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2834"/>
        <w:gridCol w:w="7541"/>
      </w:tblGrid>
      <w:tr w:rsidR="001F401B" w:rsidRPr="00D24E95" w:rsidTr="007A6311">
        <w:trPr>
          <w:trHeight w:val="340"/>
        </w:trPr>
        <w:tc>
          <w:tcPr>
            <w:tcW w:w="2834" w:type="dxa"/>
            <w:shd w:val="clear" w:color="auto" w:fill="auto"/>
            <w:vAlign w:val="center"/>
          </w:tcPr>
          <w:p w:rsidR="001F401B" w:rsidRPr="000F7D5B" w:rsidRDefault="001F401B" w:rsidP="007A6311">
            <w:pPr>
              <w:pStyle w:val="ECVPersonalInfoHeading"/>
              <w:spacing w:before="0"/>
              <w:ind w:right="169"/>
              <w:jc w:val="both"/>
              <w:rPr>
                <w:b/>
                <w:szCs w:val="18"/>
              </w:rPr>
            </w:pPr>
            <w:r w:rsidRPr="000F7D5B">
              <w:rPr>
                <w:b/>
                <w:caps w:val="0"/>
                <w:szCs w:val="18"/>
              </w:rPr>
              <w:t>INFORMAZIONI PERSONALI</w:t>
            </w:r>
          </w:p>
        </w:tc>
        <w:tc>
          <w:tcPr>
            <w:tcW w:w="7541" w:type="dxa"/>
            <w:shd w:val="clear" w:color="auto" w:fill="auto"/>
            <w:vAlign w:val="center"/>
          </w:tcPr>
          <w:p w:rsidR="001F401B" w:rsidRPr="00D24E95" w:rsidRDefault="001F401B" w:rsidP="007A6311">
            <w:pPr>
              <w:pStyle w:val="ECVNameField"/>
              <w:spacing w:line="240" w:lineRule="auto"/>
              <w:ind w:right="169"/>
              <w:jc w:val="both"/>
              <w:rPr>
                <w:sz w:val="18"/>
              </w:rPr>
            </w:pPr>
            <w:r w:rsidRPr="00D24E95">
              <w:rPr>
                <w:sz w:val="18"/>
              </w:rPr>
              <w:t>Chiara Veninata</w:t>
            </w:r>
          </w:p>
        </w:tc>
      </w:tr>
      <w:tr w:rsidR="001F401B" w:rsidRPr="00D24E95" w:rsidTr="007A6311">
        <w:trPr>
          <w:trHeight w:hRule="exact" w:val="227"/>
        </w:trPr>
        <w:tc>
          <w:tcPr>
            <w:tcW w:w="10375" w:type="dxa"/>
            <w:gridSpan w:val="2"/>
            <w:shd w:val="clear" w:color="auto" w:fill="auto"/>
          </w:tcPr>
          <w:p w:rsidR="001F401B" w:rsidRPr="00D24E95" w:rsidRDefault="001F401B" w:rsidP="007A6311">
            <w:pPr>
              <w:pStyle w:val="ECVComments"/>
              <w:spacing w:line="240" w:lineRule="auto"/>
              <w:ind w:right="169"/>
              <w:jc w:val="both"/>
              <w:rPr>
                <w:sz w:val="18"/>
                <w:szCs w:val="18"/>
              </w:rPr>
            </w:pPr>
          </w:p>
        </w:tc>
      </w:tr>
      <w:tr w:rsidR="001F401B" w:rsidRPr="00D24E95" w:rsidTr="007A6311">
        <w:trPr>
          <w:trHeight w:val="340"/>
        </w:trPr>
        <w:tc>
          <w:tcPr>
            <w:tcW w:w="2834" w:type="dxa"/>
            <w:vMerge w:val="restart"/>
            <w:shd w:val="clear" w:color="auto" w:fill="auto"/>
          </w:tcPr>
          <w:p w:rsidR="001F401B" w:rsidRPr="00D24E95" w:rsidRDefault="001F401B" w:rsidP="007A6311">
            <w:pPr>
              <w:pStyle w:val="ECVLeftHeading"/>
              <w:ind w:right="169"/>
              <w:jc w:val="both"/>
              <w:rPr>
                <w:szCs w:val="18"/>
              </w:rPr>
            </w:pPr>
            <w:r w:rsidRPr="00D24E95">
              <w:rPr>
                <w:szCs w:val="18"/>
              </w:rPr>
              <w:t xml:space="preserve"> </w:t>
            </w:r>
            <w:r w:rsidR="005404FB" w:rsidRPr="005404FB">
              <w:rPr>
                <w:noProof/>
                <w:szCs w:val="18"/>
                <w:lang w:eastAsia="it-IT" w:bidi="ar-SA"/>
              </w:rPr>
              <w:drawing>
                <wp:inline distT="0" distB="0" distL="0" distR="0">
                  <wp:extent cx="1104900" cy="1157354"/>
                  <wp:effectExtent l="0" t="0" r="0" b="5080"/>
                  <wp:docPr id="20" name="Immagine 20" descr="C:\Users\Chiara\Desktop\IMG_6721 (000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iara\Desktop\IMG_6721 (00000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1140" cy="1174365"/>
                          </a:xfrm>
                          <a:prstGeom prst="rect">
                            <a:avLst/>
                          </a:prstGeom>
                          <a:noFill/>
                          <a:ln>
                            <a:noFill/>
                          </a:ln>
                        </pic:spPr>
                      </pic:pic>
                    </a:graphicData>
                  </a:graphic>
                </wp:inline>
              </w:drawing>
            </w:r>
          </w:p>
        </w:tc>
        <w:tc>
          <w:tcPr>
            <w:tcW w:w="7541" w:type="dxa"/>
            <w:shd w:val="clear" w:color="auto" w:fill="auto"/>
          </w:tcPr>
          <w:p w:rsidR="001F401B" w:rsidRPr="00D24E95" w:rsidRDefault="001F401B" w:rsidP="007A6311">
            <w:pPr>
              <w:ind w:right="169"/>
              <w:jc w:val="both"/>
            </w:pPr>
            <w:r w:rsidRPr="00D24E95">
              <w:rPr>
                <w:noProof/>
                <w:lang w:eastAsia="it-IT" w:bidi="ar-SA"/>
              </w:rPr>
              <w:drawing>
                <wp:anchor distT="0" distB="0" distL="0" distR="71755" simplePos="0" relativeHeight="251659264" behindDoc="0" locked="0" layoutInCell="1" allowOverlap="1" wp14:anchorId="323ED626" wp14:editId="2FAA4021">
                  <wp:simplePos x="0" y="0"/>
                  <wp:positionH relativeFrom="column">
                    <wp:posOffset>0</wp:posOffset>
                  </wp:positionH>
                  <wp:positionV relativeFrom="paragraph">
                    <wp:posOffset>0</wp:posOffset>
                  </wp:positionV>
                  <wp:extent cx="123825" cy="143510"/>
                  <wp:effectExtent l="0" t="0" r="9525" b="8890"/>
                  <wp:wrapSquare wrapText="bothSides"/>
                  <wp:docPr id="1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435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D24E95">
              <w:t xml:space="preserve"> Via dei </w:t>
            </w:r>
            <w:proofErr w:type="spellStart"/>
            <w:r w:rsidRPr="00D24E95">
              <w:t>Pisoni</w:t>
            </w:r>
            <w:proofErr w:type="spellEnd"/>
            <w:r w:rsidRPr="00D24E95">
              <w:t xml:space="preserve">, 89 – 00175 Roma </w:t>
            </w:r>
          </w:p>
        </w:tc>
      </w:tr>
      <w:tr w:rsidR="001F401B" w:rsidRPr="00D24E95" w:rsidTr="007A6311">
        <w:trPr>
          <w:trHeight w:val="340"/>
        </w:trPr>
        <w:tc>
          <w:tcPr>
            <w:tcW w:w="2834" w:type="dxa"/>
            <w:vMerge/>
            <w:shd w:val="clear" w:color="auto" w:fill="auto"/>
          </w:tcPr>
          <w:p w:rsidR="001F401B" w:rsidRPr="00D24E95" w:rsidRDefault="001F401B" w:rsidP="007A6311">
            <w:pPr>
              <w:ind w:right="169"/>
              <w:jc w:val="both"/>
              <w:rPr>
                <w:sz w:val="18"/>
                <w:szCs w:val="18"/>
              </w:rPr>
            </w:pPr>
          </w:p>
        </w:tc>
        <w:tc>
          <w:tcPr>
            <w:tcW w:w="7541" w:type="dxa"/>
            <w:shd w:val="clear" w:color="auto" w:fill="auto"/>
          </w:tcPr>
          <w:p w:rsidR="001F401B" w:rsidRPr="00D24E95" w:rsidRDefault="001F401B" w:rsidP="007A6311">
            <w:pPr>
              <w:tabs>
                <w:tab w:val="right" w:pos="8218"/>
              </w:tabs>
              <w:ind w:right="169"/>
              <w:jc w:val="both"/>
            </w:pPr>
            <w:r w:rsidRPr="00D24E95">
              <w:rPr>
                <w:noProof/>
                <w:lang w:eastAsia="it-IT" w:bidi="ar-SA"/>
              </w:rPr>
              <w:drawing>
                <wp:inline distT="0" distB="0" distL="0" distR="0" wp14:anchorId="4350F99E" wp14:editId="1484FD84">
                  <wp:extent cx="123825" cy="133350"/>
                  <wp:effectExtent l="0" t="0" r="9525" b="0"/>
                  <wp:docPr id="8"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solidFill>
                            <a:srgbClr val="FFFFFF"/>
                          </a:solidFill>
                          <a:ln>
                            <a:noFill/>
                          </a:ln>
                        </pic:spPr>
                      </pic:pic>
                    </a:graphicData>
                  </a:graphic>
                </wp:inline>
              </w:drawing>
            </w:r>
            <w:r w:rsidRPr="00D24E95">
              <w:t xml:space="preserve"> </w:t>
            </w:r>
            <w:r w:rsidRPr="00D24E95">
              <w:rPr>
                <w:rStyle w:val="ECVContactDetails"/>
              </w:rPr>
              <w:t xml:space="preserve">+39 333 2643928 </w:t>
            </w:r>
          </w:p>
        </w:tc>
      </w:tr>
      <w:tr w:rsidR="001F401B" w:rsidRPr="00D24E95" w:rsidTr="007A6311">
        <w:trPr>
          <w:trHeight w:val="340"/>
        </w:trPr>
        <w:tc>
          <w:tcPr>
            <w:tcW w:w="2834" w:type="dxa"/>
            <w:vMerge/>
            <w:shd w:val="clear" w:color="auto" w:fill="auto"/>
          </w:tcPr>
          <w:p w:rsidR="001F401B" w:rsidRPr="00D24E95" w:rsidRDefault="001F401B" w:rsidP="007A6311">
            <w:pPr>
              <w:ind w:right="169"/>
              <w:jc w:val="both"/>
              <w:rPr>
                <w:sz w:val="18"/>
                <w:szCs w:val="18"/>
              </w:rPr>
            </w:pPr>
          </w:p>
        </w:tc>
        <w:tc>
          <w:tcPr>
            <w:tcW w:w="7541" w:type="dxa"/>
            <w:shd w:val="clear" w:color="auto" w:fill="auto"/>
            <w:vAlign w:val="center"/>
          </w:tcPr>
          <w:p w:rsidR="001F401B" w:rsidRPr="00D24E95" w:rsidRDefault="001F401B" w:rsidP="007A6311">
            <w:pPr>
              <w:ind w:right="169"/>
              <w:jc w:val="both"/>
            </w:pPr>
            <w:r w:rsidRPr="00D24E95">
              <w:rPr>
                <w:noProof/>
                <w:lang w:eastAsia="it-IT" w:bidi="ar-SA"/>
              </w:rPr>
              <w:drawing>
                <wp:anchor distT="0" distB="0" distL="0" distR="71755" simplePos="0" relativeHeight="251660288" behindDoc="0" locked="0" layoutInCell="1" allowOverlap="1" wp14:anchorId="313114C6" wp14:editId="42F6B6E3">
                  <wp:simplePos x="0" y="0"/>
                  <wp:positionH relativeFrom="column">
                    <wp:posOffset>0</wp:posOffset>
                  </wp:positionH>
                  <wp:positionV relativeFrom="paragraph">
                    <wp:posOffset>0</wp:posOffset>
                  </wp:positionV>
                  <wp:extent cx="126365" cy="144145"/>
                  <wp:effectExtent l="0" t="0" r="6985" b="8255"/>
                  <wp:wrapSquare wrapText="bothSides"/>
                  <wp:docPr id="12"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365" cy="1441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D24E95">
              <w:t xml:space="preserve"> </w:t>
            </w:r>
            <w:hyperlink r:id="rId11" w:history="1">
              <w:r w:rsidR="00007522" w:rsidRPr="00A271AB">
                <w:rPr>
                  <w:rStyle w:val="Collegamentoipertestuale"/>
                  <w:sz w:val="18"/>
                  <w:lang w:val="en-GB"/>
                </w:rPr>
                <w:t>chiara.veninata@beniculturali.it</w:t>
              </w:r>
            </w:hyperlink>
            <w:r w:rsidR="00007522">
              <w:rPr>
                <w:rStyle w:val="ECVInternetLink"/>
              </w:rPr>
              <w:t xml:space="preserve"> </w:t>
            </w:r>
            <w:r w:rsidRPr="00D24E95">
              <w:t xml:space="preserve"> </w:t>
            </w:r>
          </w:p>
        </w:tc>
      </w:tr>
      <w:tr w:rsidR="001F401B" w:rsidRPr="00D24E95" w:rsidTr="007A6311">
        <w:trPr>
          <w:trHeight w:val="340"/>
        </w:trPr>
        <w:tc>
          <w:tcPr>
            <w:tcW w:w="2834" w:type="dxa"/>
            <w:vMerge/>
            <w:shd w:val="clear" w:color="auto" w:fill="auto"/>
          </w:tcPr>
          <w:p w:rsidR="001F401B" w:rsidRPr="00D24E95" w:rsidRDefault="001F401B" w:rsidP="007A6311">
            <w:pPr>
              <w:ind w:right="169"/>
              <w:jc w:val="both"/>
              <w:rPr>
                <w:sz w:val="18"/>
                <w:szCs w:val="18"/>
              </w:rPr>
            </w:pPr>
          </w:p>
        </w:tc>
        <w:tc>
          <w:tcPr>
            <w:tcW w:w="7541" w:type="dxa"/>
            <w:shd w:val="clear" w:color="auto" w:fill="auto"/>
            <w:vAlign w:val="center"/>
          </w:tcPr>
          <w:p w:rsidR="001F401B" w:rsidRPr="00D24E95" w:rsidRDefault="001F401B" w:rsidP="007A6311">
            <w:pPr>
              <w:ind w:right="169"/>
              <w:jc w:val="both"/>
              <w:rPr>
                <w:noProof/>
                <w:lang w:eastAsia="it-IT" w:bidi="ar-SA"/>
              </w:rPr>
            </w:pPr>
          </w:p>
        </w:tc>
      </w:tr>
      <w:tr w:rsidR="001F401B" w:rsidRPr="00D24E95" w:rsidTr="007A6311">
        <w:trPr>
          <w:trHeight w:val="397"/>
        </w:trPr>
        <w:tc>
          <w:tcPr>
            <w:tcW w:w="2834" w:type="dxa"/>
            <w:vMerge/>
            <w:shd w:val="clear" w:color="auto" w:fill="auto"/>
          </w:tcPr>
          <w:p w:rsidR="001F401B" w:rsidRPr="00D24E95" w:rsidRDefault="001F401B" w:rsidP="007A6311">
            <w:pPr>
              <w:ind w:right="169"/>
              <w:jc w:val="both"/>
              <w:rPr>
                <w:sz w:val="18"/>
                <w:szCs w:val="18"/>
              </w:rPr>
            </w:pPr>
          </w:p>
        </w:tc>
        <w:tc>
          <w:tcPr>
            <w:tcW w:w="7541" w:type="dxa"/>
            <w:shd w:val="clear" w:color="auto" w:fill="auto"/>
            <w:vAlign w:val="center"/>
          </w:tcPr>
          <w:p w:rsidR="001F401B" w:rsidRPr="00D24E95" w:rsidRDefault="001F401B" w:rsidP="007A6311">
            <w:pPr>
              <w:pStyle w:val="ECVGenderRow"/>
              <w:spacing w:before="0"/>
              <w:ind w:right="169"/>
              <w:jc w:val="both"/>
              <w:rPr>
                <w:sz w:val="18"/>
                <w:szCs w:val="18"/>
              </w:rPr>
            </w:pPr>
            <w:r w:rsidRPr="00D24E95">
              <w:rPr>
                <w:rStyle w:val="ECVHeadingContactDetails"/>
              </w:rPr>
              <w:t>Sesso</w:t>
            </w:r>
            <w:r w:rsidRPr="00D24E95">
              <w:rPr>
                <w:sz w:val="18"/>
                <w:szCs w:val="18"/>
              </w:rPr>
              <w:t xml:space="preserve"> </w:t>
            </w:r>
            <w:r w:rsidRPr="00D24E95">
              <w:rPr>
                <w:rStyle w:val="ECVContactDetails"/>
              </w:rPr>
              <w:t>F</w:t>
            </w:r>
            <w:r w:rsidRPr="00D24E95">
              <w:rPr>
                <w:sz w:val="18"/>
                <w:szCs w:val="18"/>
              </w:rPr>
              <w:t xml:space="preserve"> </w:t>
            </w:r>
            <w:r w:rsidRPr="00D24E95">
              <w:rPr>
                <w:rStyle w:val="ECVHeadingContactDetails"/>
              </w:rPr>
              <w:t>| Data di nascita</w:t>
            </w:r>
            <w:r w:rsidRPr="00D24E95">
              <w:rPr>
                <w:sz w:val="18"/>
                <w:szCs w:val="18"/>
              </w:rPr>
              <w:t xml:space="preserve"> </w:t>
            </w:r>
            <w:r w:rsidRPr="00D24E95">
              <w:rPr>
                <w:rStyle w:val="ECVContactDetails"/>
              </w:rPr>
              <w:t>20/10/1972</w:t>
            </w:r>
            <w:r w:rsidRPr="00D24E95">
              <w:rPr>
                <w:sz w:val="18"/>
                <w:szCs w:val="18"/>
              </w:rPr>
              <w:t xml:space="preserve"> </w:t>
            </w:r>
            <w:r w:rsidRPr="00D24E95">
              <w:rPr>
                <w:rStyle w:val="ECVHeadingContactDetails"/>
              </w:rPr>
              <w:t>| Nazionalità</w:t>
            </w:r>
            <w:r w:rsidRPr="00D24E95">
              <w:rPr>
                <w:sz w:val="18"/>
                <w:szCs w:val="18"/>
              </w:rPr>
              <w:t xml:space="preserve"> </w:t>
            </w:r>
            <w:r w:rsidRPr="00D24E95">
              <w:rPr>
                <w:rStyle w:val="ECVContactDetails"/>
              </w:rPr>
              <w:t>italiana</w:t>
            </w:r>
            <w:r w:rsidRPr="00D24E95">
              <w:rPr>
                <w:sz w:val="18"/>
                <w:szCs w:val="18"/>
              </w:rPr>
              <w:t xml:space="preserve"> </w:t>
            </w:r>
          </w:p>
        </w:tc>
      </w:tr>
    </w:tbl>
    <w:p w:rsidR="001F401B" w:rsidRPr="00D24E95" w:rsidRDefault="001F401B" w:rsidP="001F401B">
      <w:pPr>
        <w:pStyle w:val="ECVText"/>
        <w:spacing w:line="240" w:lineRule="auto"/>
        <w:ind w:right="169"/>
        <w:jc w:val="both"/>
        <w:rPr>
          <w:sz w:val="18"/>
          <w:szCs w:val="18"/>
        </w:rPr>
      </w:pPr>
    </w:p>
    <w:tbl>
      <w:tblPr>
        <w:tblpPr w:topFromText="170" w:bottomFromText="170" w:vertAnchor="text" w:tblpY="170"/>
        <w:tblW w:w="0" w:type="auto"/>
        <w:tblLayout w:type="fixed"/>
        <w:tblCellMar>
          <w:left w:w="0" w:type="dxa"/>
          <w:right w:w="0" w:type="dxa"/>
        </w:tblCellMar>
        <w:tblLook w:val="0000" w:firstRow="0" w:lastRow="0" w:firstColumn="0" w:lastColumn="0" w:noHBand="0" w:noVBand="0"/>
      </w:tblPr>
      <w:tblGrid>
        <w:gridCol w:w="2835"/>
        <w:gridCol w:w="7540"/>
      </w:tblGrid>
      <w:tr w:rsidR="001F401B" w:rsidRPr="00D24E95" w:rsidTr="007A6311">
        <w:trPr>
          <w:trHeight w:val="340"/>
        </w:trPr>
        <w:tc>
          <w:tcPr>
            <w:tcW w:w="2835" w:type="dxa"/>
            <w:shd w:val="clear" w:color="auto" w:fill="auto"/>
            <w:vAlign w:val="center"/>
          </w:tcPr>
          <w:p w:rsidR="001F401B" w:rsidRPr="00EC2B0F" w:rsidRDefault="001F401B" w:rsidP="00EC2B0F">
            <w:pPr>
              <w:pStyle w:val="ECVLeftHeading"/>
              <w:ind w:right="850"/>
              <w:jc w:val="both"/>
              <w:rPr>
                <w:b/>
                <w:szCs w:val="18"/>
              </w:rPr>
            </w:pPr>
            <w:r w:rsidRPr="00EC2B0F">
              <w:rPr>
                <w:b/>
                <w:szCs w:val="18"/>
              </w:rPr>
              <w:t xml:space="preserve">POSIZIONE </w:t>
            </w:r>
            <w:r w:rsidR="00EC2B0F" w:rsidRPr="00EC2B0F">
              <w:rPr>
                <w:b/>
                <w:szCs w:val="18"/>
              </w:rPr>
              <w:t xml:space="preserve">ATTUALE </w:t>
            </w:r>
            <w:r w:rsidRPr="00EC2B0F">
              <w:rPr>
                <w:b/>
                <w:szCs w:val="18"/>
              </w:rPr>
              <w:t>RICOPERTA</w:t>
            </w:r>
          </w:p>
          <w:p w:rsidR="001F401B" w:rsidRPr="00D24E95" w:rsidRDefault="001F401B" w:rsidP="007A6311">
            <w:pPr>
              <w:pStyle w:val="ECVLeftHeading"/>
              <w:ind w:right="169"/>
              <w:jc w:val="both"/>
              <w:rPr>
                <w:szCs w:val="18"/>
              </w:rPr>
            </w:pPr>
          </w:p>
        </w:tc>
        <w:tc>
          <w:tcPr>
            <w:tcW w:w="7540" w:type="dxa"/>
            <w:shd w:val="clear" w:color="auto" w:fill="auto"/>
            <w:vAlign w:val="center"/>
          </w:tcPr>
          <w:p w:rsidR="001F401B" w:rsidRPr="00D24E95" w:rsidRDefault="001F401B" w:rsidP="00007522">
            <w:pPr>
              <w:pStyle w:val="ECVNameField"/>
              <w:spacing w:line="240" w:lineRule="auto"/>
              <w:ind w:right="169"/>
              <w:jc w:val="both"/>
              <w:rPr>
                <w:sz w:val="18"/>
              </w:rPr>
            </w:pPr>
            <w:r w:rsidRPr="00D24E95">
              <w:rPr>
                <w:sz w:val="18"/>
              </w:rPr>
              <w:t xml:space="preserve">Da </w:t>
            </w:r>
            <w:r w:rsidR="00155779">
              <w:rPr>
                <w:sz w:val="18"/>
              </w:rPr>
              <w:t>febbraio 2018</w:t>
            </w:r>
            <w:r w:rsidR="00007522">
              <w:rPr>
                <w:sz w:val="18"/>
              </w:rPr>
              <w:t xml:space="preserve"> è </w:t>
            </w:r>
            <w:r w:rsidR="00155779">
              <w:rPr>
                <w:sz w:val="18"/>
              </w:rPr>
              <w:t xml:space="preserve">Funzionario Archivista di Stato – Area III F1 </w:t>
            </w:r>
            <w:r w:rsidRPr="00D24E95">
              <w:rPr>
                <w:sz w:val="18"/>
              </w:rPr>
              <w:t xml:space="preserve"> presso il Ministero </w:t>
            </w:r>
            <w:r w:rsidR="00007522">
              <w:rPr>
                <w:sz w:val="18"/>
              </w:rPr>
              <w:t>per i</w:t>
            </w:r>
            <w:r w:rsidRPr="00D24E95">
              <w:rPr>
                <w:sz w:val="18"/>
              </w:rPr>
              <w:t xml:space="preserve"> beni e le attività c</w:t>
            </w:r>
            <w:r w:rsidR="00007522">
              <w:rPr>
                <w:sz w:val="18"/>
              </w:rPr>
              <w:t>ulturali (MiBAC</w:t>
            </w:r>
            <w:r w:rsidR="00155779">
              <w:rPr>
                <w:sz w:val="18"/>
              </w:rPr>
              <w:t>)</w:t>
            </w:r>
          </w:p>
        </w:tc>
      </w:tr>
      <w:tr w:rsidR="00155779" w:rsidRPr="00D24E95" w:rsidTr="007A6311">
        <w:trPr>
          <w:trHeight w:val="340"/>
        </w:trPr>
        <w:tc>
          <w:tcPr>
            <w:tcW w:w="2835" w:type="dxa"/>
            <w:shd w:val="clear" w:color="auto" w:fill="auto"/>
            <w:vAlign w:val="center"/>
          </w:tcPr>
          <w:p w:rsidR="00155779" w:rsidRPr="00D24E95" w:rsidRDefault="00E12FDF" w:rsidP="00E12FDF">
            <w:pPr>
              <w:pStyle w:val="ECVLeftHeading"/>
              <w:ind w:right="169"/>
              <w:jc w:val="both"/>
              <w:rPr>
                <w:szCs w:val="18"/>
              </w:rPr>
            </w:pPr>
            <w:r w:rsidRPr="00E12FDF">
              <w:rPr>
                <w:szCs w:val="18"/>
              </w:rPr>
              <w:t>D</w:t>
            </w:r>
            <w:r>
              <w:rPr>
                <w:caps w:val="0"/>
                <w:szCs w:val="18"/>
              </w:rPr>
              <w:t>a</w:t>
            </w:r>
            <w:r w:rsidRPr="00E12FDF">
              <w:rPr>
                <w:szCs w:val="18"/>
              </w:rPr>
              <w:t xml:space="preserve"> </w:t>
            </w:r>
            <w:r>
              <w:rPr>
                <w:caps w:val="0"/>
                <w:szCs w:val="18"/>
              </w:rPr>
              <w:t>marzo</w:t>
            </w:r>
            <w:r w:rsidRPr="00E12FDF">
              <w:rPr>
                <w:caps w:val="0"/>
                <w:szCs w:val="18"/>
              </w:rPr>
              <w:t xml:space="preserve"> </w:t>
            </w:r>
            <w:r w:rsidRPr="00E12FDF">
              <w:rPr>
                <w:szCs w:val="18"/>
              </w:rPr>
              <w:t>2018</w:t>
            </w:r>
          </w:p>
        </w:tc>
        <w:tc>
          <w:tcPr>
            <w:tcW w:w="7540" w:type="dxa"/>
            <w:shd w:val="clear" w:color="auto" w:fill="auto"/>
            <w:vAlign w:val="center"/>
          </w:tcPr>
          <w:p w:rsidR="00D879AB" w:rsidRDefault="00007522" w:rsidP="00155779">
            <w:pPr>
              <w:pStyle w:val="ECVNameField"/>
              <w:spacing w:line="240" w:lineRule="auto"/>
              <w:ind w:right="169"/>
              <w:jc w:val="both"/>
              <w:rPr>
                <w:sz w:val="18"/>
              </w:rPr>
            </w:pPr>
            <w:r>
              <w:rPr>
                <w:sz w:val="18"/>
              </w:rPr>
              <w:t>A</w:t>
            </w:r>
            <w:r w:rsidR="00D879AB">
              <w:rPr>
                <w:sz w:val="18"/>
              </w:rPr>
              <w:t xml:space="preserve"> febbraio 2018 ha preso servizio presso </w:t>
            </w:r>
            <w:r w:rsidR="00D879AB" w:rsidRPr="00007522">
              <w:rPr>
                <w:sz w:val="18"/>
              </w:rPr>
              <w:t>l’Istituto Centrale per il Catalogo e la Documentazion</w:t>
            </w:r>
            <w:r w:rsidR="00D879AB" w:rsidRPr="00DE36A5">
              <w:rPr>
                <w:b/>
                <w:sz w:val="18"/>
              </w:rPr>
              <w:t xml:space="preserve">e </w:t>
            </w:r>
            <w:r w:rsidR="00D879AB">
              <w:rPr>
                <w:sz w:val="18"/>
              </w:rPr>
              <w:t xml:space="preserve">dove ricopre i seguenti incarichi: </w:t>
            </w:r>
          </w:p>
          <w:p w:rsidR="00007522" w:rsidRDefault="00007522" w:rsidP="00155779">
            <w:pPr>
              <w:pStyle w:val="ECVNameField"/>
              <w:spacing w:line="240" w:lineRule="auto"/>
              <w:ind w:right="169"/>
              <w:jc w:val="both"/>
              <w:rPr>
                <w:sz w:val="18"/>
              </w:rPr>
            </w:pPr>
          </w:p>
          <w:p w:rsidR="00D879AB" w:rsidRDefault="00D879AB" w:rsidP="00DE36A5">
            <w:pPr>
              <w:pStyle w:val="ECVNameField"/>
              <w:spacing w:line="240" w:lineRule="auto"/>
              <w:ind w:right="169"/>
              <w:jc w:val="both"/>
              <w:rPr>
                <w:sz w:val="18"/>
              </w:rPr>
            </w:pPr>
            <w:r w:rsidRPr="00D879AB">
              <w:rPr>
                <w:sz w:val="18"/>
              </w:rPr>
              <w:t>Responsabile della gestione documentale e R</w:t>
            </w:r>
            <w:r>
              <w:rPr>
                <w:sz w:val="18"/>
              </w:rPr>
              <w:t>esponsabile della Conservazione</w:t>
            </w:r>
            <w:r w:rsidR="00477EF7">
              <w:rPr>
                <w:sz w:val="18"/>
              </w:rPr>
              <w:t xml:space="preserve"> digitale</w:t>
            </w:r>
            <w:r w:rsidR="00B30FD5">
              <w:rPr>
                <w:sz w:val="18"/>
              </w:rPr>
              <w:t xml:space="preserve"> (</w:t>
            </w:r>
            <w:r w:rsidR="00B30FD5" w:rsidRPr="00B30FD5">
              <w:rPr>
                <w:sz w:val="18"/>
              </w:rPr>
              <w:t>decreto MIBACT-IC-</w:t>
            </w:r>
            <w:r w:rsidR="00B30FD5">
              <w:rPr>
                <w:sz w:val="18"/>
              </w:rPr>
              <w:t>CD REP. Decreti 30/03/2018 N° 7)</w:t>
            </w:r>
          </w:p>
          <w:p w:rsidR="00007522" w:rsidRPr="00D24E95" w:rsidRDefault="00007522" w:rsidP="00DE36A5">
            <w:pPr>
              <w:pStyle w:val="ECVNameField"/>
              <w:spacing w:line="240" w:lineRule="auto"/>
              <w:ind w:right="169"/>
              <w:jc w:val="both"/>
              <w:rPr>
                <w:sz w:val="18"/>
              </w:rPr>
            </w:pPr>
          </w:p>
        </w:tc>
      </w:tr>
      <w:tr w:rsidR="00DE36A5" w:rsidRPr="00D24E95" w:rsidTr="007A6311">
        <w:trPr>
          <w:trHeight w:val="340"/>
        </w:trPr>
        <w:tc>
          <w:tcPr>
            <w:tcW w:w="2835" w:type="dxa"/>
            <w:shd w:val="clear" w:color="auto" w:fill="auto"/>
            <w:vAlign w:val="center"/>
          </w:tcPr>
          <w:p w:rsidR="00DE36A5" w:rsidRPr="00D24E95" w:rsidRDefault="00E12FDF" w:rsidP="00E12FDF">
            <w:pPr>
              <w:pStyle w:val="ECVLeftHeading"/>
              <w:ind w:right="169"/>
              <w:jc w:val="both"/>
              <w:rPr>
                <w:szCs w:val="18"/>
              </w:rPr>
            </w:pPr>
            <w:r w:rsidRPr="00E12FDF">
              <w:rPr>
                <w:szCs w:val="18"/>
              </w:rPr>
              <w:t>D</w:t>
            </w:r>
            <w:r>
              <w:rPr>
                <w:caps w:val="0"/>
                <w:szCs w:val="18"/>
              </w:rPr>
              <w:t>a</w:t>
            </w:r>
            <w:r w:rsidRPr="00E12FDF">
              <w:rPr>
                <w:szCs w:val="18"/>
              </w:rPr>
              <w:t xml:space="preserve"> </w:t>
            </w:r>
            <w:r>
              <w:rPr>
                <w:caps w:val="0"/>
                <w:szCs w:val="18"/>
              </w:rPr>
              <w:t>marzo</w:t>
            </w:r>
            <w:r w:rsidRPr="00E12FDF">
              <w:rPr>
                <w:caps w:val="0"/>
                <w:szCs w:val="18"/>
              </w:rPr>
              <w:t xml:space="preserve"> </w:t>
            </w:r>
            <w:r w:rsidRPr="00E12FDF">
              <w:rPr>
                <w:szCs w:val="18"/>
              </w:rPr>
              <w:t>2018</w:t>
            </w:r>
          </w:p>
        </w:tc>
        <w:tc>
          <w:tcPr>
            <w:tcW w:w="7540" w:type="dxa"/>
            <w:shd w:val="clear" w:color="auto" w:fill="auto"/>
            <w:vAlign w:val="center"/>
          </w:tcPr>
          <w:p w:rsidR="00DE36A5" w:rsidRDefault="00DE36A5" w:rsidP="00DE36A5">
            <w:pPr>
              <w:pStyle w:val="ECVNameField"/>
              <w:ind w:right="169"/>
              <w:jc w:val="both"/>
              <w:rPr>
                <w:sz w:val="18"/>
              </w:rPr>
            </w:pPr>
            <w:r>
              <w:rPr>
                <w:sz w:val="18"/>
              </w:rPr>
              <w:t>R</w:t>
            </w:r>
            <w:r w:rsidRPr="00D879AB">
              <w:rPr>
                <w:sz w:val="18"/>
              </w:rPr>
              <w:t>esponsabile del Servizio per la</w:t>
            </w:r>
            <w:r>
              <w:rPr>
                <w:sz w:val="18"/>
              </w:rPr>
              <w:t xml:space="preserve"> </w:t>
            </w:r>
            <w:r w:rsidRPr="00D879AB">
              <w:rPr>
                <w:sz w:val="18"/>
              </w:rPr>
              <w:t>digitalizzazione del patrimonio culturale</w:t>
            </w:r>
            <w:r>
              <w:rPr>
                <w:sz w:val="18"/>
              </w:rPr>
              <w:t xml:space="preserve"> (ordine di servizio </w:t>
            </w:r>
            <w:r w:rsidRPr="00B30FD5">
              <w:rPr>
                <w:sz w:val="18"/>
              </w:rPr>
              <w:t xml:space="preserve">MIBACT-IC-CD REP. Ordine di </w:t>
            </w:r>
            <w:r>
              <w:rPr>
                <w:sz w:val="18"/>
              </w:rPr>
              <w:t>s</w:t>
            </w:r>
            <w:r w:rsidRPr="00B30FD5">
              <w:rPr>
                <w:sz w:val="18"/>
              </w:rPr>
              <w:t>ervizio</w:t>
            </w:r>
            <w:r>
              <w:rPr>
                <w:sz w:val="18"/>
              </w:rPr>
              <w:t xml:space="preserve"> </w:t>
            </w:r>
            <w:r w:rsidRPr="00B30FD5">
              <w:rPr>
                <w:sz w:val="18"/>
              </w:rPr>
              <w:t>15.03.2018 N. 3</w:t>
            </w:r>
            <w:r>
              <w:rPr>
                <w:sz w:val="18"/>
              </w:rPr>
              <w:t>)</w:t>
            </w:r>
          </w:p>
          <w:p w:rsidR="00DE36A5" w:rsidRDefault="00DE36A5" w:rsidP="00155779">
            <w:pPr>
              <w:pStyle w:val="ECVNameField"/>
              <w:spacing w:line="240" w:lineRule="auto"/>
              <w:ind w:right="169"/>
              <w:jc w:val="both"/>
              <w:rPr>
                <w:sz w:val="18"/>
              </w:rPr>
            </w:pPr>
          </w:p>
        </w:tc>
      </w:tr>
      <w:tr w:rsidR="00DE36A5" w:rsidRPr="00D24E95" w:rsidTr="007A6311">
        <w:trPr>
          <w:trHeight w:val="340"/>
        </w:trPr>
        <w:tc>
          <w:tcPr>
            <w:tcW w:w="2835" w:type="dxa"/>
            <w:shd w:val="clear" w:color="auto" w:fill="auto"/>
            <w:vAlign w:val="center"/>
          </w:tcPr>
          <w:p w:rsidR="00DE36A5" w:rsidRPr="00D24E95" w:rsidRDefault="00DE36A5" w:rsidP="007A6311">
            <w:pPr>
              <w:pStyle w:val="ECVLeftHeading"/>
              <w:ind w:right="169"/>
              <w:jc w:val="both"/>
              <w:rPr>
                <w:szCs w:val="18"/>
              </w:rPr>
            </w:pPr>
          </w:p>
        </w:tc>
        <w:tc>
          <w:tcPr>
            <w:tcW w:w="7540" w:type="dxa"/>
            <w:shd w:val="clear" w:color="auto" w:fill="auto"/>
            <w:vAlign w:val="center"/>
          </w:tcPr>
          <w:p w:rsidR="00DE36A5" w:rsidRDefault="00DE36A5" w:rsidP="00155779">
            <w:pPr>
              <w:pStyle w:val="ECVNameField"/>
              <w:spacing w:line="240" w:lineRule="auto"/>
              <w:ind w:right="169"/>
              <w:jc w:val="both"/>
              <w:rPr>
                <w:sz w:val="18"/>
              </w:rPr>
            </w:pPr>
          </w:p>
        </w:tc>
      </w:tr>
      <w:tr w:rsidR="00DE36A5" w:rsidRPr="00D24E95" w:rsidTr="007A6311">
        <w:trPr>
          <w:trHeight w:val="340"/>
        </w:trPr>
        <w:tc>
          <w:tcPr>
            <w:tcW w:w="2835" w:type="dxa"/>
            <w:shd w:val="clear" w:color="auto" w:fill="auto"/>
            <w:vAlign w:val="center"/>
          </w:tcPr>
          <w:p w:rsidR="00DE36A5" w:rsidRPr="00D24E95" w:rsidRDefault="00E12FDF" w:rsidP="00E12FDF">
            <w:pPr>
              <w:pStyle w:val="ECVLeftHeading"/>
              <w:ind w:right="169"/>
              <w:jc w:val="both"/>
              <w:rPr>
                <w:szCs w:val="18"/>
              </w:rPr>
            </w:pPr>
            <w:r w:rsidRPr="00DE36A5">
              <w:rPr>
                <w:caps w:val="0"/>
                <w:szCs w:val="18"/>
              </w:rPr>
              <w:t xml:space="preserve">Da </w:t>
            </w:r>
            <w:r>
              <w:rPr>
                <w:caps w:val="0"/>
                <w:szCs w:val="18"/>
              </w:rPr>
              <w:t>aprile</w:t>
            </w:r>
            <w:r w:rsidRPr="00DE36A5">
              <w:rPr>
                <w:caps w:val="0"/>
                <w:szCs w:val="18"/>
              </w:rPr>
              <w:t xml:space="preserve"> 201</w:t>
            </w:r>
            <w:r>
              <w:rPr>
                <w:caps w:val="0"/>
                <w:szCs w:val="18"/>
              </w:rPr>
              <w:t>8</w:t>
            </w:r>
          </w:p>
        </w:tc>
        <w:tc>
          <w:tcPr>
            <w:tcW w:w="7540" w:type="dxa"/>
            <w:shd w:val="clear" w:color="auto" w:fill="auto"/>
            <w:vAlign w:val="center"/>
          </w:tcPr>
          <w:p w:rsidR="00DE36A5" w:rsidRDefault="00DE36A5" w:rsidP="00DE36A5">
            <w:pPr>
              <w:pStyle w:val="ECVNameField"/>
              <w:ind w:right="169"/>
              <w:jc w:val="both"/>
              <w:rPr>
                <w:sz w:val="18"/>
              </w:rPr>
            </w:pPr>
            <w:r>
              <w:rPr>
                <w:sz w:val="18"/>
              </w:rPr>
              <w:t xml:space="preserve">Social media </w:t>
            </w:r>
            <w:proofErr w:type="spellStart"/>
            <w:r>
              <w:rPr>
                <w:sz w:val="18"/>
              </w:rPr>
              <w:t>content</w:t>
            </w:r>
            <w:proofErr w:type="spellEnd"/>
            <w:r>
              <w:rPr>
                <w:sz w:val="18"/>
              </w:rPr>
              <w:t xml:space="preserve"> editor (ordine di servizio</w:t>
            </w:r>
            <w:r w:rsidRPr="00B30FD5">
              <w:rPr>
                <w:sz w:val="18"/>
              </w:rPr>
              <w:t xml:space="preserve"> MIBACT-IC-CD REP. 16.04.2018</w:t>
            </w:r>
            <w:r>
              <w:rPr>
                <w:sz w:val="18"/>
              </w:rPr>
              <w:t xml:space="preserve"> N. 4)</w:t>
            </w:r>
          </w:p>
          <w:p w:rsidR="00DE36A5" w:rsidRDefault="00DE36A5" w:rsidP="00155779">
            <w:pPr>
              <w:pStyle w:val="ECVNameField"/>
              <w:spacing w:line="240" w:lineRule="auto"/>
              <w:ind w:right="169"/>
              <w:jc w:val="both"/>
              <w:rPr>
                <w:sz w:val="18"/>
              </w:rPr>
            </w:pPr>
          </w:p>
        </w:tc>
      </w:tr>
      <w:tr w:rsidR="00DE36A5" w:rsidRPr="00D24E95" w:rsidTr="007A6311">
        <w:trPr>
          <w:trHeight w:val="340"/>
        </w:trPr>
        <w:tc>
          <w:tcPr>
            <w:tcW w:w="2835" w:type="dxa"/>
            <w:shd w:val="clear" w:color="auto" w:fill="auto"/>
            <w:vAlign w:val="center"/>
          </w:tcPr>
          <w:p w:rsidR="00DE36A5" w:rsidRPr="00D24E95" w:rsidRDefault="00DE36A5" w:rsidP="00DE36A5">
            <w:pPr>
              <w:pStyle w:val="ECVLeftHeading"/>
              <w:ind w:right="169"/>
              <w:jc w:val="both"/>
              <w:rPr>
                <w:szCs w:val="18"/>
              </w:rPr>
            </w:pPr>
          </w:p>
        </w:tc>
        <w:tc>
          <w:tcPr>
            <w:tcW w:w="7540" w:type="dxa"/>
            <w:shd w:val="clear" w:color="auto" w:fill="auto"/>
            <w:vAlign w:val="center"/>
          </w:tcPr>
          <w:p w:rsidR="00DE36A5" w:rsidRDefault="00DE36A5" w:rsidP="00F441B8">
            <w:pPr>
              <w:pStyle w:val="ECVNameField"/>
              <w:spacing w:line="240" w:lineRule="auto"/>
              <w:ind w:right="169"/>
              <w:jc w:val="both"/>
              <w:rPr>
                <w:sz w:val="18"/>
              </w:rPr>
            </w:pPr>
          </w:p>
        </w:tc>
      </w:tr>
      <w:tr w:rsidR="0002243D" w:rsidRPr="00D24E95" w:rsidTr="007A6311">
        <w:trPr>
          <w:trHeight w:val="340"/>
        </w:trPr>
        <w:tc>
          <w:tcPr>
            <w:tcW w:w="2835" w:type="dxa"/>
            <w:shd w:val="clear" w:color="auto" w:fill="auto"/>
            <w:vAlign w:val="center"/>
          </w:tcPr>
          <w:p w:rsidR="0002243D" w:rsidRPr="00D24E95" w:rsidRDefault="0002243D" w:rsidP="0002243D">
            <w:pPr>
              <w:pStyle w:val="ECVLeftHeading"/>
              <w:ind w:right="169"/>
              <w:jc w:val="both"/>
              <w:rPr>
                <w:szCs w:val="18"/>
              </w:rPr>
            </w:pPr>
          </w:p>
        </w:tc>
        <w:tc>
          <w:tcPr>
            <w:tcW w:w="7540" w:type="dxa"/>
            <w:shd w:val="clear" w:color="auto" w:fill="auto"/>
            <w:vAlign w:val="center"/>
          </w:tcPr>
          <w:p w:rsidR="0002243D" w:rsidRDefault="0002243D" w:rsidP="0002243D">
            <w:pPr>
              <w:pStyle w:val="ECVNameField"/>
              <w:spacing w:line="240" w:lineRule="auto"/>
              <w:ind w:right="169"/>
              <w:jc w:val="both"/>
              <w:rPr>
                <w:sz w:val="18"/>
              </w:rPr>
            </w:pPr>
          </w:p>
        </w:tc>
      </w:tr>
    </w:tbl>
    <w:p w:rsidR="001F401B" w:rsidRPr="00D24E95" w:rsidRDefault="001F401B" w:rsidP="001F401B">
      <w:pPr>
        <w:pStyle w:val="ECVText"/>
        <w:spacing w:line="240" w:lineRule="auto"/>
        <w:ind w:right="169"/>
        <w:jc w:val="both"/>
        <w:rPr>
          <w:sz w:val="18"/>
          <w:szCs w:val="18"/>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1F401B" w:rsidRPr="00D24E95" w:rsidTr="007A6311">
        <w:trPr>
          <w:trHeight w:val="170"/>
        </w:trPr>
        <w:tc>
          <w:tcPr>
            <w:tcW w:w="2835" w:type="dxa"/>
            <w:shd w:val="clear" w:color="auto" w:fill="auto"/>
          </w:tcPr>
          <w:p w:rsidR="001F401B" w:rsidRPr="00EC2B0F" w:rsidRDefault="001F401B" w:rsidP="007A6311">
            <w:pPr>
              <w:pStyle w:val="ECVLeftHeading"/>
              <w:ind w:right="169"/>
              <w:jc w:val="both"/>
              <w:rPr>
                <w:b/>
                <w:szCs w:val="18"/>
              </w:rPr>
            </w:pPr>
            <w:r w:rsidRPr="00EC2B0F">
              <w:rPr>
                <w:b/>
                <w:caps w:val="0"/>
                <w:szCs w:val="18"/>
              </w:rPr>
              <w:t>ESPERIENZA PROFESSIONALE</w:t>
            </w:r>
          </w:p>
        </w:tc>
        <w:tc>
          <w:tcPr>
            <w:tcW w:w="7540" w:type="dxa"/>
            <w:shd w:val="clear" w:color="auto" w:fill="auto"/>
            <w:vAlign w:val="bottom"/>
          </w:tcPr>
          <w:p w:rsidR="001F401B" w:rsidRPr="00D24E95" w:rsidRDefault="001F401B" w:rsidP="007A6311">
            <w:pPr>
              <w:pStyle w:val="ECVBlueBox"/>
              <w:ind w:right="169"/>
              <w:jc w:val="both"/>
              <w:rPr>
                <w:sz w:val="18"/>
                <w:szCs w:val="18"/>
              </w:rPr>
            </w:pPr>
            <w:r w:rsidRPr="00D24E95">
              <w:rPr>
                <w:noProof/>
                <w:sz w:val="18"/>
                <w:szCs w:val="18"/>
                <w:lang w:eastAsia="it-IT" w:bidi="ar-SA"/>
              </w:rPr>
              <w:drawing>
                <wp:inline distT="0" distB="0" distL="0" distR="0" wp14:anchorId="4564AA35" wp14:editId="41E29B2E">
                  <wp:extent cx="4791075" cy="85725"/>
                  <wp:effectExtent l="0" t="0" r="9525" b="9525"/>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91075" cy="85725"/>
                          </a:xfrm>
                          <a:prstGeom prst="rect">
                            <a:avLst/>
                          </a:prstGeom>
                          <a:solidFill>
                            <a:srgbClr val="FFFFFF"/>
                          </a:solidFill>
                          <a:ln>
                            <a:noFill/>
                          </a:ln>
                        </pic:spPr>
                      </pic:pic>
                    </a:graphicData>
                  </a:graphic>
                </wp:inline>
              </w:drawing>
            </w:r>
            <w:r w:rsidRPr="00D24E95">
              <w:rPr>
                <w:sz w:val="18"/>
                <w:szCs w:val="18"/>
              </w:rPr>
              <w:t xml:space="preserve"> </w:t>
            </w:r>
          </w:p>
        </w:tc>
      </w:tr>
    </w:tbl>
    <w:p w:rsidR="001F401B" w:rsidRPr="00D24E95" w:rsidRDefault="001F401B" w:rsidP="001F401B">
      <w:pPr>
        <w:pStyle w:val="ECVComments"/>
        <w:spacing w:line="240" w:lineRule="auto"/>
        <w:ind w:right="169"/>
        <w:jc w:val="both"/>
        <w:rPr>
          <w:sz w:val="18"/>
          <w:szCs w:val="18"/>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5"/>
        <w:gridCol w:w="7540"/>
      </w:tblGrid>
      <w:tr w:rsidR="0045272D" w:rsidRPr="00D24E95" w:rsidTr="008011A4">
        <w:tc>
          <w:tcPr>
            <w:tcW w:w="2835" w:type="dxa"/>
            <w:shd w:val="clear" w:color="auto" w:fill="auto"/>
            <w:vAlign w:val="center"/>
          </w:tcPr>
          <w:p w:rsidR="0045272D" w:rsidRPr="00D24E95" w:rsidRDefault="0045272D" w:rsidP="0045272D">
            <w:pPr>
              <w:pStyle w:val="ECVLeftHeading"/>
              <w:ind w:right="169"/>
              <w:jc w:val="both"/>
              <w:rPr>
                <w:szCs w:val="18"/>
              </w:rPr>
            </w:pPr>
            <w:r w:rsidRPr="00DE36A5">
              <w:rPr>
                <w:caps w:val="0"/>
                <w:szCs w:val="18"/>
              </w:rPr>
              <w:t xml:space="preserve">Da </w:t>
            </w:r>
            <w:r>
              <w:rPr>
                <w:caps w:val="0"/>
                <w:szCs w:val="18"/>
              </w:rPr>
              <w:t>maggio</w:t>
            </w:r>
            <w:r w:rsidRPr="00DE36A5">
              <w:rPr>
                <w:caps w:val="0"/>
                <w:szCs w:val="18"/>
              </w:rPr>
              <w:t xml:space="preserve"> 201</w:t>
            </w:r>
            <w:r>
              <w:rPr>
                <w:caps w:val="0"/>
                <w:szCs w:val="18"/>
              </w:rPr>
              <w:t>8 ad aprile 2019</w:t>
            </w:r>
          </w:p>
        </w:tc>
        <w:tc>
          <w:tcPr>
            <w:tcW w:w="7540" w:type="dxa"/>
            <w:shd w:val="clear" w:color="auto" w:fill="auto"/>
            <w:vAlign w:val="center"/>
          </w:tcPr>
          <w:p w:rsidR="0045272D" w:rsidRPr="00D24E95" w:rsidRDefault="0045272D" w:rsidP="0045272D">
            <w:pPr>
              <w:pStyle w:val="ECVNameField"/>
              <w:ind w:right="169"/>
              <w:jc w:val="both"/>
              <w:rPr>
                <w:sz w:val="18"/>
              </w:rPr>
            </w:pPr>
            <w:r>
              <w:rPr>
                <w:sz w:val="18"/>
              </w:rPr>
              <w:t>Direzione del programma dei lavori del progetto ArCo- Architettura della Conoscenza nell’ambito della C</w:t>
            </w:r>
            <w:r w:rsidRPr="00D879AB">
              <w:rPr>
                <w:sz w:val="18"/>
              </w:rPr>
              <w:t>onvenzione operativa tra l'Istituto Centrale per il Catalogo e la Documentazione (ICCD) e l'Istituto di Scienze e Tecnologie della Cognizione del Consiglio Nazionale delle Ricerche (CNR-IST</w:t>
            </w:r>
            <w:r>
              <w:rPr>
                <w:sz w:val="18"/>
              </w:rPr>
              <w:t>C</w:t>
            </w:r>
            <w:r w:rsidRPr="00D879AB">
              <w:rPr>
                <w:sz w:val="18"/>
              </w:rPr>
              <w:t>)</w:t>
            </w:r>
            <w:r>
              <w:rPr>
                <w:sz w:val="18"/>
              </w:rPr>
              <w:t xml:space="preserve"> </w:t>
            </w:r>
            <w:r w:rsidRPr="00D879AB">
              <w:rPr>
                <w:sz w:val="18"/>
              </w:rPr>
              <w:t>per la realizzazione di una rete di ontologie per il dominio dei beni culturali</w:t>
            </w:r>
            <w:r>
              <w:rPr>
                <w:sz w:val="18"/>
              </w:rPr>
              <w:t xml:space="preserve"> </w:t>
            </w:r>
            <w:proofErr w:type="gramStart"/>
            <w:r>
              <w:rPr>
                <w:sz w:val="18"/>
              </w:rPr>
              <w:t>(</w:t>
            </w:r>
            <w:r>
              <w:t xml:space="preserve"> </w:t>
            </w:r>
            <w:r w:rsidRPr="008C34CE">
              <w:rPr>
                <w:sz w:val="18"/>
              </w:rPr>
              <w:t>nota</w:t>
            </w:r>
            <w:proofErr w:type="gramEnd"/>
            <w:r w:rsidRPr="008C34CE">
              <w:rPr>
                <w:sz w:val="18"/>
              </w:rPr>
              <w:t xml:space="preserve"> MIBACT-IC-CD SG03 0001100 21</w:t>
            </w:r>
            <w:r>
              <w:rPr>
                <w:sz w:val="18"/>
              </w:rPr>
              <w:t>/</w:t>
            </w:r>
            <w:r w:rsidRPr="008C34CE">
              <w:rPr>
                <w:sz w:val="18"/>
              </w:rPr>
              <w:t>05</w:t>
            </w:r>
            <w:r>
              <w:rPr>
                <w:sz w:val="18"/>
              </w:rPr>
              <w:t>/</w:t>
            </w:r>
            <w:r w:rsidRPr="008C34CE">
              <w:rPr>
                <w:sz w:val="18"/>
              </w:rPr>
              <w:t>2018</w:t>
            </w:r>
            <w:r>
              <w:rPr>
                <w:sz w:val="18"/>
              </w:rPr>
              <w:t>)</w:t>
            </w:r>
            <w:r w:rsidRPr="00D879AB">
              <w:rPr>
                <w:sz w:val="18"/>
              </w:rPr>
              <w:t xml:space="preserve">. </w:t>
            </w:r>
          </w:p>
          <w:p w:rsidR="0045272D" w:rsidRDefault="0045272D" w:rsidP="0045272D">
            <w:pPr>
              <w:pStyle w:val="ECVNameField"/>
              <w:spacing w:line="240" w:lineRule="auto"/>
              <w:ind w:right="169"/>
              <w:jc w:val="both"/>
              <w:rPr>
                <w:sz w:val="18"/>
              </w:rPr>
            </w:pPr>
          </w:p>
        </w:tc>
      </w:tr>
      <w:tr w:rsidR="0045272D" w:rsidRPr="00D24E95" w:rsidTr="008011A4">
        <w:tc>
          <w:tcPr>
            <w:tcW w:w="2835" w:type="dxa"/>
            <w:shd w:val="clear" w:color="auto" w:fill="auto"/>
            <w:vAlign w:val="center"/>
          </w:tcPr>
          <w:p w:rsidR="0045272D" w:rsidRPr="00D24E95" w:rsidRDefault="0045272D" w:rsidP="0045272D">
            <w:pPr>
              <w:pStyle w:val="ECVLeftHeading"/>
              <w:ind w:right="169"/>
              <w:jc w:val="both"/>
              <w:rPr>
                <w:szCs w:val="18"/>
              </w:rPr>
            </w:pPr>
            <w:r w:rsidRPr="00DE36A5">
              <w:rPr>
                <w:caps w:val="0"/>
                <w:szCs w:val="18"/>
              </w:rPr>
              <w:t xml:space="preserve">Da </w:t>
            </w:r>
            <w:r>
              <w:rPr>
                <w:caps w:val="0"/>
                <w:szCs w:val="18"/>
              </w:rPr>
              <w:t>maggio</w:t>
            </w:r>
            <w:r w:rsidRPr="00DE36A5">
              <w:rPr>
                <w:caps w:val="0"/>
                <w:szCs w:val="18"/>
              </w:rPr>
              <w:t xml:space="preserve"> 201</w:t>
            </w:r>
            <w:r>
              <w:rPr>
                <w:caps w:val="0"/>
                <w:szCs w:val="18"/>
              </w:rPr>
              <w:t>8</w:t>
            </w:r>
            <w:r w:rsidRPr="00DE36A5">
              <w:rPr>
                <w:caps w:val="0"/>
                <w:szCs w:val="18"/>
              </w:rPr>
              <w:t xml:space="preserve"> a </w:t>
            </w:r>
            <w:r>
              <w:rPr>
                <w:caps w:val="0"/>
                <w:szCs w:val="18"/>
              </w:rPr>
              <w:t>marzo</w:t>
            </w:r>
            <w:r w:rsidRPr="00DE36A5">
              <w:rPr>
                <w:caps w:val="0"/>
                <w:szCs w:val="18"/>
              </w:rPr>
              <w:t xml:space="preserve"> 201</w:t>
            </w:r>
            <w:r>
              <w:rPr>
                <w:caps w:val="0"/>
                <w:szCs w:val="18"/>
              </w:rPr>
              <w:t>9</w:t>
            </w:r>
          </w:p>
        </w:tc>
        <w:tc>
          <w:tcPr>
            <w:tcW w:w="7540" w:type="dxa"/>
            <w:shd w:val="clear" w:color="auto" w:fill="auto"/>
            <w:vAlign w:val="center"/>
          </w:tcPr>
          <w:p w:rsidR="0045272D" w:rsidRDefault="0045272D" w:rsidP="0045272D">
            <w:pPr>
              <w:pStyle w:val="ECVNameField"/>
              <w:spacing w:line="240" w:lineRule="auto"/>
              <w:ind w:right="169"/>
              <w:jc w:val="both"/>
              <w:rPr>
                <w:sz w:val="18"/>
              </w:rPr>
            </w:pPr>
            <w:r>
              <w:rPr>
                <w:sz w:val="18"/>
              </w:rPr>
              <w:t xml:space="preserve">RUP del procedimento </w:t>
            </w:r>
            <w:r w:rsidRPr="00D879AB">
              <w:rPr>
                <w:sz w:val="18"/>
              </w:rPr>
              <w:t>per</w:t>
            </w:r>
            <w:r>
              <w:rPr>
                <w:sz w:val="18"/>
              </w:rPr>
              <w:t xml:space="preserve"> la</w:t>
            </w:r>
            <w:r w:rsidRPr="00D879AB">
              <w:rPr>
                <w:sz w:val="18"/>
              </w:rPr>
              <w:t xml:space="preserve"> “Manutenzione correttiva ed evolutiva del sito</w:t>
            </w:r>
            <w:r>
              <w:rPr>
                <w:sz w:val="18"/>
              </w:rPr>
              <w:t xml:space="preserve"> dati.beniculturali.it” (nota</w:t>
            </w:r>
            <w:r w:rsidRPr="008C34CE">
              <w:rPr>
                <w:sz w:val="18"/>
              </w:rPr>
              <w:t xml:space="preserve"> MIBACT-IC-</w:t>
            </w:r>
            <w:proofErr w:type="gramStart"/>
            <w:r w:rsidRPr="008C34CE">
              <w:rPr>
                <w:sz w:val="18"/>
              </w:rPr>
              <w:t xml:space="preserve">CD </w:t>
            </w:r>
            <w:r w:rsidRPr="00F441B8">
              <w:rPr>
                <w:sz w:val="18"/>
              </w:rPr>
              <w:t>.</w:t>
            </w:r>
            <w:proofErr w:type="gramEnd"/>
            <w:r w:rsidRPr="00F441B8">
              <w:rPr>
                <w:sz w:val="18"/>
              </w:rPr>
              <w:t xml:space="preserve"> 1061 </w:t>
            </w:r>
            <w:r>
              <w:rPr>
                <w:sz w:val="18"/>
              </w:rPr>
              <w:t xml:space="preserve">del </w:t>
            </w:r>
            <w:r w:rsidRPr="00F441B8">
              <w:rPr>
                <w:sz w:val="18"/>
              </w:rPr>
              <w:t>17.5.2018</w:t>
            </w:r>
            <w:r>
              <w:rPr>
                <w:sz w:val="18"/>
              </w:rPr>
              <w:t>)</w:t>
            </w:r>
          </w:p>
        </w:tc>
      </w:tr>
      <w:tr w:rsidR="0045272D" w:rsidRPr="00D24E95" w:rsidTr="008011A4">
        <w:tc>
          <w:tcPr>
            <w:tcW w:w="2835" w:type="dxa"/>
            <w:shd w:val="clear" w:color="auto" w:fill="auto"/>
            <w:vAlign w:val="center"/>
          </w:tcPr>
          <w:p w:rsidR="0045272D" w:rsidRPr="00D24E95" w:rsidRDefault="0045272D" w:rsidP="0045272D">
            <w:pPr>
              <w:pStyle w:val="ECVLeftHeading"/>
              <w:ind w:right="169"/>
              <w:jc w:val="both"/>
              <w:rPr>
                <w:szCs w:val="18"/>
              </w:rPr>
            </w:pPr>
            <w:r w:rsidRPr="00DE36A5">
              <w:rPr>
                <w:caps w:val="0"/>
                <w:szCs w:val="18"/>
              </w:rPr>
              <w:t xml:space="preserve">Da </w:t>
            </w:r>
            <w:r>
              <w:rPr>
                <w:caps w:val="0"/>
                <w:szCs w:val="18"/>
              </w:rPr>
              <w:t>luglio</w:t>
            </w:r>
            <w:r w:rsidRPr="00DE36A5">
              <w:rPr>
                <w:caps w:val="0"/>
                <w:szCs w:val="18"/>
              </w:rPr>
              <w:t xml:space="preserve"> 201</w:t>
            </w:r>
            <w:r>
              <w:rPr>
                <w:caps w:val="0"/>
                <w:szCs w:val="18"/>
              </w:rPr>
              <w:t>8</w:t>
            </w:r>
            <w:r w:rsidRPr="00DE36A5">
              <w:rPr>
                <w:caps w:val="0"/>
                <w:szCs w:val="18"/>
              </w:rPr>
              <w:t xml:space="preserve"> a </w:t>
            </w:r>
            <w:r>
              <w:rPr>
                <w:caps w:val="0"/>
                <w:szCs w:val="18"/>
              </w:rPr>
              <w:t>ottobre</w:t>
            </w:r>
            <w:r w:rsidRPr="00DE36A5">
              <w:rPr>
                <w:caps w:val="0"/>
                <w:szCs w:val="18"/>
              </w:rPr>
              <w:t xml:space="preserve"> 201</w:t>
            </w:r>
            <w:r>
              <w:rPr>
                <w:caps w:val="0"/>
                <w:szCs w:val="18"/>
              </w:rPr>
              <w:t>8</w:t>
            </w:r>
          </w:p>
        </w:tc>
        <w:tc>
          <w:tcPr>
            <w:tcW w:w="7540" w:type="dxa"/>
            <w:shd w:val="clear" w:color="auto" w:fill="auto"/>
            <w:vAlign w:val="center"/>
          </w:tcPr>
          <w:p w:rsidR="0045272D" w:rsidRDefault="0045272D" w:rsidP="0045272D">
            <w:pPr>
              <w:pStyle w:val="ECVNameField"/>
              <w:spacing w:line="240" w:lineRule="auto"/>
              <w:ind w:right="169"/>
              <w:jc w:val="both"/>
              <w:rPr>
                <w:sz w:val="18"/>
              </w:rPr>
            </w:pPr>
          </w:p>
          <w:p w:rsidR="0045272D" w:rsidRDefault="0045272D" w:rsidP="0045272D">
            <w:pPr>
              <w:pStyle w:val="ECVNameField"/>
              <w:spacing w:line="240" w:lineRule="auto"/>
              <w:ind w:right="169"/>
              <w:jc w:val="both"/>
              <w:rPr>
                <w:sz w:val="18"/>
              </w:rPr>
            </w:pPr>
            <w:r>
              <w:rPr>
                <w:sz w:val="18"/>
              </w:rPr>
              <w:t xml:space="preserve">RUP del procedimento </w:t>
            </w:r>
            <w:r w:rsidRPr="00D879AB">
              <w:rPr>
                <w:sz w:val="18"/>
              </w:rPr>
              <w:t>per</w:t>
            </w:r>
            <w:r>
              <w:rPr>
                <w:sz w:val="18"/>
              </w:rPr>
              <w:t xml:space="preserve"> </w:t>
            </w:r>
            <w:r w:rsidRPr="00D879AB">
              <w:rPr>
                <w:sz w:val="18"/>
              </w:rPr>
              <w:t>“</w:t>
            </w:r>
            <w:r>
              <w:rPr>
                <w:sz w:val="18"/>
              </w:rPr>
              <w:t>A</w:t>
            </w:r>
            <w:r w:rsidRPr="0002243D">
              <w:rPr>
                <w:sz w:val="18"/>
              </w:rPr>
              <w:t>ppalto di fornitura di servizi di “Supporto giuridico per la predisposizione di linee guida in materia di digitalizzazione del patrimonio culturale e Digital Library”. CUP: F81H17000040005; CIG: 71658137F3</w:t>
            </w:r>
            <w:r>
              <w:rPr>
                <w:sz w:val="18"/>
              </w:rPr>
              <w:t>)</w:t>
            </w:r>
          </w:p>
        </w:tc>
      </w:tr>
      <w:tr w:rsidR="0045272D" w:rsidRPr="00D24E95" w:rsidTr="007A6311">
        <w:tc>
          <w:tcPr>
            <w:tcW w:w="2835" w:type="dxa"/>
            <w:shd w:val="clear" w:color="auto" w:fill="auto"/>
          </w:tcPr>
          <w:p w:rsidR="0045272D" w:rsidRDefault="0045272D" w:rsidP="0045272D">
            <w:pPr>
              <w:pStyle w:val="ECVDate"/>
              <w:spacing w:before="0" w:line="240" w:lineRule="auto"/>
              <w:ind w:right="169"/>
              <w:jc w:val="both"/>
              <w:rPr>
                <w:szCs w:val="18"/>
              </w:rPr>
            </w:pPr>
          </w:p>
        </w:tc>
        <w:tc>
          <w:tcPr>
            <w:tcW w:w="7540" w:type="dxa"/>
            <w:shd w:val="clear" w:color="auto" w:fill="auto"/>
          </w:tcPr>
          <w:p w:rsidR="0045272D" w:rsidRDefault="0045272D" w:rsidP="0045272D">
            <w:pPr>
              <w:pStyle w:val="ECVSubSectionHeading"/>
              <w:spacing w:line="240" w:lineRule="auto"/>
              <w:ind w:right="169"/>
              <w:jc w:val="both"/>
              <w:rPr>
                <w:sz w:val="18"/>
                <w:szCs w:val="18"/>
              </w:rPr>
            </w:pPr>
          </w:p>
        </w:tc>
      </w:tr>
      <w:tr w:rsidR="0045272D" w:rsidRPr="00D24E95" w:rsidTr="007A6311">
        <w:tc>
          <w:tcPr>
            <w:tcW w:w="2835" w:type="dxa"/>
            <w:shd w:val="clear" w:color="auto" w:fill="auto"/>
          </w:tcPr>
          <w:p w:rsidR="0045272D" w:rsidRPr="00D24E95" w:rsidRDefault="0045272D" w:rsidP="0045272D">
            <w:pPr>
              <w:pStyle w:val="ECVDate"/>
              <w:spacing w:before="0" w:line="240" w:lineRule="auto"/>
              <w:ind w:right="169"/>
              <w:jc w:val="both"/>
              <w:rPr>
                <w:szCs w:val="18"/>
              </w:rPr>
            </w:pPr>
          </w:p>
        </w:tc>
        <w:tc>
          <w:tcPr>
            <w:tcW w:w="7540" w:type="dxa"/>
            <w:shd w:val="clear" w:color="auto" w:fill="auto"/>
          </w:tcPr>
          <w:p w:rsidR="0045272D" w:rsidRPr="00D24E95" w:rsidRDefault="0045272D" w:rsidP="0045272D">
            <w:pPr>
              <w:pStyle w:val="ECVSubSectionHeading"/>
              <w:spacing w:line="240" w:lineRule="auto"/>
              <w:ind w:right="169"/>
              <w:jc w:val="both"/>
              <w:rPr>
                <w:sz w:val="18"/>
                <w:szCs w:val="18"/>
              </w:rPr>
            </w:pPr>
          </w:p>
        </w:tc>
      </w:tr>
      <w:tr w:rsidR="0045272D" w:rsidRPr="00D24E95" w:rsidTr="007A6311">
        <w:tc>
          <w:tcPr>
            <w:tcW w:w="2835" w:type="dxa"/>
            <w:vMerge w:val="restart"/>
            <w:shd w:val="clear" w:color="auto" w:fill="auto"/>
          </w:tcPr>
          <w:p w:rsidR="0045272D" w:rsidRPr="00D24E95" w:rsidRDefault="0045272D" w:rsidP="0045272D">
            <w:pPr>
              <w:pStyle w:val="ECVDate"/>
              <w:spacing w:before="0" w:line="240" w:lineRule="auto"/>
              <w:ind w:right="169"/>
              <w:jc w:val="both"/>
              <w:rPr>
                <w:szCs w:val="18"/>
              </w:rPr>
            </w:pPr>
            <w:r w:rsidRPr="00D24E95">
              <w:rPr>
                <w:szCs w:val="18"/>
              </w:rPr>
              <w:t>da dicembre 2015 a</w:t>
            </w:r>
            <w:r>
              <w:rPr>
                <w:szCs w:val="18"/>
              </w:rPr>
              <w:t xml:space="preserve"> maggio 2016</w:t>
            </w:r>
          </w:p>
        </w:tc>
        <w:tc>
          <w:tcPr>
            <w:tcW w:w="7540" w:type="dxa"/>
            <w:shd w:val="clear" w:color="auto" w:fill="auto"/>
          </w:tcPr>
          <w:p w:rsidR="0045272D" w:rsidRPr="00D24E95" w:rsidRDefault="0045272D" w:rsidP="0045272D">
            <w:pPr>
              <w:pStyle w:val="ECVSubSectionHeading"/>
              <w:spacing w:line="240" w:lineRule="auto"/>
              <w:ind w:right="169"/>
              <w:jc w:val="both"/>
              <w:rPr>
                <w:sz w:val="18"/>
                <w:szCs w:val="18"/>
              </w:rPr>
            </w:pPr>
            <w:r w:rsidRPr="00D24E95">
              <w:rPr>
                <w:sz w:val="18"/>
                <w:szCs w:val="18"/>
              </w:rPr>
              <w:t>Assistente informatico</w:t>
            </w:r>
            <w:r>
              <w:t xml:space="preserve"> - </w:t>
            </w:r>
            <w:r>
              <w:rPr>
                <w:sz w:val="18"/>
                <w:szCs w:val="18"/>
              </w:rPr>
              <w:t>area II F3</w:t>
            </w:r>
          </w:p>
        </w:tc>
      </w:tr>
      <w:tr w:rsidR="0045272D" w:rsidRPr="00D24E95" w:rsidTr="007A6311">
        <w:tc>
          <w:tcPr>
            <w:tcW w:w="2835" w:type="dxa"/>
            <w:vMerge/>
            <w:shd w:val="clear" w:color="auto" w:fill="auto"/>
          </w:tcPr>
          <w:p w:rsidR="0045272D" w:rsidRPr="00D24E95" w:rsidRDefault="0045272D" w:rsidP="0045272D">
            <w:pPr>
              <w:ind w:right="169"/>
              <w:jc w:val="both"/>
              <w:rPr>
                <w:sz w:val="18"/>
                <w:szCs w:val="18"/>
              </w:rPr>
            </w:pPr>
          </w:p>
        </w:tc>
        <w:tc>
          <w:tcPr>
            <w:tcW w:w="7540" w:type="dxa"/>
            <w:shd w:val="clear" w:color="auto" w:fill="auto"/>
          </w:tcPr>
          <w:p w:rsidR="0045272D" w:rsidRPr="00D24E95" w:rsidRDefault="0045272D" w:rsidP="0045272D">
            <w:pPr>
              <w:pStyle w:val="ECVOrganisationDetails"/>
              <w:spacing w:before="0" w:after="0" w:line="240" w:lineRule="auto"/>
              <w:ind w:right="169"/>
              <w:jc w:val="both"/>
            </w:pPr>
            <w:r w:rsidRPr="00D24E95">
              <w:t>Ministero dei beni e delle attività culturali e del turismo. Direzione generale Organizzazione – Servizio I</w:t>
            </w:r>
          </w:p>
          <w:p w:rsidR="0045272D" w:rsidRPr="00D24E95" w:rsidRDefault="0045272D" w:rsidP="0045272D">
            <w:pPr>
              <w:pStyle w:val="ECVOrganisationDetails"/>
              <w:spacing w:before="0" w:after="0" w:line="240" w:lineRule="auto"/>
              <w:ind w:right="169"/>
              <w:jc w:val="both"/>
            </w:pPr>
            <w:r w:rsidRPr="00D24E95">
              <w:rPr>
                <w:rStyle w:val="ECVHeadingBusinessSector"/>
              </w:rPr>
              <w:t>Attività svolte</w:t>
            </w:r>
          </w:p>
        </w:tc>
      </w:tr>
      <w:tr w:rsidR="0045272D" w:rsidRPr="00D24E95" w:rsidTr="007A6311">
        <w:tc>
          <w:tcPr>
            <w:tcW w:w="2835" w:type="dxa"/>
            <w:vMerge/>
            <w:shd w:val="clear" w:color="auto" w:fill="auto"/>
          </w:tcPr>
          <w:p w:rsidR="0045272D" w:rsidRPr="00D24E95" w:rsidRDefault="0045272D" w:rsidP="0045272D">
            <w:pPr>
              <w:ind w:right="169"/>
              <w:jc w:val="both"/>
              <w:rPr>
                <w:sz w:val="18"/>
                <w:szCs w:val="18"/>
              </w:rPr>
            </w:pPr>
          </w:p>
        </w:tc>
        <w:tc>
          <w:tcPr>
            <w:tcW w:w="7540" w:type="dxa"/>
            <w:shd w:val="clear" w:color="auto" w:fill="auto"/>
          </w:tcPr>
          <w:p w:rsidR="0045272D" w:rsidRPr="00D24E95" w:rsidRDefault="0045272D" w:rsidP="0045272D">
            <w:pPr>
              <w:pStyle w:val="Paragrafoelenco"/>
              <w:numPr>
                <w:ilvl w:val="0"/>
                <w:numId w:val="15"/>
              </w:numPr>
              <w:ind w:right="169"/>
              <w:jc w:val="both"/>
              <w:rPr>
                <w:sz w:val="18"/>
                <w:szCs w:val="18"/>
              </w:rPr>
            </w:pPr>
            <w:proofErr w:type="gramStart"/>
            <w:r w:rsidRPr="00D24E95">
              <w:rPr>
                <w:sz w:val="18"/>
                <w:szCs w:val="18"/>
              </w:rPr>
              <w:t>supporto  tecnico</w:t>
            </w:r>
            <w:proofErr w:type="gramEnd"/>
            <w:r w:rsidRPr="00D24E95">
              <w:rPr>
                <w:sz w:val="18"/>
                <w:szCs w:val="18"/>
              </w:rPr>
              <w:t xml:space="preserve"> scientifico alle attività oggetto della Convenzione operativa tra  il </w:t>
            </w:r>
            <w:proofErr w:type="spellStart"/>
            <w:r w:rsidRPr="00D24E95">
              <w:rPr>
                <w:sz w:val="18"/>
                <w:szCs w:val="18"/>
              </w:rPr>
              <w:t>MiBACT</w:t>
            </w:r>
            <w:proofErr w:type="spellEnd"/>
            <w:r w:rsidRPr="00D24E95">
              <w:rPr>
                <w:sz w:val="18"/>
                <w:szCs w:val="18"/>
              </w:rPr>
              <w:t xml:space="preserve"> e l’Istituto di Scienze e Tecnologie della Cognizione del Consiglio Nazionale delle Ricerche finalizzata a realizzare l’interoperabilità tra basi di dati culturali di interesse nazionale secondo il paradigma dei linked open data</w:t>
            </w:r>
          </w:p>
          <w:p w:rsidR="0045272D" w:rsidRPr="00D24E95" w:rsidRDefault="0045272D" w:rsidP="0045272D">
            <w:pPr>
              <w:pStyle w:val="Nessunaspaziatura"/>
              <w:numPr>
                <w:ilvl w:val="0"/>
                <w:numId w:val="15"/>
              </w:numPr>
              <w:ind w:right="169"/>
              <w:jc w:val="both"/>
              <w:rPr>
                <w:rFonts w:ascii="Arial" w:eastAsia="SimSun" w:hAnsi="Arial" w:cs="Mangal"/>
                <w:color w:val="3F3A38"/>
                <w:spacing w:val="-6"/>
                <w:kern w:val="1"/>
                <w:sz w:val="18"/>
                <w:szCs w:val="18"/>
                <w:lang w:val="it-IT" w:eastAsia="hi-IN" w:bidi="hi-IN"/>
              </w:rPr>
            </w:pPr>
            <w:r w:rsidRPr="00D24E95">
              <w:rPr>
                <w:rFonts w:ascii="Arial" w:eastAsia="SimSun" w:hAnsi="Arial" w:cs="Mangal"/>
                <w:color w:val="3F3A38"/>
                <w:spacing w:val="-6"/>
                <w:kern w:val="1"/>
                <w:sz w:val="18"/>
                <w:szCs w:val="18"/>
                <w:lang w:val="it-IT" w:eastAsia="hi-IN" w:bidi="hi-IN"/>
              </w:rPr>
              <w:t>collaborazione con l’Istituto Centrale del catalogo e della Documentazione Stato sulle attività connesse alla pubblicazione dei dati aperti del catalogo nazionale dei beni culturali.</w:t>
            </w:r>
          </w:p>
          <w:p w:rsidR="0045272D" w:rsidRPr="00775A1B" w:rsidRDefault="0045272D" w:rsidP="0045272D">
            <w:pPr>
              <w:pStyle w:val="Nessunaspaziatura"/>
              <w:numPr>
                <w:ilvl w:val="0"/>
                <w:numId w:val="15"/>
              </w:numPr>
              <w:ind w:right="169"/>
              <w:jc w:val="both"/>
              <w:rPr>
                <w:sz w:val="18"/>
                <w:szCs w:val="18"/>
                <w:lang w:val="it-IT"/>
              </w:rPr>
            </w:pPr>
            <w:r w:rsidRPr="00D24E95">
              <w:rPr>
                <w:rFonts w:ascii="Arial" w:eastAsia="SimSun" w:hAnsi="Arial" w:cs="Mangal"/>
                <w:color w:val="3F3A38"/>
                <w:spacing w:val="-6"/>
                <w:kern w:val="1"/>
                <w:sz w:val="18"/>
                <w:szCs w:val="18"/>
                <w:lang w:val="it-IT" w:eastAsia="hi-IN" w:bidi="hi-IN"/>
              </w:rPr>
              <w:t>collaborazione con l’Istituto Centrale del catalogo e della Documentazione per la pubblicazione sul web dei dati relativi all’Archivio storico delle schede di catalogo e all’Archivio fotografico</w:t>
            </w:r>
          </w:p>
          <w:p w:rsidR="0045272D" w:rsidRPr="00D24E95" w:rsidRDefault="0045272D" w:rsidP="0045272D">
            <w:pPr>
              <w:pStyle w:val="Nessunaspaziatura"/>
              <w:ind w:right="169"/>
              <w:jc w:val="both"/>
              <w:rPr>
                <w:sz w:val="18"/>
                <w:szCs w:val="18"/>
                <w:lang w:val="it-IT"/>
              </w:rPr>
            </w:pPr>
          </w:p>
        </w:tc>
      </w:tr>
      <w:tr w:rsidR="0045272D" w:rsidRPr="00D24E95" w:rsidTr="007A6311">
        <w:tc>
          <w:tcPr>
            <w:tcW w:w="2835" w:type="dxa"/>
            <w:vMerge w:val="restart"/>
            <w:shd w:val="clear" w:color="auto" w:fill="auto"/>
          </w:tcPr>
          <w:p w:rsidR="0045272D" w:rsidRPr="00D24E95" w:rsidRDefault="0045272D" w:rsidP="0045272D">
            <w:pPr>
              <w:pStyle w:val="ECVDate"/>
              <w:spacing w:before="0" w:line="240" w:lineRule="auto"/>
              <w:ind w:right="169"/>
              <w:jc w:val="both"/>
              <w:rPr>
                <w:szCs w:val="18"/>
              </w:rPr>
            </w:pPr>
            <w:r w:rsidRPr="00D24E95">
              <w:rPr>
                <w:szCs w:val="18"/>
              </w:rPr>
              <w:t>dicembre  2014 -dicembre 2015</w:t>
            </w:r>
          </w:p>
        </w:tc>
        <w:tc>
          <w:tcPr>
            <w:tcW w:w="7540" w:type="dxa"/>
            <w:shd w:val="clear" w:color="auto" w:fill="auto"/>
          </w:tcPr>
          <w:p w:rsidR="0045272D" w:rsidRPr="00D24E95" w:rsidRDefault="0045272D" w:rsidP="0045272D">
            <w:pPr>
              <w:pStyle w:val="ECVSubSectionHeading"/>
              <w:spacing w:line="240" w:lineRule="auto"/>
              <w:ind w:right="169"/>
              <w:jc w:val="both"/>
              <w:rPr>
                <w:sz w:val="18"/>
                <w:szCs w:val="18"/>
              </w:rPr>
            </w:pPr>
            <w:r w:rsidRPr="00D24E95">
              <w:rPr>
                <w:sz w:val="18"/>
                <w:szCs w:val="18"/>
              </w:rPr>
              <w:t>Assistente alla vigilanza, sicurezza, accoglienza, comunicazione e servizi al pubblico</w:t>
            </w:r>
            <w:r>
              <w:rPr>
                <w:sz w:val="18"/>
                <w:szCs w:val="18"/>
              </w:rPr>
              <w:t xml:space="preserve"> -  area II F3</w:t>
            </w:r>
          </w:p>
        </w:tc>
      </w:tr>
      <w:tr w:rsidR="0045272D" w:rsidRPr="00D24E95" w:rsidTr="007A6311">
        <w:tc>
          <w:tcPr>
            <w:tcW w:w="2835" w:type="dxa"/>
            <w:vMerge/>
            <w:shd w:val="clear" w:color="auto" w:fill="auto"/>
          </w:tcPr>
          <w:p w:rsidR="0045272D" w:rsidRPr="00D24E95" w:rsidRDefault="0045272D" w:rsidP="0045272D">
            <w:pPr>
              <w:ind w:right="169"/>
              <w:jc w:val="both"/>
              <w:rPr>
                <w:sz w:val="18"/>
                <w:szCs w:val="18"/>
              </w:rPr>
            </w:pPr>
          </w:p>
        </w:tc>
        <w:tc>
          <w:tcPr>
            <w:tcW w:w="7540" w:type="dxa"/>
            <w:shd w:val="clear" w:color="auto" w:fill="auto"/>
          </w:tcPr>
          <w:p w:rsidR="0045272D" w:rsidRPr="00D24E95" w:rsidRDefault="0045272D" w:rsidP="0045272D">
            <w:pPr>
              <w:pStyle w:val="ECVOrganisationDetails"/>
              <w:spacing w:before="0" w:after="0" w:line="240" w:lineRule="auto"/>
              <w:ind w:right="169"/>
              <w:jc w:val="both"/>
            </w:pPr>
            <w:r w:rsidRPr="00D24E95">
              <w:t xml:space="preserve">Ministero dei beni e delle attività culturali e del turismo. Direzione generale Organizzazione – Servizio </w:t>
            </w:r>
            <w:r w:rsidRPr="00D24E95">
              <w:lastRenderedPageBreak/>
              <w:t>I</w:t>
            </w:r>
          </w:p>
          <w:p w:rsidR="0045272D" w:rsidRPr="00D24E95" w:rsidRDefault="0045272D" w:rsidP="0045272D">
            <w:pPr>
              <w:pStyle w:val="ECVOrganisationDetails"/>
              <w:spacing w:before="0" w:after="0" w:line="240" w:lineRule="auto"/>
              <w:ind w:right="169"/>
              <w:jc w:val="both"/>
            </w:pPr>
            <w:r w:rsidRPr="00D24E95">
              <w:rPr>
                <w:rStyle w:val="ECVHeadingBusinessSector"/>
              </w:rPr>
              <w:t>Attività svolte</w:t>
            </w:r>
          </w:p>
        </w:tc>
      </w:tr>
      <w:tr w:rsidR="0045272D" w:rsidRPr="00D24E95" w:rsidTr="007A6311">
        <w:tc>
          <w:tcPr>
            <w:tcW w:w="2835" w:type="dxa"/>
            <w:vMerge/>
            <w:shd w:val="clear" w:color="auto" w:fill="auto"/>
          </w:tcPr>
          <w:p w:rsidR="0045272D" w:rsidRPr="00D24E95" w:rsidRDefault="0045272D" w:rsidP="0045272D">
            <w:pPr>
              <w:ind w:right="169"/>
              <w:jc w:val="both"/>
              <w:rPr>
                <w:sz w:val="18"/>
                <w:szCs w:val="18"/>
              </w:rPr>
            </w:pPr>
          </w:p>
        </w:tc>
        <w:tc>
          <w:tcPr>
            <w:tcW w:w="7540" w:type="dxa"/>
            <w:shd w:val="clear" w:color="auto" w:fill="auto"/>
          </w:tcPr>
          <w:p w:rsidR="0045272D" w:rsidRPr="00D24E95" w:rsidRDefault="0045272D" w:rsidP="0045272D">
            <w:pPr>
              <w:pStyle w:val="Paragrafoelenco"/>
              <w:numPr>
                <w:ilvl w:val="0"/>
                <w:numId w:val="15"/>
              </w:numPr>
              <w:ind w:right="169"/>
              <w:jc w:val="both"/>
              <w:rPr>
                <w:sz w:val="18"/>
                <w:szCs w:val="18"/>
              </w:rPr>
            </w:pPr>
            <w:proofErr w:type="gramStart"/>
            <w:r w:rsidRPr="00D24E95">
              <w:rPr>
                <w:sz w:val="18"/>
                <w:szCs w:val="18"/>
              </w:rPr>
              <w:t>supporto  tecnico</w:t>
            </w:r>
            <w:proofErr w:type="gramEnd"/>
            <w:r w:rsidRPr="00D24E95">
              <w:rPr>
                <w:sz w:val="18"/>
                <w:szCs w:val="18"/>
              </w:rPr>
              <w:t xml:space="preserve"> scientifico alle attività oggetto della Convenzione operativa tra  il </w:t>
            </w:r>
            <w:proofErr w:type="spellStart"/>
            <w:r w:rsidRPr="00D24E95">
              <w:rPr>
                <w:sz w:val="18"/>
                <w:szCs w:val="18"/>
              </w:rPr>
              <w:t>MiBACT</w:t>
            </w:r>
            <w:proofErr w:type="spellEnd"/>
            <w:r w:rsidRPr="00D24E95">
              <w:rPr>
                <w:sz w:val="18"/>
                <w:szCs w:val="18"/>
              </w:rPr>
              <w:t xml:space="preserve"> e l’Istituto di Scienze e Tecnologie della Cognizione del Consiglio Nazionale delle Ricerche finalizzata a realizzare l’interoperabilità tra basi di dati culturali di interesse nazionale secondo il paradigma dei linked open data</w:t>
            </w:r>
          </w:p>
          <w:p w:rsidR="0045272D" w:rsidRPr="00D24E95" w:rsidRDefault="0045272D" w:rsidP="0045272D">
            <w:pPr>
              <w:pStyle w:val="Nessunaspaziatura"/>
              <w:numPr>
                <w:ilvl w:val="0"/>
                <w:numId w:val="15"/>
              </w:numPr>
              <w:ind w:right="169"/>
              <w:jc w:val="both"/>
              <w:rPr>
                <w:rFonts w:ascii="Arial" w:eastAsia="SimSun" w:hAnsi="Arial" w:cs="Mangal"/>
                <w:color w:val="3F3A38"/>
                <w:spacing w:val="-6"/>
                <w:kern w:val="1"/>
                <w:sz w:val="18"/>
                <w:szCs w:val="18"/>
                <w:lang w:val="it-IT" w:eastAsia="hi-IN" w:bidi="hi-IN"/>
              </w:rPr>
            </w:pPr>
            <w:r w:rsidRPr="00D24E95">
              <w:rPr>
                <w:rFonts w:ascii="Arial" w:eastAsia="SimSun" w:hAnsi="Arial" w:cs="Mangal"/>
                <w:color w:val="3F3A38"/>
                <w:spacing w:val="-6"/>
                <w:kern w:val="1"/>
                <w:sz w:val="18"/>
                <w:szCs w:val="18"/>
                <w:lang w:val="it-IT" w:eastAsia="hi-IN" w:bidi="hi-IN"/>
              </w:rPr>
              <w:t xml:space="preserve">referente </w:t>
            </w:r>
            <w:proofErr w:type="spellStart"/>
            <w:r w:rsidRPr="00D24E95">
              <w:rPr>
                <w:rFonts w:ascii="Arial" w:eastAsia="SimSun" w:hAnsi="Arial" w:cs="Mangal"/>
                <w:color w:val="3F3A38"/>
                <w:spacing w:val="-6"/>
                <w:kern w:val="1"/>
                <w:sz w:val="18"/>
                <w:szCs w:val="18"/>
                <w:lang w:val="it-IT" w:eastAsia="hi-IN" w:bidi="hi-IN"/>
              </w:rPr>
              <w:t>MiBACT</w:t>
            </w:r>
            <w:proofErr w:type="spellEnd"/>
            <w:r w:rsidRPr="00D24E95">
              <w:rPr>
                <w:rFonts w:ascii="Arial" w:eastAsia="SimSun" w:hAnsi="Arial" w:cs="Mangal"/>
                <w:color w:val="3F3A38"/>
                <w:spacing w:val="-6"/>
                <w:kern w:val="1"/>
                <w:sz w:val="18"/>
                <w:szCs w:val="18"/>
                <w:lang w:val="it-IT" w:eastAsia="hi-IN" w:bidi="hi-IN"/>
              </w:rPr>
              <w:t xml:space="preserve"> nell’ambito della Convenzione </w:t>
            </w:r>
            <w:proofErr w:type="spellStart"/>
            <w:r w:rsidRPr="00D24E95">
              <w:rPr>
                <w:rFonts w:ascii="Arial" w:eastAsia="SimSun" w:hAnsi="Arial" w:cs="Mangal"/>
                <w:color w:val="3F3A38"/>
                <w:spacing w:val="-6"/>
                <w:kern w:val="1"/>
                <w:sz w:val="18"/>
                <w:szCs w:val="18"/>
                <w:lang w:val="it-IT" w:eastAsia="hi-IN" w:bidi="hi-IN"/>
              </w:rPr>
              <w:t>MiBACT</w:t>
            </w:r>
            <w:proofErr w:type="spellEnd"/>
            <w:r w:rsidRPr="00D24E95">
              <w:rPr>
                <w:rFonts w:ascii="Arial" w:eastAsia="SimSun" w:hAnsi="Arial" w:cs="Mangal"/>
                <w:color w:val="3F3A38"/>
                <w:spacing w:val="-6"/>
                <w:kern w:val="1"/>
                <w:sz w:val="18"/>
                <w:szCs w:val="18"/>
                <w:lang w:val="it-IT" w:eastAsia="hi-IN" w:bidi="hi-IN"/>
              </w:rPr>
              <w:t>/</w:t>
            </w:r>
            <w:proofErr w:type="spellStart"/>
            <w:r w:rsidRPr="00D24E95">
              <w:rPr>
                <w:rFonts w:ascii="Arial" w:eastAsia="SimSun" w:hAnsi="Arial" w:cs="Mangal"/>
                <w:color w:val="3F3A38"/>
                <w:spacing w:val="-6"/>
                <w:kern w:val="1"/>
                <w:sz w:val="18"/>
                <w:szCs w:val="18"/>
                <w:lang w:val="it-IT" w:eastAsia="hi-IN" w:bidi="hi-IN"/>
              </w:rPr>
              <w:t>DigiLab</w:t>
            </w:r>
            <w:proofErr w:type="spellEnd"/>
            <w:r w:rsidRPr="00D24E95">
              <w:rPr>
                <w:rFonts w:ascii="Arial" w:eastAsia="SimSun" w:hAnsi="Arial" w:cs="Mangal"/>
                <w:color w:val="3F3A38"/>
                <w:spacing w:val="-6"/>
                <w:kern w:val="1"/>
                <w:sz w:val="18"/>
                <w:szCs w:val="18"/>
                <w:lang w:val="it-IT" w:eastAsia="hi-IN" w:bidi="hi-IN"/>
              </w:rPr>
              <w:t xml:space="preserve"> (Centro interdipartimentale di ricerca e servizio istituito dall’Università La Sapienza di Roma) finalizzata alla redazione di uno studio di fattibilità per la realizzazione del sistema di gestione documentale del </w:t>
            </w:r>
            <w:proofErr w:type="spellStart"/>
            <w:r w:rsidRPr="00D24E95">
              <w:rPr>
                <w:rFonts w:ascii="Arial" w:eastAsia="SimSun" w:hAnsi="Arial" w:cs="Mangal"/>
                <w:color w:val="3F3A38"/>
                <w:spacing w:val="-6"/>
                <w:kern w:val="1"/>
                <w:sz w:val="18"/>
                <w:szCs w:val="18"/>
                <w:lang w:val="it-IT" w:eastAsia="hi-IN" w:bidi="hi-IN"/>
              </w:rPr>
              <w:t>MiBACT</w:t>
            </w:r>
            <w:proofErr w:type="spellEnd"/>
          </w:p>
          <w:p w:rsidR="0045272D" w:rsidRPr="00D24E95" w:rsidRDefault="0045272D" w:rsidP="0045272D">
            <w:pPr>
              <w:pStyle w:val="Nessunaspaziatura"/>
              <w:numPr>
                <w:ilvl w:val="0"/>
                <w:numId w:val="15"/>
              </w:numPr>
              <w:ind w:right="169"/>
              <w:jc w:val="both"/>
              <w:rPr>
                <w:rFonts w:ascii="Arial" w:eastAsia="SimSun" w:hAnsi="Arial" w:cs="Mangal"/>
                <w:color w:val="3F3A38"/>
                <w:spacing w:val="-6"/>
                <w:kern w:val="1"/>
                <w:sz w:val="18"/>
                <w:szCs w:val="18"/>
                <w:lang w:val="it-IT" w:eastAsia="hi-IN" w:bidi="hi-IN"/>
              </w:rPr>
            </w:pPr>
            <w:r w:rsidRPr="00D24E95">
              <w:rPr>
                <w:rFonts w:ascii="Arial" w:eastAsia="SimSun" w:hAnsi="Arial" w:cs="Mangal"/>
                <w:color w:val="3F3A38"/>
                <w:spacing w:val="-6"/>
                <w:kern w:val="1"/>
                <w:sz w:val="18"/>
                <w:szCs w:val="18"/>
                <w:lang w:val="it-IT" w:eastAsia="hi-IN" w:bidi="hi-IN"/>
              </w:rPr>
              <w:t>collaborazione con l’Archivio Centrale dello Stato sulle attività connesse al sistema informativo dell’Archivio Centrale dello Stato</w:t>
            </w:r>
          </w:p>
          <w:p w:rsidR="0045272D" w:rsidRPr="00D24E95" w:rsidRDefault="0045272D" w:rsidP="0045272D">
            <w:pPr>
              <w:pStyle w:val="Nessunaspaziatura"/>
              <w:numPr>
                <w:ilvl w:val="0"/>
                <w:numId w:val="15"/>
              </w:numPr>
              <w:ind w:right="169"/>
              <w:jc w:val="both"/>
              <w:rPr>
                <w:rFonts w:ascii="Arial" w:eastAsia="SimSun" w:hAnsi="Arial" w:cs="Mangal"/>
                <w:color w:val="3F3A38"/>
                <w:spacing w:val="-6"/>
                <w:kern w:val="1"/>
                <w:sz w:val="18"/>
                <w:szCs w:val="18"/>
                <w:lang w:val="it-IT" w:eastAsia="hi-IN" w:bidi="hi-IN"/>
              </w:rPr>
            </w:pPr>
            <w:r w:rsidRPr="00D24E95">
              <w:rPr>
                <w:rFonts w:ascii="Arial" w:eastAsia="SimSun" w:hAnsi="Arial" w:cs="Mangal"/>
                <w:color w:val="3F3A38"/>
                <w:spacing w:val="-6"/>
                <w:kern w:val="1"/>
                <w:sz w:val="18"/>
                <w:szCs w:val="18"/>
                <w:lang w:val="it-IT" w:eastAsia="hi-IN" w:bidi="hi-IN"/>
              </w:rPr>
              <w:t>collaborazione con l’Istituto Centrale del Catalogo e della Documentazione Stato sulle attività connesse alla pubblicazione dei dati aperti del catalogo nazionale dei beni culturali.</w:t>
            </w:r>
          </w:p>
        </w:tc>
      </w:tr>
      <w:tr w:rsidR="0045272D" w:rsidRPr="00D24E95" w:rsidTr="007A6311">
        <w:tc>
          <w:tcPr>
            <w:tcW w:w="2835" w:type="dxa"/>
            <w:vMerge w:val="restart"/>
            <w:shd w:val="clear" w:color="auto" w:fill="auto"/>
          </w:tcPr>
          <w:p w:rsidR="0045272D" w:rsidRPr="00D24E95" w:rsidRDefault="0045272D" w:rsidP="0045272D">
            <w:pPr>
              <w:pStyle w:val="ECVDate"/>
              <w:spacing w:before="0" w:line="240" w:lineRule="auto"/>
              <w:ind w:right="169"/>
              <w:jc w:val="both"/>
              <w:rPr>
                <w:szCs w:val="18"/>
              </w:rPr>
            </w:pPr>
            <w:proofErr w:type="spellStart"/>
            <w:r w:rsidRPr="00D24E95">
              <w:rPr>
                <w:szCs w:val="18"/>
              </w:rPr>
              <w:t>prile</w:t>
            </w:r>
            <w:proofErr w:type="spellEnd"/>
            <w:r w:rsidRPr="00D24E95">
              <w:rPr>
                <w:szCs w:val="18"/>
              </w:rPr>
              <w:t xml:space="preserve">  2010 -dicembre 2014</w:t>
            </w:r>
          </w:p>
        </w:tc>
        <w:tc>
          <w:tcPr>
            <w:tcW w:w="7540" w:type="dxa"/>
            <w:shd w:val="clear" w:color="auto" w:fill="auto"/>
          </w:tcPr>
          <w:p w:rsidR="0045272D" w:rsidRPr="00D24E95" w:rsidRDefault="0045272D" w:rsidP="0045272D">
            <w:pPr>
              <w:pStyle w:val="ECVSubSectionHeading"/>
              <w:spacing w:line="240" w:lineRule="auto"/>
              <w:ind w:right="169"/>
              <w:jc w:val="both"/>
              <w:rPr>
                <w:sz w:val="18"/>
                <w:szCs w:val="18"/>
              </w:rPr>
            </w:pPr>
            <w:r w:rsidRPr="00D24E95">
              <w:rPr>
                <w:sz w:val="18"/>
                <w:szCs w:val="18"/>
              </w:rPr>
              <w:t>Assistente alla vigilanza, sicurezza, accoglienza, comunicazione e servizi al pubblico</w:t>
            </w:r>
            <w:r>
              <w:rPr>
                <w:sz w:val="18"/>
                <w:szCs w:val="18"/>
              </w:rPr>
              <w:t xml:space="preserve">  - area II F3</w:t>
            </w:r>
          </w:p>
        </w:tc>
      </w:tr>
      <w:tr w:rsidR="0045272D" w:rsidRPr="00D24E95" w:rsidTr="007A6311">
        <w:tc>
          <w:tcPr>
            <w:tcW w:w="2835" w:type="dxa"/>
            <w:vMerge/>
            <w:shd w:val="clear" w:color="auto" w:fill="auto"/>
          </w:tcPr>
          <w:p w:rsidR="0045272D" w:rsidRPr="00D24E95" w:rsidRDefault="0045272D" w:rsidP="0045272D">
            <w:pPr>
              <w:ind w:right="169"/>
              <w:jc w:val="both"/>
              <w:rPr>
                <w:sz w:val="18"/>
                <w:szCs w:val="18"/>
              </w:rPr>
            </w:pPr>
          </w:p>
        </w:tc>
        <w:tc>
          <w:tcPr>
            <w:tcW w:w="7540" w:type="dxa"/>
            <w:shd w:val="clear" w:color="auto" w:fill="auto"/>
          </w:tcPr>
          <w:p w:rsidR="0045272D" w:rsidRPr="00D24E95" w:rsidRDefault="0045272D" w:rsidP="0045272D">
            <w:pPr>
              <w:pStyle w:val="ECVOrganisationDetails"/>
              <w:spacing w:before="0" w:after="0" w:line="240" w:lineRule="auto"/>
              <w:ind w:right="169"/>
              <w:jc w:val="both"/>
            </w:pPr>
            <w:r w:rsidRPr="00D24E95">
              <w:t>Ministero dei beni e delle attività culturali e del turismo. Archivio centrale dello Stato</w:t>
            </w:r>
          </w:p>
        </w:tc>
      </w:tr>
      <w:tr w:rsidR="0045272D" w:rsidRPr="00D24E95" w:rsidTr="007A6311">
        <w:trPr>
          <w:trHeight w:val="340"/>
        </w:trPr>
        <w:tc>
          <w:tcPr>
            <w:tcW w:w="2835" w:type="dxa"/>
            <w:vMerge/>
            <w:shd w:val="clear" w:color="auto" w:fill="auto"/>
          </w:tcPr>
          <w:p w:rsidR="0045272D" w:rsidRPr="00D24E95" w:rsidRDefault="0045272D" w:rsidP="0045272D">
            <w:pPr>
              <w:ind w:right="169"/>
              <w:jc w:val="both"/>
              <w:rPr>
                <w:sz w:val="18"/>
                <w:szCs w:val="18"/>
              </w:rPr>
            </w:pPr>
          </w:p>
        </w:tc>
        <w:tc>
          <w:tcPr>
            <w:tcW w:w="7540" w:type="dxa"/>
            <w:shd w:val="clear" w:color="auto" w:fill="auto"/>
            <w:vAlign w:val="bottom"/>
          </w:tcPr>
          <w:p w:rsidR="0045272D" w:rsidRPr="00D24E95" w:rsidRDefault="0045272D" w:rsidP="0045272D">
            <w:pPr>
              <w:pStyle w:val="ECVBusinessSectorRow"/>
              <w:ind w:right="169"/>
              <w:jc w:val="both"/>
              <w:rPr>
                <w:rStyle w:val="ECVContactDetails"/>
              </w:rPr>
            </w:pPr>
            <w:r w:rsidRPr="00D24E95">
              <w:rPr>
                <w:rStyle w:val="ECVHeadingBusinessSector"/>
              </w:rPr>
              <w:t>Attività svolte</w:t>
            </w:r>
            <w:r w:rsidRPr="00D24E95">
              <w:rPr>
                <w:sz w:val="18"/>
                <w:szCs w:val="18"/>
              </w:rPr>
              <w:t xml:space="preserve"> </w:t>
            </w:r>
          </w:p>
          <w:p w:rsidR="0045272D" w:rsidRPr="00D24E95" w:rsidRDefault="0045272D" w:rsidP="0045272D">
            <w:pPr>
              <w:pStyle w:val="ECVBusinessSectorRow"/>
              <w:ind w:right="169"/>
              <w:jc w:val="both"/>
              <w:rPr>
                <w:b/>
                <w:sz w:val="18"/>
                <w:szCs w:val="18"/>
              </w:rPr>
            </w:pPr>
            <w:r w:rsidRPr="00D24E95">
              <w:rPr>
                <w:b/>
                <w:sz w:val="18"/>
                <w:szCs w:val="18"/>
              </w:rPr>
              <w:t>2014</w:t>
            </w:r>
          </w:p>
          <w:p w:rsidR="0045272D" w:rsidRPr="00D24E95" w:rsidRDefault="0045272D" w:rsidP="0045272D">
            <w:pPr>
              <w:pStyle w:val="ECVBusinessSectorRow"/>
              <w:ind w:right="169"/>
              <w:jc w:val="both"/>
              <w:rPr>
                <w:sz w:val="18"/>
                <w:szCs w:val="18"/>
              </w:rPr>
            </w:pPr>
            <w:r w:rsidRPr="00D24E95">
              <w:rPr>
                <w:sz w:val="18"/>
                <w:szCs w:val="18"/>
              </w:rPr>
              <w:t>-</w:t>
            </w:r>
            <w:r w:rsidRPr="00D24E95">
              <w:rPr>
                <w:sz w:val="18"/>
                <w:szCs w:val="18"/>
              </w:rPr>
              <w:tab/>
              <w:t>progettazione, test e collaudo delle funzionalità del sistema di Gestione della sala studio (</w:t>
            </w:r>
            <w:proofErr w:type="spellStart"/>
            <w:r w:rsidRPr="00D24E95">
              <w:rPr>
                <w:sz w:val="18"/>
                <w:szCs w:val="18"/>
              </w:rPr>
              <w:t>OpenDams</w:t>
            </w:r>
            <w:proofErr w:type="spellEnd"/>
            <w:r w:rsidRPr="00D24E95">
              <w:rPr>
                <w:sz w:val="18"/>
                <w:szCs w:val="18"/>
              </w:rPr>
              <w:t>)</w:t>
            </w:r>
          </w:p>
          <w:p w:rsidR="0045272D" w:rsidRPr="00D24E95" w:rsidRDefault="0045272D" w:rsidP="0045272D">
            <w:pPr>
              <w:pStyle w:val="ECVBusinessSectorRow"/>
              <w:ind w:right="169"/>
              <w:jc w:val="both"/>
              <w:rPr>
                <w:sz w:val="18"/>
                <w:szCs w:val="18"/>
              </w:rPr>
            </w:pPr>
            <w:r w:rsidRPr="00D24E95">
              <w:rPr>
                <w:sz w:val="18"/>
                <w:szCs w:val="18"/>
              </w:rPr>
              <w:t>-</w:t>
            </w:r>
            <w:r w:rsidRPr="00D24E95">
              <w:rPr>
                <w:sz w:val="18"/>
                <w:szCs w:val="18"/>
              </w:rPr>
              <w:tab/>
              <w:t>implementazione della piattaforma XDAMS con l'importazione di un totale di n. 450 inventari derivanti dalla trasposizione in formato XML conforme allo standard EAD (Encoded Archival Description) di inventari elettronici redatti originariamente con strumenti differenti (GEA, Access, DB4, Word ed Excel)</w:t>
            </w:r>
          </w:p>
          <w:p w:rsidR="0045272D" w:rsidRPr="00D24E95" w:rsidRDefault="0045272D" w:rsidP="0045272D">
            <w:pPr>
              <w:pStyle w:val="ECVBusinessSectorRow"/>
              <w:ind w:right="169"/>
              <w:jc w:val="both"/>
              <w:rPr>
                <w:sz w:val="18"/>
                <w:szCs w:val="18"/>
              </w:rPr>
            </w:pPr>
            <w:r w:rsidRPr="00D24E95">
              <w:rPr>
                <w:sz w:val="18"/>
                <w:szCs w:val="18"/>
              </w:rPr>
              <w:t>-</w:t>
            </w:r>
            <w:r w:rsidRPr="00D24E95">
              <w:rPr>
                <w:sz w:val="18"/>
                <w:szCs w:val="18"/>
              </w:rPr>
              <w:tab/>
              <w:t>formazione e assistenza a colleghi e volontari sull'utilizzo della piattaforma XDAMS per la redazione di inventari, di schede relative ai soggetti produttori e sulle modalità di pubblicazione online degli strumenti di ricerca</w:t>
            </w:r>
          </w:p>
          <w:p w:rsidR="0045272D" w:rsidRPr="00D24E95" w:rsidRDefault="0045272D" w:rsidP="0045272D">
            <w:pPr>
              <w:pStyle w:val="ECVBusinessSectorRow"/>
              <w:ind w:right="169"/>
              <w:jc w:val="both"/>
              <w:rPr>
                <w:sz w:val="18"/>
                <w:szCs w:val="18"/>
              </w:rPr>
            </w:pPr>
            <w:r w:rsidRPr="00D24E95">
              <w:rPr>
                <w:sz w:val="18"/>
                <w:szCs w:val="18"/>
              </w:rPr>
              <w:t>-</w:t>
            </w:r>
            <w:r w:rsidRPr="00D24E95">
              <w:rPr>
                <w:sz w:val="18"/>
                <w:szCs w:val="18"/>
              </w:rPr>
              <w:tab/>
              <w:t>progettazione, test e collaudo della sezione del sito web dedicata ai Linked open data dell'Archivio (http://dati.acs.beniculturali.it) e dell'endpoint SPARQL per l'interrogazione dei dati archivistici espressi in modalità linked data</w:t>
            </w:r>
          </w:p>
          <w:p w:rsidR="0045272D" w:rsidRPr="00D24E95" w:rsidRDefault="0045272D" w:rsidP="0045272D">
            <w:pPr>
              <w:pStyle w:val="ECVBusinessSectorRow"/>
              <w:ind w:right="169"/>
              <w:jc w:val="both"/>
              <w:rPr>
                <w:sz w:val="18"/>
                <w:szCs w:val="18"/>
              </w:rPr>
            </w:pPr>
            <w:r w:rsidRPr="00D24E95">
              <w:rPr>
                <w:sz w:val="18"/>
                <w:szCs w:val="18"/>
              </w:rPr>
              <w:t>-</w:t>
            </w:r>
            <w:r w:rsidRPr="00D24E95">
              <w:rPr>
                <w:sz w:val="18"/>
                <w:szCs w:val="18"/>
              </w:rPr>
              <w:tab/>
              <w:t xml:space="preserve">predisposizione di dati estratti dall'export XML della banca dati </w:t>
            </w:r>
            <w:proofErr w:type="spellStart"/>
            <w:r w:rsidRPr="00D24E95">
              <w:rPr>
                <w:sz w:val="18"/>
                <w:szCs w:val="18"/>
              </w:rPr>
              <w:t>Italgiure</w:t>
            </w:r>
            <w:proofErr w:type="spellEnd"/>
            <w:r w:rsidRPr="00D24E95">
              <w:rPr>
                <w:sz w:val="18"/>
                <w:szCs w:val="18"/>
              </w:rPr>
              <w:t xml:space="preserve"> per gli anni 1923-1946 finalizzata alla produzione di </w:t>
            </w:r>
            <w:proofErr w:type="spellStart"/>
            <w:r w:rsidRPr="00D24E95">
              <w:rPr>
                <w:sz w:val="18"/>
                <w:szCs w:val="18"/>
              </w:rPr>
              <w:t>files</w:t>
            </w:r>
            <w:proofErr w:type="spellEnd"/>
            <w:r w:rsidRPr="00D24E95">
              <w:rPr>
                <w:sz w:val="18"/>
                <w:szCs w:val="18"/>
              </w:rPr>
              <w:t xml:space="preserve"> Excel per il lavoro di schedatura degli originali delle Leggi e dei Decreti</w:t>
            </w:r>
          </w:p>
          <w:p w:rsidR="0045272D" w:rsidRPr="00D24E95" w:rsidRDefault="0045272D" w:rsidP="0045272D">
            <w:pPr>
              <w:pStyle w:val="ECVBusinessSectorRow"/>
              <w:ind w:right="169"/>
              <w:jc w:val="both"/>
              <w:rPr>
                <w:sz w:val="18"/>
                <w:szCs w:val="18"/>
              </w:rPr>
            </w:pPr>
            <w:r w:rsidRPr="00D24E95">
              <w:rPr>
                <w:sz w:val="18"/>
                <w:szCs w:val="18"/>
              </w:rPr>
              <w:t>-</w:t>
            </w:r>
            <w:r w:rsidRPr="00D24E95">
              <w:rPr>
                <w:sz w:val="18"/>
                <w:szCs w:val="18"/>
              </w:rPr>
              <w:tab/>
              <w:t>progettazione, test e collaudo di un applicativo a faccette utilizzato per consentire la consultazione dei database delle serie Modelli e Marchi di fabbrica dell'Ufficio italiano brevetti e marchi del Ministero dell'industria, del commercio e dell'artigianato, realizzati secondo le specifiche dei Linked open data</w:t>
            </w:r>
          </w:p>
          <w:p w:rsidR="0045272D" w:rsidRPr="00D24E95" w:rsidRDefault="0045272D" w:rsidP="0045272D">
            <w:pPr>
              <w:pStyle w:val="ECVBusinessSectorRow"/>
              <w:ind w:right="169"/>
              <w:jc w:val="both"/>
              <w:rPr>
                <w:sz w:val="18"/>
                <w:szCs w:val="18"/>
              </w:rPr>
            </w:pPr>
            <w:r w:rsidRPr="00D24E95">
              <w:rPr>
                <w:sz w:val="18"/>
                <w:szCs w:val="18"/>
              </w:rPr>
              <w:t>-</w:t>
            </w:r>
            <w:r w:rsidRPr="00D24E95">
              <w:rPr>
                <w:sz w:val="18"/>
                <w:szCs w:val="18"/>
              </w:rPr>
              <w:tab/>
              <w:t>progettazione, verifica dei dati, test e collaudo di un applicativo a faccette utilizzato per consentire la consultazione del database relativo ai Governi italiani (1861-1970), realizzati secondo le specifiche dei Linked open data</w:t>
            </w:r>
          </w:p>
          <w:p w:rsidR="0045272D" w:rsidRPr="00D24E95" w:rsidRDefault="0045272D" w:rsidP="0045272D">
            <w:pPr>
              <w:pStyle w:val="ECVBusinessSectorRow"/>
              <w:ind w:right="169"/>
              <w:jc w:val="both"/>
              <w:rPr>
                <w:sz w:val="18"/>
                <w:szCs w:val="18"/>
              </w:rPr>
            </w:pPr>
            <w:r w:rsidRPr="00D24E95">
              <w:rPr>
                <w:sz w:val="18"/>
                <w:szCs w:val="18"/>
              </w:rPr>
              <w:t>-</w:t>
            </w:r>
            <w:r w:rsidRPr="00D24E95">
              <w:rPr>
                <w:sz w:val="18"/>
                <w:szCs w:val="18"/>
              </w:rPr>
              <w:tab/>
              <w:t>pubblicazione sul sito web dell'Archivio della banca dati relativa al fondo fotografico della Seconda Guerra Mondiale. L'attività ha riguardato la migrazione dei dati in formato XML- EAD, la marcatura delle immagini e il test dell'applicativo a faccette utilizzato per consentire la fruizione dei suddetti archivi</w:t>
            </w:r>
          </w:p>
          <w:p w:rsidR="0045272D" w:rsidRPr="00D24E95" w:rsidRDefault="0045272D" w:rsidP="0045272D">
            <w:pPr>
              <w:pStyle w:val="ECVBusinessSectorRow"/>
              <w:ind w:right="169"/>
              <w:jc w:val="both"/>
              <w:rPr>
                <w:sz w:val="18"/>
                <w:szCs w:val="18"/>
              </w:rPr>
            </w:pPr>
            <w:r w:rsidRPr="00D24E95">
              <w:rPr>
                <w:sz w:val="18"/>
                <w:szCs w:val="18"/>
              </w:rPr>
              <w:t>-</w:t>
            </w:r>
            <w:r w:rsidRPr="00D24E95">
              <w:rPr>
                <w:sz w:val="18"/>
                <w:szCs w:val="18"/>
              </w:rPr>
              <w:tab/>
              <w:t>collaborazione al censimento delle banche dati dell'Archivio Centrale dello Stato, redatto in occasione del c.d. primo censimento delle banche dati delle amministrazioni da comunicare telematicamente ad AgID (Decreto Legge n. 90/2014)</w:t>
            </w:r>
          </w:p>
          <w:p w:rsidR="0045272D" w:rsidRPr="00D24E95" w:rsidRDefault="0045272D" w:rsidP="0045272D">
            <w:pPr>
              <w:pStyle w:val="ECVBusinessSectorRow"/>
              <w:ind w:right="169"/>
              <w:jc w:val="both"/>
              <w:rPr>
                <w:sz w:val="18"/>
                <w:szCs w:val="18"/>
              </w:rPr>
            </w:pPr>
            <w:r w:rsidRPr="00D24E95">
              <w:rPr>
                <w:sz w:val="18"/>
                <w:szCs w:val="18"/>
              </w:rPr>
              <w:t>-</w:t>
            </w:r>
            <w:r w:rsidRPr="00D24E95">
              <w:rPr>
                <w:sz w:val="18"/>
                <w:szCs w:val="18"/>
              </w:rPr>
              <w:tab/>
              <w:t xml:space="preserve">collaborazione alla selezione e metadatazione di oggetti digitali dell'Archivio Centrale dello Stato per la sperimentazione del progetto di digital library della divisione Sistemi Informativi del CNR </w:t>
            </w:r>
          </w:p>
          <w:p w:rsidR="0045272D" w:rsidRPr="00D24E95" w:rsidRDefault="0045272D" w:rsidP="0045272D">
            <w:pPr>
              <w:pStyle w:val="ECVBusinessSectorRow"/>
              <w:ind w:right="169"/>
              <w:jc w:val="both"/>
              <w:rPr>
                <w:sz w:val="18"/>
                <w:szCs w:val="18"/>
              </w:rPr>
            </w:pPr>
            <w:r w:rsidRPr="00D24E95">
              <w:rPr>
                <w:sz w:val="18"/>
                <w:szCs w:val="18"/>
              </w:rPr>
              <w:t>-</w:t>
            </w:r>
            <w:r w:rsidRPr="00D24E95">
              <w:rPr>
                <w:sz w:val="18"/>
                <w:szCs w:val="18"/>
              </w:rPr>
              <w:tab/>
              <w:t>collaborazione alla progettazione del nuovo modulo di e-commerce predisposto per il sito dell'Istituto</w:t>
            </w:r>
          </w:p>
          <w:p w:rsidR="0045272D" w:rsidRPr="00D24E95" w:rsidRDefault="0045272D" w:rsidP="0045272D">
            <w:pPr>
              <w:pStyle w:val="ECVBusinessSectorRow"/>
              <w:ind w:right="169"/>
              <w:jc w:val="both"/>
              <w:rPr>
                <w:sz w:val="18"/>
                <w:szCs w:val="18"/>
              </w:rPr>
            </w:pPr>
            <w:r w:rsidRPr="00D24E95">
              <w:rPr>
                <w:sz w:val="18"/>
                <w:szCs w:val="18"/>
              </w:rPr>
              <w:t>-</w:t>
            </w:r>
            <w:r w:rsidRPr="00D24E95">
              <w:rPr>
                <w:sz w:val="18"/>
                <w:szCs w:val="18"/>
              </w:rPr>
              <w:tab/>
              <w:t xml:space="preserve">coordinamento </w:t>
            </w:r>
            <w:proofErr w:type="spellStart"/>
            <w:r w:rsidRPr="00D24E95">
              <w:rPr>
                <w:sz w:val="18"/>
                <w:szCs w:val="18"/>
              </w:rPr>
              <w:t>della attività</w:t>
            </w:r>
            <w:proofErr w:type="spellEnd"/>
            <w:r w:rsidRPr="00D24E95">
              <w:rPr>
                <w:sz w:val="18"/>
                <w:szCs w:val="18"/>
              </w:rPr>
              <w:t xml:space="preserve"> di schedatura e digitalizzazione delle Rubriche della Presidenza del Consiglio dei ministri e dell'attività di digitalizzazione del Libro d'oro della nobiltà italiana</w:t>
            </w:r>
          </w:p>
          <w:p w:rsidR="0045272D" w:rsidRPr="00D24E95" w:rsidRDefault="0045272D" w:rsidP="0045272D">
            <w:pPr>
              <w:pStyle w:val="ECVBusinessSectorRow"/>
              <w:ind w:right="169"/>
              <w:jc w:val="both"/>
              <w:rPr>
                <w:sz w:val="18"/>
                <w:szCs w:val="18"/>
              </w:rPr>
            </w:pPr>
            <w:r w:rsidRPr="00D24E95">
              <w:rPr>
                <w:sz w:val="18"/>
                <w:szCs w:val="18"/>
              </w:rPr>
              <w:t>-</w:t>
            </w:r>
            <w:r w:rsidRPr="00D24E95">
              <w:rPr>
                <w:sz w:val="18"/>
                <w:szCs w:val="18"/>
              </w:rPr>
              <w:tab/>
              <w:t xml:space="preserve">redazione pagina </w:t>
            </w:r>
            <w:proofErr w:type="spellStart"/>
            <w:r w:rsidRPr="00D24E95">
              <w:rPr>
                <w:sz w:val="18"/>
                <w:szCs w:val="18"/>
              </w:rPr>
              <w:t>Facebook</w:t>
            </w:r>
            <w:proofErr w:type="spellEnd"/>
            <w:r w:rsidRPr="00D24E95">
              <w:rPr>
                <w:sz w:val="18"/>
                <w:szCs w:val="18"/>
              </w:rPr>
              <w:t xml:space="preserve"> dell'Archivio Centrale dello Stato </w:t>
            </w:r>
          </w:p>
          <w:p w:rsidR="0045272D" w:rsidRPr="00D24E95" w:rsidRDefault="0045272D" w:rsidP="0045272D">
            <w:pPr>
              <w:pStyle w:val="ECVBusinessSectorRow"/>
              <w:ind w:right="169"/>
              <w:jc w:val="both"/>
              <w:rPr>
                <w:sz w:val="18"/>
                <w:szCs w:val="18"/>
              </w:rPr>
            </w:pPr>
            <w:r w:rsidRPr="00D24E95">
              <w:rPr>
                <w:sz w:val="18"/>
                <w:szCs w:val="18"/>
              </w:rPr>
              <w:t>-</w:t>
            </w:r>
            <w:r w:rsidRPr="00D24E95">
              <w:rPr>
                <w:sz w:val="18"/>
                <w:szCs w:val="18"/>
              </w:rPr>
              <w:tab/>
              <w:t>da settembre 2013 – incarico di far parte del gruppo di lavoro per il coordinamento delle attività connesse alla pubblicazione on-line delle descrizioni archivistiche (guida ai fondi e inventari digitali)</w:t>
            </w:r>
          </w:p>
          <w:p w:rsidR="0045272D" w:rsidRPr="00D24E95" w:rsidRDefault="0045272D" w:rsidP="0045272D">
            <w:pPr>
              <w:pStyle w:val="ECVBusinessSectorRow"/>
              <w:ind w:right="169"/>
              <w:jc w:val="both"/>
              <w:rPr>
                <w:sz w:val="18"/>
                <w:szCs w:val="18"/>
              </w:rPr>
            </w:pPr>
            <w:r w:rsidRPr="00D24E95">
              <w:rPr>
                <w:sz w:val="18"/>
                <w:szCs w:val="18"/>
              </w:rPr>
              <w:t>-</w:t>
            </w:r>
            <w:r w:rsidRPr="00D24E95">
              <w:rPr>
                <w:sz w:val="18"/>
                <w:szCs w:val="18"/>
              </w:rPr>
              <w:tab/>
              <w:t>da luglio 2013 – incarico di far parte del gruppo di lavoro per la individuazione delle misure volte a rendere aperti in modalità LOD i dati del MIBAC</w:t>
            </w:r>
          </w:p>
          <w:p w:rsidR="0045272D" w:rsidRPr="00D24E95" w:rsidRDefault="0045272D" w:rsidP="0045272D">
            <w:pPr>
              <w:pStyle w:val="ECVBusinessSectorRow"/>
              <w:ind w:right="169"/>
              <w:jc w:val="both"/>
              <w:rPr>
                <w:sz w:val="18"/>
                <w:szCs w:val="18"/>
              </w:rPr>
            </w:pPr>
            <w:r w:rsidRPr="00D24E95">
              <w:rPr>
                <w:sz w:val="18"/>
                <w:szCs w:val="18"/>
              </w:rPr>
              <w:t>-</w:t>
            </w:r>
            <w:r w:rsidRPr="00D24E95">
              <w:rPr>
                <w:sz w:val="18"/>
                <w:szCs w:val="18"/>
              </w:rPr>
              <w:tab/>
              <w:t xml:space="preserve">giugno 2013 – incarico a partecipare al Second International Linked open data in Libraries, Archives and </w:t>
            </w:r>
            <w:proofErr w:type="spellStart"/>
            <w:r w:rsidRPr="00D24E95">
              <w:rPr>
                <w:sz w:val="18"/>
                <w:szCs w:val="18"/>
              </w:rPr>
              <w:t>Museums</w:t>
            </w:r>
            <w:proofErr w:type="spellEnd"/>
            <w:r w:rsidRPr="00D24E95">
              <w:rPr>
                <w:sz w:val="18"/>
                <w:szCs w:val="18"/>
              </w:rPr>
              <w:t xml:space="preserve"> Summit svoltosi a Montreal (Canada) nei giorni 19.20 giugno 2013 per presentare i risultati del Progetto Reload (Repository for Linked Open Archival Data)</w:t>
            </w:r>
          </w:p>
          <w:p w:rsidR="0045272D" w:rsidRPr="00D24E95" w:rsidRDefault="0045272D" w:rsidP="0045272D">
            <w:pPr>
              <w:pStyle w:val="ECVBusinessSectorRow"/>
              <w:ind w:right="169"/>
              <w:jc w:val="both"/>
              <w:rPr>
                <w:sz w:val="18"/>
                <w:szCs w:val="18"/>
              </w:rPr>
            </w:pPr>
            <w:r w:rsidRPr="00D24E95">
              <w:rPr>
                <w:sz w:val="18"/>
                <w:szCs w:val="18"/>
              </w:rPr>
              <w:t>-</w:t>
            </w:r>
            <w:r w:rsidRPr="00D24E95">
              <w:rPr>
                <w:sz w:val="18"/>
                <w:szCs w:val="18"/>
              </w:rPr>
              <w:tab/>
              <w:t xml:space="preserve">marzo 2012- giugno 2013 incarico a partecipare al gruppo di lavoro costituitosi nell'ambito del Progetto Reload (Repository for Linked Open Archival Data) realizzato dall'Archivio Centrale dello Stato, dall'Istituto per i Beni Culturali della Regione Emilia Romagna e da regesta.exe con l'obiettivo di sperimentare le tecnologie standard per i Linked open data (LOD) per favorire la condivisione di </w:t>
            </w:r>
            <w:r w:rsidRPr="00D24E95">
              <w:rPr>
                <w:sz w:val="18"/>
                <w:szCs w:val="18"/>
              </w:rPr>
              <w:lastRenderedPageBreak/>
              <w:t>informazioni archivistiche.</w:t>
            </w:r>
          </w:p>
          <w:p w:rsidR="0045272D" w:rsidRPr="00D24E95" w:rsidRDefault="0045272D" w:rsidP="0045272D">
            <w:pPr>
              <w:pStyle w:val="ECVBusinessSectorRow"/>
              <w:ind w:right="169"/>
              <w:jc w:val="both"/>
              <w:rPr>
                <w:sz w:val="18"/>
                <w:szCs w:val="18"/>
              </w:rPr>
            </w:pPr>
            <w:r w:rsidRPr="00D24E95">
              <w:rPr>
                <w:sz w:val="18"/>
                <w:szCs w:val="18"/>
              </w:rPr>
              <w:t>-</w:t>
            </w:r>
            <w:r w:rsidRPr="00D24E95">
              <w:rPr>
                <w:sz w:val="18"/>
                <w:szCs w:val="18"/>
              </w:rPr>
              <w:tab/>
              <w:t>marzo – dicembre 2012 - collaborazione alla realizzazione del modulo informatico di e-commerce pubblicato sul sito dell’Archivio Centrale dello Stato, occupandosi della migrazione dei dati sulla piattaforma di e-commerce, del test del prototipo e della sua implementazione</w:t>
            </w:r>
          </w:p>
          <w:p w:rsidR="0045272D" w:rsidRPr="00D24E95" w:rsidRDefault="0045272D" w:rsidP="0045272D">
            <w:pPr>
              <w:pStyle w:val="ECVBusinessSectorRow"/>
              <w:ind w:right="169"/>
              <w:jc w:val="both"/>
              <w:rPr>
                <w:sz w:val="18"/>
                <w:szCs w:val="18"/>
              </w:rPr>
            </w:pPr>
            <w:r w:rsidRPr="00D24E95">
              <w:rPr>
                <w:sz w:val="18"/>
                <w:szCs w:val="18"/>
              </w:rPr>
              <w:t>-</w:t>
            </w:r>
            <w:r w:rsidRPr="00D24E95">
              <w:rPr>
                <w:sz w:val="18"/>
                <w:szCs w:val="18"/>
              </w:rPr>
              <w:tab/>
              <w:t>gennaio 2012- dicembre 2013 - collaborazione alla realizzazione del programma di descrizione informatizzata del patrimonio archivistico dell’Archivio Centrale dello Stato, con i seguenti compiti: migrazione dei dati della Guida di Sala dal sistema SIAS al sistema XDAMS; test di un prototipo di uno strumento open-source per la creazione di uno strumento per la descrizione e la gestione del patrimonio documentario; migrazione dei dati degli inventari dai sistemi GEA e da vari formati informatici (Microsoft Access, Excel e Word) al sistema XDAMS; pubblicazione sul web della Guida e degli strumenti di ricerca ad essi collegati.</w:t>
            </w:r>
          </w:p>
          <w:p w:rsidR="0045272D" w:rsidRPr="00D24E95" w:rsidRDefault="0045272D" w:rsidP="0045272D">
            <w:pPr>
              <w:pStyle w:val="ECVBusinessSectorRow"/>
              <w:ind w:right="169"/>
              <w:jc w:val="both"/>
              <w:rPr>
                <w:sz w:val="18"/>
                <w:szCs w:val="18"/>
              </w:rPr>
            </w:pPr>
            <w:r w:rsidRPr="00D24E95">
              <w:rPr>
                <w:sz w:val="18"/>
                <w:szCs w:val="18"/>
              </w:rPr>
              <w:t>-</w:t>
            </w:r>
            <w:r w:rsidRPr="00D24E95">
              <w:rPr>
                <w:sz w:val="18"/>
                <w:szCs w:val="18"/>
              </w:rPr>
              <w:tab/>
              <w:t>gennaio 2012- dicembre 2012 – collaborazione alla realizzazione e alla pubblicazione sul sito web di codesto istituto delle banche dati relative a fondi fotografici conservati presso l'Archivio: Prima Guerra Mondiale, Mostra della Rivoluzione Fascista, Partito Nazionale fascista – Attività del Duce, Archivio Fotografico Italiano (Severino Crescente).</w:t>
            </w:r>
          </w:p>
          <w:p w:rsidR="0045272D" w:rsidRPr="00D24E95" w:rsidRDefault="0045272D" w:rsidP="0045272D">
            <w:pPr>
              <w:pStyle w:val="ECVBusinessSectorRow"/>
              <w:ind w:right="169"/>
              <w:jc w:val="both"/>
              <w:rPr>
                <w:sz w:val="18"/>
                <w:szCs w:val="18"/>
              </w:rPr>
            </w:pPr>
            <w:r w:rsidRPr="00D24E95">
              <w:rPr>
                <w:sz w:val="18"/>
                <w:szCs w:val="18"/>
              </w:rPr>
              <w:t>-</w:t>
            </w:r>
            <w:r w:rsidRPr="00D24E95">
              <w:rPr>
                <w:sz w:val="18"/>
                <w:szCs w:val="18"/>
              </w:rPr>
              <w:tab/>
              <w:t xml:space="preserve">luglio 2011 - incarico come responsabile per le banche dati e la multimedialità nell’ambito della mostra “La macchina dello Stato” </w:t>
            </w:r>
          </w:p>
          <w:p w:rsidR="0045272D" w:rsidRPr="00D24E95" w:rsidRDefault="0045272D" w:rsidP="0045272D">
            <w:pPr>
              <w:pStyle w:val="ECVBusinessSectorRow"/>
              <w:ind w:right="169"/>
              <w:jc w:val="both"/>
              <w:rPr>
                <w:sz w:val="18"/>
                <w:szCs w:val="18"/>
              </w:rPr>
            </w:pPr>
            <w:r w:rsidRPr="00D24E95">
              <w:rPr>
                <w:sz w:val="18"/>
                <w:szCs w:val="18"/>
              </w:rPr>
              <w:t>-</w:t>
            </w:r>
            <w:r w:rsidRPr="00D24E95">
              <w:rPr>
                <w:sz w:val="18"/>
                <w:szCs w:val="18"/>
              </w:rPr>
              <w:tab/>
              <w:t xml:space="preserve">Nel giugno 2011 incarico dalla Direzione Generale per gli Archivi di partecipare al Gruppo di lavoro </w:t>
            </w:r>
            <w:proofErr w:type="spellStart"/>
            <w:r>
              <w:rPr>
                <w:sz w:val="18"/>
                <w:szCs w:val="18"/>
              </w:rPr>
              <w:t>interistituzionale</w:t>
            </w:r>
            <w:proofErr w:type="spellEnd"/>
            <w:r>
              <w:rPr>
                <w:sz w:val="18"/>
                <w:szCs w:val="18"/>
              </w:rPr>
              <w:t xml:space="preserve"> </w:t>
            </w:r>
            <w:r w:rsidRPr="00D24E95">
              <w:rPr>
                <w:sz w:val="18"/>
                <w:szCs w:val="18"/>
              </w:rPr>
              <w:t xml:space="preserve">di </w:t>
            </w:r>
            <w:proofErr w:type="spellStart"/>
            <w:r w:rsidRPr="00D24E95">
              <w:rPr>
                <w:sz w:val="18"/>
                <w:szCs w:val="18"/>
              </w:rPr>
              <w:t>DigitPA</w:t>
            </w:r>
            <w:proofErr w:type="spellEnd"/>
            <w:r w:rsidRPr="00D24E95">
              <w:rPr>
                <w:sz w:val="18"/>
                <w:szCs w:val="18"/>
              </w:rPr>
              <w:t xml:space="preserve"> per la stesura delle regole tecniche </w:t>
            </w:r>
            <w:r>
              <w:rPr>
                <w:sz w:val="18"/>
                <w:szCs w:val="18"/>
              </w:rPr>
              <w:t xml:space="preserve">previste dall’art. 71 del CAD </w:t>
            </w:r>
            <w:r w:rsidRPr="00D24E95">
              <w:rPr>
                <w:sz w:val="18"/>
                <w:szCs w:val="18"/>
              </w:rPr>
              <w:t>e relative linee guida per la formazione, tenuta e conservazione del documento informatico e per la gestione del documento informatico e dei flussi documentali</w:t>
            </w:r>
          </w:p>
          <w:p w:rsidR="0045272D" w:rsidRPr="00D24E95" w:rsidRDefault="0045272D" w:rsidP="0045272D">
            <w:pPr>
              <w:pStyle w:val="ECVBusinessSectorRow"/>
              <w:ind w:right="169"/>
              <w:jc w:val="both"/>
              <w:rPr>
                <w:sz w:val="18"/>
                <w:szCs w:val="18"/>
              </w:rPr>
            </w:pPr>
            <w:r w:rsidRPr="00D24E95">
              <w:rPr>
                <w:sz w:val="18"/>
                <w:szCs w:val="18"/>
              </w:rPr>
              <w:t>-</w:t>
            </w:r>
            <w:r w:rsidRPr="00D24E95">
              <w:rPr>
                <w:sz w:val="18"/>
                <w:szCs w:val="18"/>
              </w:rPr>
              <w:tab/>
              <w:t>Nel giugno 2010 ha svolto un incarico dalla Direzione Generale per gli Archivi per attività di assistenza alle attività della Redazione centrale del SAN (Sistema Archivistico Nazionale) e della Redazione centrale SAN/Aree geografiche</w:t>
            </w:r>
          </w:p>
        </w:tc>
      </w:tr>
      <w:tr w:rsidR="0045272D" w:rsidRPr="00D24E95" w:rsidTr="007A6311">
        <w:tc>
          <w:tcPr>
            <w:tcW w:w="2835" w:type="dxa"/>
            <w:vMerge w:val="restart"/>
            <w:shd w:val="clear" w:color="auto" w:fill="auto"/>
          </w:tcPr>
          <w:p w:rsidR="0045272D" w:rsidRPr="00D24E95" w:rsidRDefault="0045272D" w:rsidP="0045272D">
            <w:pPr>
              <w:pStyle w:val="ECVDate"/>
              <w:spacing w:before="0" w:line="240" w:lineRule="auto"/>
              <w:ind w:right="169"/>
              <w:jc w:val="both"/>
              <w:rPr>
                <w:szCs w:val="18"/>
              </w:rPr>
            </w:pPr>
            <w:r w:rsidRPr="00D24E95">
              <w:rPr>
                <w:szCs w:val="18"/>
              </w:rPr>
              <w:lastRenderedPageBreak/>
              <w:t>febbraio 2001 -dicembre 2010</w:t>
            </w:r>
          </w:p>
        </w:tc>
        <w:tc>
          <w:tcPr>
            <w:tcW w:w="7540" w:type="dxa"/>
            <w:shd w:val="clear" w:color="auto" w:fill="auto"/>
          </w:tcPr>
          <w:p w:rsidR="0045272D" w:rsidRPr="00D24E95" w:rsidRDefault="0045272D" w:rsidP="0045272D">
            <w:pPr>
              <w:pStyle w:val="ECVSubSectionHeading"/>
              <w:spacing w:line="240" w:lineRule="auto"/>
              <w:ind w:right="169"/>
              <w:jc w:val="both"/>
              <w:rPr>
                <w:sz w:val="18"/>
                <w:szCs w:val="18"/>
              </w:rPr>
            </w:pPr>
            <w:r w:rsidRPr="00D24E95">
              <w:rPr>
                <w:sz w:val="18"/>
                <w:szCs w:val="18"/>
              </w:rPr>
              <w:t>Consulente per i progetti di ricerca e sviluppo su progetti di informatizzazione applicati agli archivi</w:t>
            </w:r>
          </w:p>
        </w:tc>
      </w:tr>
      <w:tr w:rsidR="0045272D" w:rsidRPr="00D24E95" w:rsidTr="007A6311">
        <w:tc>
          <w:tcPr>
            <w:tcW w:w="2835" w:type="dxa"/>
            <w:vMerge/>
            <w:shd w:val="clear" w:color="auto" w:fill="auto"/>
          </w:tcPr>
          <w:p w:rsidR="0045272D" w:rsidRPr="00D24E95" w:rsidRDefault="0045272D" w:rsidP="0045272D">
            <w:pPr>
              <w:ind w:right="169"/>
              <w:jc w:val="both"/>
              <w:rPr>
                <w:sz w:val="18"/>
                <w:szCs w:val="18"/>
              </w:rPr>
            </w:pPr>
          </w:p>
        </w:tc>
        <w:tc>
          <w:tcPr>
            <w:tcW w:w="7540" w:type="dxa"/>
            <w:shd w:val="clear" w:color="auto" w:fill="auto"/>
          </w:tcPr>
          <w:p w:rsidR="0045272D" w:rsidRPr="00D24E95" w:rsidRDefault="0045272D" w:rsidP="0045272D">
            <w:pPr>
              <w:pStyle w:val="ECVOrganisationDetails"/>
              <w:spacing w:before="0" w:after="0" w:line="240" w:lineRule="auto"/>
              <w:ind w:right="169"/>
              <w:jc w:val="both"/>
            </w:pPr>
            <w:r w:rsidRPr="00D24E95">
              <w:t>Centro MAAS – Centro per lo Sviluppo di Metodologie e Applicazioni per gli Archivi Storici, unità funzionale del Consorzio Roma Ricerche</w:t>
            </w:r>
          </w:p>
          <w:p w:rsidR="0045272D" w:rsidRPr="00D24E95" w:rsidRDefault="0045272D" w:rsidP="0045272D">
            <w:pPr>
              <w:pStyle w:val="ECVOrganisationDetails"/>
              <w:spacing w:before="0" w:after="0" w:line="240" w:lineRule="auto"/>
              <w:ind w:right="169"/>
              <w:jc w:val="both"/>
            </w:pPr>
            <w:r w:rsidRPr="00D24E95">
              <w:t xml:space="preserve">Via Versilia, 2 – 00100 Roma </w:t>
            </w:r>
          </w:p>
          <w:p w:rsidR="0045272D" w:rsidRPr="00D24E95" w:rsidRDefault="00DF4DD4" w:rsidP="0045272D">
            <w:pPr>
              <w:pStyle w:val="ECVOrganisationDetails"/>
              <w:spacing w:before="0" w:after="0" w:line="240" w:lineRule="auto"/>
              <w:ind w:right="169"/>
              <w:jc w:val="both"/>
            </w:pPr>
            <w:hyperlink r:id="rId13" w:history="1">
              <w:r w:rsidR="0045272D" w:rsidRPr="00D24E95">
                <w:rPr>
                  <w:rStyle w:val="Collegamentoipertestuale"/>
                </w:rPr>
                <w:t>http://www.maas.ccr.it</w:t>
              </w:r>
            </w:hyperlink>
          </w:p>
          <w:p w:rsidR="0045272D" w:rsidRPr="00D24E95" w:rsidRDefault="0045272D" w:rsidP="0045272D">
            <w:pPr>
              <w:pStyle w:val="ECVBusinessSectorRow"/>
              <w:ind w:right="169"/>
              <w:jc w:val="both"/>
              <w:rPr>
                <w:sz w:val="18"/>
                <w:szCs w:val="18"/>
              </w:rPr>
            </w:pPr>
            <w:r w:rsidRPr="00D24E95">
              <w:rPr>
                <w:rStyle w:val="ECVHeadingBusinessSector"/>
              </w:rPr>
              <w:t>Attività svolte</w:t>
            </w:r>
          </w:p>
        </w:tc>
      </w:tr>
      <w:tr w:rsidR="0045272D" w:rsidRPr="00D24E95" w:rsidTr="007A6311">
        <w:tc>
          <w:tcPr>
            <w:tcW w:w="2835" w:type="dxa"/>
            <w:vMerge/>
            <w:shd w:val="clear" w:color="auto" w:fill="auto"/>
          </w:tcPr>
          <w:p w:rsidR="0045272D" w:rsidRPr="00D24E95" w:rsidRDefault="0045272D" w:rsidP="0045272D">
            <w:pPr>
              <w:ind w:right="169"/>
              <w:jc w:val="both"/>
              <w:rPr>
                <w:sz w:val="18"/>
                <w:szCs w:val="18"/>
              </w:rPr>
            </w:pPr>
          </w:p>
        </w:tc>
        <w:tc>
          <w:tcPr>
            <w:tcW w:w="7540" w:type="dxa"/>
            <w:shd w:val="clear" w:color="auto" w:fill="auto"/>
          </w:tcPr>
          <w:p w:rsidR="0045272D" w:rsidRPr="00D24E95" w:rsidRDefault="0045272D" w:rsidP="0045272D">
            <w:pPr>
              <w:pStyle w:val="ECVSectionBullet"/>
              <w:spacing w:line="240" w:lineRule="auto"/>
              <w:ind w:left="113" w:right="169"/>
              <w:jc w:val="both"/>
              <w:rPr>
                <w:szCs w:val="18"/>
              </w:rPr>
            </w:pPr>
            <w:r w:rsidRPr="00D24E95">
              <w:rPr>
                <w:szCs w:val="18"/>
              </w:rPr>
              <w:t>•</w:t>
            </w:r>
            <w:r w:rsidRPr="00D24E95">
              <w:rPr>
                <w:szCs w:val="18"/>
              </w:rPr>
              <w:tab/>
              <w:t>2000-2010: attività di gestione e aggiornamento dei dati in formato XML-EAD della Guida generale degli Archivi di Stato italiani, e riorganizzazione della loro struttura logica in vista della creazione di un Sistema Guida generale;</w:t>
            </w:r>
          </w:p>
          <w:p w:rsidR="0045272D" w:rsidRPr="00D24E95" w:rsidRDefault="0045272D" w:rsidP="0045272D">
            <w:pPr>
              <w:pStyle w:val="ECVSectionBullet"/>
              <w:spacing w:line="240" w:lineRule="auto"/>
              <w:ind w:left="113" w:right="169"/>
              <w:jc w:val="both"/>
              <w:rPr>
                <w:szCs w:val="18"/>
              </w:rPr>
            </w:pPr>
            <w:r w:rsidRPr="00D24E95">
              <w:rPr>
                <w:szCs w:val="18"/>
              </w:rPr>
              <w:t>•</w:t>
            </w:r>
            <w:r w:rsidRPr="00D24E95">
              <w:rPr>
                <w:szCs w:val="18"/>
              </w:rPr>
              <w:tab/>
              <w:t>2007-2008: Progetto “Ontologie Archivistiche” - attività di analisi e descrizione ontologica in formato OWL-RDF dei sistemi archivistici nazionali Sistema Guida generale e SIUSA – Sistema Informativo Unificato delle Sovrintendenze Archivistiche, con contestuale riconduzione (mapping) degli elementi informativi individuati nei sistemi ai rispettivi standard internazionali di descrizione in formato XML (EAD e EAC)</w:t>
            </w:r>
          </w:p>
          <w:p w:rsidR="0045272D" w:rsidRPr="00D24E95" w:rsidRDefault="0045272D" w:rsidP="0045272D">
            <w:pPr>
              <w:pStyle w:val="ECVSectionBullet"/>
              <w:spacing w:line="240" w:lineRule="auto"/>
              <w:ind w:left="113" w:right="169"/>
              <w:jc w:val="both"/>
              <w:rPr>
                <w:szCs w:val="18"/>
              </w:rPr>
            </w:pPr>
            <w:r w:rsidRPr="00D24E95">
              <w:rPr>
                <w:szCs w:val="18"/>
              </w:rPr>
              <w:t>o</w:t>
            </w:r>
            <w:r w:rsidRPr="00D24E95">
              <w:rPr>
                <w:szCs w:val="18"/>
              </w:rPr>
              <w:tab/>
            </w:r>
            <w:r w:rsidRPr="00D24E95">
              <w:rPr>
                <w:szCs w:val="18"/>
              </w:rPr>
              <w:tab/>
              <w:t xml:space="preserve"> </w:t>
            </w:r>
            <w:hyperlink r:id="rId14" w:history="1">
              <w:r w:rsidRPr="00D24E95">
                <w:rPr>
                  <w:rStyle w:val="Collegamentoipertestuale"/>
                  <w:szCs w:val="18"/>
                </w:rPr>
                <w:t>http://www.archivi.beniculturali.it/servizioII/progetti/ontologie.html</w:t>
              </w:r>
            </w:hyperlink>
            <w:r w:rsidRPr="00D24E95">
              <w:rPr>
                <w:szCs w:val="18"/>
              </w:rPr>
              <w:t xml:space="preserve"> </w:t>
            </w:r>
          </w:p>
          <w:p w:rsidR="0045272D" w:rsidRPr="00D24E95" w:rsidRDefault="0045272D" w:rsidP="0045272D">
            <w:pPr>
              <w:pStyle w:val="ECVSectionBullet"/>
              <w:spacing w:line="240" w:lineRule="auto"/>
              <w:ind w:left="113" w:right="169"/>
              <w:jc w:val="both"/>
              <w:rPr>
                <w:szCs w:val="18"/>
              </w:rPr>
            </w:pPr>
            <w:r w:rsidRPr="00D24E95">
              <w:rPr>
                <w:szCs w:val="18"/>
              </w:rPr>
              <w:t>•</w:t>
            </w:r>
            <w:r w:rsidRPr="00D24E95">
              <w:rPr>
                <w:szCs w:val="18"/>
              </w:rPr>
              <w:tab/>
              <w:t xml:space="preserve">2007-2008: progettazione e coordinamento delle attività di quattro archivisti incaricati dell’inventariazione elettronica del materiale documentario (4.800 faldoni circa) riconducibile al fondo dell’Associazione Sindacale </w:t>
            </w:r>
            <w:proofErr w:type="spellStart"/>
            <w:r w:rsidRPr="00D24E95">
              <w:rPr>
                <w:szCs w:val="18"/>
              </w:rPr>
              <w:t>Intersind</w:t>
            </w:r>
            <w:proofErr w:type="spellEnd"/>
            <w:r w:rsidRPr="00D24E95">
              <w:rPr>
                <w:szCs w:val="18"/>
              </w:rPr>
              <w:t>: definizione di un sistema di data-entry in formato XML-EAD e definizione dei criteri di descrizione archivistica adottati</w:t>
            </w:r>
          </w:p>
          <w:p w:rsidR="0045272D" w:rsidRPr="00D24E95" w:rsidRDefault="0045272D" w:rsidP="0045272D">
            <w:pPr>
              <w:pStyle w:val="ECVSectionBullet"/>
              <w:spacing w:line="240" w:lineRule="auto"/>
              <w:ind w:left="113" w:right="169"/>
              <w:jc w:val="both"/>
              <w:rPr>
                <w:szCs w:val="18"/>
              </w:rPr>
            </w:pPr>
            <w:r w:rsidRPr="00D24E95">
              <w:rPr>
                <w:szCs w:val="18"/>
              </w:rPr>
              <w:t>•</w:t>
            </w:r>
            <w:r w:rsidRPr="00D24E95">
              <w:rPr>
                <w:szCs w:val="18"/>
              </w:rPr>
              <w:tab/>
              <w:t xml:space="preserve">2002-2008: responsabile del progetto di recupero retrospettivo in formato XML – EAD degli inventari (a stampa, dattiloscritti e in versione elettronica) degli archivi storici comunali della Regione Lazio (Progetto </w:t>
            </w:r>
            <w:proofErr w:type="spellStart"/>
            <w:r w:rsidRPr="00D24E95">
              <w:rPr>
                <w:szCs w:val="18"/>
              </w:rPr>
              <w:t>RInASCo</w:t>
            </w:r>
            <w:proofErr w:type="spellEnd"/>
            <w:r w:rsidRPr="00D24E95">
              <w:rPr>
                <w:szCs w:val="18"/>
              </w:rPr>
              <w:t>); realizzazione del sito web di consultazione e collaborazione alla realizzazione del sistema di interrogazione;</w:t>
            </w:r>
          </w:p>
          <w:p w:rsidR="0045272D" w:rsidRPr="00D24E95" w:rsidRDefault="0045272D" w:rsidP="0045272D">
            <w:pPr>
              <w:pStyle w:val="ECVSectionBullet"/>
              <w:spacing w:line="240" w:lineRule="auto"/>
              <w:ind w:left="113" w:right="169"/>
              <w:jc w:val="both"/>
              <w:rPr>
                <w:szCs w:val="18"/>
              </w:rPr>
            </w:pPr>
            <w:r w:rsidRPr="00D24E95">
              <w:rPr>
                <w:szCs w:val="18"/>
              </w:rPr>
              <w:t>o</w:t>
            </w:r>
            <w:r w:rsidRPr="00D24E95">
              <w:rPr>
                <w:szCs w:val="18"/>
              </w:rPr>
              <w:tab/>
            </w:r>
            <w:r w:rsidRPr="00D24E95">
              <w:rPr>
                <w:szCs w:val="18"/>
              </w:rPr>
              <w:tab/>
            </w:r>
            <w:hyperlink r:id="rId15" w:history="1">
              <w:r w:rsidRPr="00D24E95">
                <w:rPr>
                  <w:rStyle w:val="Collegamentoipertestuale"/>
                  <w:szCs w:val="18"/>
                </w:rPr>
                <w:t>http://www.maas.ccr.it/ProgettoRinasco</w:t>
              </w:r>
            </w:hyperlink>
            <w:r w:rsidRPr="00D24E95">
              <w:rPr>
                <w:szCs w:val="18"/>
              </w:rPr>
              <w:t xml:space="preserve"> </w:t>
            </w:r>
          </w:p>
          <w:p w:rsidR="0045272D" w:rsidRPr="00D24E95" w:rsidRDefault="0045272D" w:rsidP="0045272D">
            <w:pPr>
              <w:pStyle w:val="ECVSectionBullet"/>
              <w:spacing w:line="240" w:lineRule="auto"/>
              <w:ind w:left="113" w:right="169"/>
              <w:jc w:val="both"/>
              <w:rPr>
                <w:szCs w:val="18"/>
              </w:rPr>
            </w:pPr>
            <w:r w:rsidRPr="00D24E95">
              <w:rPr>
                <w:szCs w:val="18"/>
              </w:rPr>
              <w:t>•</w:t>
            </w:r>
            <w:r w:rsidRPr="00D24E95">
              <w:rPr>
                <w:szCs w:val="18"/>
              </w:rPr>
              <w:tab/>
              <w:t>2006: Trasposizione in formato XML della banca dati della Cineteca nazionale</w:t>
            </w:r>
          </w:p>
          <w:p w:rsidR="0045272D" w:rsidRPr="00D24E95" w:rsidRDefault="0045272D" w:rsidP="0045272D">
            <w:pPr>
              <w:pStyle w:val="ECVSectionBullet"/>
              <w:spacing w:line="240" w:lineRule="auto"/>
              <w:ind w:left="113" w:right="169"/>
              <w:jc w:val="both"/>
              <w:rPr>
                <w:szCs w:val="18"/>
              </w:rPr>
            </w:pPr>
            <w:r w:rsidRPr="00D24E95">
              <w:rPr>
                <w:szCs w:val="18"/>
              </w:rPr>
              <w:t>•</w:t>
            </w:r>
            <w:r w:rsidRPr="00D24E95">
              <w:rPr>
                <w:szCs w:val="18"/>
              </w:rPr>
              <w:tab/>
              <w:t xml:space="preserve">2005-2006: attività di coordinamento del lavoro di inventariazione elettronica e acquisizione digitale della documentazione primaria dell’archivio di deposito del CFLR (Centro di Fotoriproduzione, Legatoria e Restauro degli Archivi di Stato); collaborazione, nell’ambito del progetto complessivo “Gestione delle conoscenze”, alla implementazione della interfaccia di interrogazione simultanea delle tre banche dati rappresentative delle conoscenze espresse nel corso della propria attività istituzionale dal CFLR (Archivio, Bibliografia tecnica, Thesaurus del restauro archivistico rispettivamente in formato EAD, MODS; SKOS). </w:t>
            </w:r>
          </w:p>
          <w:p w:rsidR="0045272D" w:rsidRPr="00D24E95" w:rsidRDefault="0045272D" w:rsidP="0045272D">
            <w:pPr>
              <w:pStyle w:val="ECVSectionBullet"/>
              <w:spacing w:line="240" w:lineRule="auto"/>
              <w:ind w:left="113" w:right="169"/>
              <w:jc w:val="both"/>
              <w:rPr>
                <w:szCs w:val="18"/>
              </w:rPr>
            </w:pPr>
            <w:r w:rsidRPr="00D24E95">
              <w:rPr>
                <w:szCs w:val="18"/>
              </w:rPr>
              <w:t>•</w:t>
            </w:r>
            <w:r w:rsidRPr="00D24E95">
              <w:rPr>
                <w:szCs w:val="18"/>
              </w:rPr>
              <w:tab/>
              <w:t xml:space="preserve">2005: Collaborazione, con incarico di tutor, alla realizzazione del corso di formazione “La Fotografia - Tecniche, materiali, linguaggi -  conservazione, restauro, </w:t>
            </w:r>
            <w:proofErr w:type="gramStart"/>
            <w:r w:rsidRPr="00D24E95">
              <w:rPr>
                <w:szCs w:val="18"/>
              </w:rPr>
              <w:t>accesso”  organizzato</w:t>
            </w:r>
            <w:proofErr w:type="gramEnd"/>
            <w:r w:rsidRPr="00D24E95">
              <w:rPr>
                <w:szCs w:val="18"/>
              </w:rPr>
              <w:t xml:space="preserve"> dal CFLR (Centro di </w:t>
            </w:r>
            <w:proofErr w:type="spellStart"/>
            <w:r w:rsidRPr="00D24E95">
              <w:rPr>
                <w:szCs w:val="18"/>
              </w:rPr>
              <w:t>Fotoriprodzione</w:t>
            </w:r>
            <w:proofErr w:type="spellEnd"/>
            <w:r w:rsidRPr="00D24E95">
              <w:rPr>
                <w:szCs w:val="18"/>
              </w:rPr>
              <w:t>, Legatoria e Restauro degli Archivi di Stato) e dall’Istituto Centrale di Patologia del Libro, in collaborazione con il Centro MAAS del Consorzio Roma Ricerche</w:t>
            </w:r>
          </w:p>
          <w:p w:rsidR="0045272D" w:rsidRPr="00D24E95" w:rsidRDefault="0045272D" w:rsidP="0045272D">
            <w:pPr>
              <w:pStyle w:val="ECVSectionBullet"/>
              <w:spacing w:line="240" w:lineRule="auto"/>
              <w:ind w:left="113" w:right="169"/>
              <w:jc w:val="both"/>
              <w:rPr>
                <w:szCs w:val="18"/>
              </w:rPr>
            </w:pPr>
            <w:r w:rsidRPr="00D24E95">
              <w:rPr>
                <w:szCs w:val="18"/>
              </w:rPr>
              <w:t>•</w:t>
            </w:r>
            <w:r w:rsidRPr="00D24E95">
              <w:rPr>
                <w:szCs w:val="18"/>
              </w:rPr>
              <w:tab/>
              <w:t xml:space="preserve">2005-2006: attività di riconduzione in formato XML-EAD della banca dati </w:t>
            </w:r>
            <w:proofErr w:type="spellStart"/>
            <w:r w:rsidRPr="00D24E95">
              <w:rPr>
                <w:szCs w:val="18"/>
              </w:rPr>
              <w:t>HighWay</w:t>
            </w:r>
            <w:proofErr w:type="spellEnd"/>
            <w:r w:rsidRPr="00D24E95">
              <w:rPr>
                <w:szCs w:val="18"/>
              </w:rPr>
              <w:t xml:space="preserve"> dell’inventario del fondo Pasquale Saraceno e gestione delle modifiche strutturali e di contenuto progressivamente apportate;</w:t>
            </w:r>
          </w:p>
          <w:p w:rsidR="0045272D" w:rsidRPr="00D24E95" w:rsidRDefault="0045272D" w:rsidP="0045272D">
            <w:pPr>
              <w:pStyle w:val="ECVSectionBullet"/>
              <w:spacing w:line="240" w:lineRule="auto"/>
              <w:ind w:left="113" w:right="169"/>
              <w:jc w:val="both"/>
              <w:rPr>
                <w:szCs w:val="18"/>
              </w:rPr>
            </w:pPr>
            <w:r w:rsidRPr="00D24E95">
              <w:rPr>
                <w:szCs w:val="18"/>
              </w:rPr>
              <w:t>•</w:t>
            </w:r>
            <w:r w:rsidRPr="00D24E95">
              <w:rPr>
                <w:szCs w:val="18"/>
              </w:rPr>
              <w:tab/>
              <w:t xml:space="preserve">2004-2005: progetto CPC – Casellario Politico Centrale,  volto a recuperare in maniera retrospettiva i dati rilevati dai fascicoli personali componenti la serie  &lt;Casellario politico Centrale&gt; della Divisione Affari generali e riservati, Uffici dipendenti dalla Sezione prima del Ministero </w:t>
            </w:r>
            <w:r w:rsidRPr="00D24E95">
              <w:rPr>
                <w:szCs w:val="18"/>
              </w:rPr>
              <w:lastRenderedPageBreak/>
              <w:t xml:space="preserve">dell’Interno, originariamente memorizzati e gestiti in una banca dati in formato ACCESS, trasferendoli in un database XML nativo conforme alle specifiche strutturali dello standard di descrizione archivistica EAD: attività di realizzazione del mapping logico tra il </w:t>
            </w:r>
            <w:proofErr w:type="spellStart"/>
            <w:r w:rsidRPr="00D24E95">
              <w:rPr>
                <w:szCs w:val="18"/>
              </w:rPr>
              <w:t>db</w:t>
            </w:r>
            <w:proofErr w:type="spellEnd"/>
            <w:r w:rsidRPr="00D24E95">
              <w:rPr>
                <w:szCs w:val="18"/>
              </w:rPr>
              <w:t xml:space="preserve"> Access e la struttura XML-EAD di arrivo,  implementazione del nuovo sistema, gestione dei processi di valorizzazione e parziale revisione delle informazioni di partenza; </w:t>
            </w:r>
          </w:p>
          <w:p w:rsidR="0045272D" w:rsidRPr="00D24E95" w:rsidRDefault="0045272D" w:rsidP="0045272D">
            <w:pPr>
              <w:pStyle w:val="ECVSectionBullet"/>
              <w:spacing w:line="240" w:lineRule="auto"/>
              <w:ind w:left="113" w:right="169"/>
              <w:jc w:val="both"/>
              <w:rPr>
                <w:szCs w:val="18"/>
              </w:rPr>
            </w:pPr>
            <w:r w:rsidRPr="00D24E95">
              <w:rPr>
                <w:szCs w:val="18"/>
              </w:rPr>
              <w:t>o</w:t>
            </w:r>
            <w:r w:rsidRPr="00D24E95">
              <w:rPr>
                <w:szCs w:val="18"/>
              </w:rPr>
              <w:tab/>
            </w:r>
            <w:r w:rsidRPr="00D24E95">
              <w:rPr>
                <w:szCs w:val="18"/>
              </w:rPr>
              <w:tab/>
            </w:r>
            <w:hyperlink r:id="rId16" w:history="1">
              <w:r w:rsidRPr="00D24E95">
                <w:rPr>
                  <w:rStyle w:val="Collegamentoipertestuale"/>
                  <w:szCs w:val="18"/>
                </w:rPr>
                <w:t>http://151.12.58.148/cpcview/</w:t>
              </w:r>
            </w:hyperlink>
            <w:r w:rsidRPr="00D24E95">
              <w:rPr>
                <w:szCs w:val="18"/>
              </w:rPr>
              <w:t xml:space="preserve"> </w:t>
            </w:r>
          </w:p>
          <w:p w:rsidR="0045272D" w:rsidRPr="00D24E95" w:rsidRDefault="0045272D" w:rsidP="0045272D">
            <w:pPr>
              <w:pStyle w:val="ECVSectionBullet"/>
              <w:spacing w:line="240" w:lineRule="auto"/>
              <w:ind w:left="113" w:right="169"/>
              <w:jc w:val="both"/>
              <w:rPr>
                <w:szCs w:val="18"/>
              </w:rPr>
            </w:pPr>
            <w:r w:rsidRPr="00D24E95">
              <w:rPr>
                <w:szCs w:val="18"/>
              </w:rPr>
              <w:t>•</w:t>
            </w:r>
            <w:r w:rsidRPr="00D24E95">
              <w:rPr>
                <w:szCs w:val="18"/>
              </w:rPr>
              <w:tab/>
              <w:t>2003: attività di recupero a partire da un formato originario DB2 delle informazioni della Guida di sala di studio dell’Archivio centrale dello Stato e loro codifica in un formato XML-EAD conforme a quello della Guida generale in XML;</w:t>
            </w:r>
          </w:p>
          <w:p w:rsidR="0045272D" w:rsidRPr="00D24E95" w:rsidRDefault="0045272D" w:rsidP="0045272D">
            <w:pPr>
              <w:pStyle w:val="ECVSectionBullet"/>
              <w:spacing w:line="240" w:lineRule="auto"/>
              <w:ind w:left="113" w:right="169"/>
              <w:jc w:val="both"/>
              <w:rPr>
                <w:szCs w:val="18"/>
              </w:rPr>
            </w:pPr>
            <w:r w:rsidRPr="00D24E95">
              <w:rPr>
                <w:szCs w:val="18"/>
              </w:rPr>
              <w:t>•</w:t>
            </w:r>
            <w:r w:rsidRPr="00D24E95">
              <w:rPr>
                <w:szCs w:val="18"/>
              </w:rPr>
              <w:tab/>
              <w:t xml:space="preserve">2003: recupero retrospettivo dei volumi a stampa dell’inventario dell’Archivio storico </w:t>
            </w:r>
            <w:proofErr w:type="spellStart"/>
            <w:r w:rsidRPr="00D24E95">
              <w:rPr>
                <w:szCs w:val="18"/>
              </w:rPr>
              <w:t>Crediop</w:t>
            </w:r>
            <w:proofErr w:type="spellEnd"/>
            <w:r w:rsidRPr="00D24E95">
              <w:rPr>
                <w:szCs w:val="18"/>
              </w:rPr>
              <w:t xml:space="preserve"> in formato XML-EAD e loro implementazione in una banca dati XML nativa;</w:t>
            </w:r>
          </w:p>
          <w:p w:rsidR="0045272D" w:rsidRPr="00D24E95" w:rsidRDefault="0045272D" w:rsidP="0045272D">
            <w:pPr>
              <w:pStyle w:val="ECVSectionBullet"/>
              <w:spacing w:line="240" w:lineRule="auto"/>
              <w:ind w:left="113" w:right="169"/>
              <w:jc w:val="both"/>
              <w:rPr>
                <w:szCs w:val="18"/>
              </w:rPr>
            </w:pPr>
            <w:r w:rsidRPr="00D24E95">
              <w:rPr>
                <w:szCs w:val="18"/>
              </w:rPr>
              <w:t>•</w:t>
            </w:r>
            <w:r w:rsidRPr="00D24E95">
              <w:rPr>
                <w:szCs w:val="18"/>
              </w:rPr>
              <w:tab/>
              <w:t xml:space="preserve">2003: recupero retrospettivo dell’inventario sommario dell’Archivio storico dell’Associazione sindacale </w:t>
            </w:r>
            <w:proofErr w:type="spellStart"/>
            <w:r w:rsidRPr="00D24E95">
              <w:rPr>
                <w:szCs w:val="18"/>
              </w:rPr>
              <w:t>Intersind</w:t>
            </w:r>
            <w:proofErr w:type="spellEnd"/>
            <w:r w:rsidRPr="00D24E95">
              <w:rPr>
                <w:szCs w:val="18"/>
              </w:rPr>
              <w:t xml:space="preserve"> in formato XML-EAD e loro implementazione in una banca dati XML nativa;</w:t>
            </w:r>
          </w:p>
          <w:p w:rsidR="0045272D" w:rsidRPr="00D24E95" w:rsidRDefault="0045272D" w:rsidP="0045272D">
            <w:pPr>
              <w:pStyle w:val="ECVSectionBullet"/>
              <w:spacing w:line="240" w:lineRule="auto"/>
              <w:ind w:left="113" w:right="169"/>
              <w:jc w:val="both"/>
              <w:rPr>
                <w:szCs w:val="18"/>
              </w:rPr>
            </w:pPr>
            <w:r w:rsidRPr="00D24E95">
              <w:rPr>
                <w:szCs w:val="18"/>
              </w:rPr>
              <w:t>•</w:t>
            </w:r>
            <w:r w:rsidRPr="00D24E95">
              <w:rPr>
                <w:szCs w:val="18"/>
              </w:rPr>
              <w:tab/>
              <w:t>2002: attività di analisi e codifica in formato XML-EAD del testo della Guida ai fondi dell’Archivio Storico Iri;</w:t>
            </w:r>
          </w:p>
          <w:p w:rsidR="0045272D" w:rsidRPr="00D24E95" w:rsidRDefault="0045272D" w:rsidP="0045272D">
            <w:pPr>
              <w:pStyle w:val="ECVSectionBullet"/>
              <w:spacing w:line="240" w:lineRule="auto"/>
              <w:ind w:left="113" w:right="169"/>
              <w:jc w:val="both"/>
              <w:rPr>
                <w:szCs w:val="18"/>
              </w:rPr>
            </w:pPr>
            <w:r w:rsidRPr="00D24E95">
              <w:rPr>
                <w:szCs w:val="18"/>
              </w:rPr>
              <w:t>o</w:t>
            </w:r>
            <w:r w:rsidRPr="00D24E95">
              <w:rPr>
                <w:szCs w:val="18"/>
              </w:rPr>
              <w:tab/>
            </w:r>
            <w:r w:rsidRPr="00D24E95">
              <w:rPr>
                <w:szCs w:val="18"/>
              </w:rPr>
              <w:tab/>
            </w:r>
            <w:hyperlink r:id="rId17" w:history="1">
              <w:r w:rsidRPr="00D24E95">
                <w:rPr>
                  <w:rStyle w:val="Collegamentoipertestuale"/>
                  <w:szCs w:val="18"/>
                </w:rPr>
                <w:t>http://www.maas.ccr.it/cd%20iri.htm</w:t>
              </w:r>
            </w:hyperlink>
            <w:r w:rsidRPr="00D24E95">
              <w:rPr>
                <w:szCs w:val="18"/>
              </w:rPr>
              <w:t xml:space="preserve"> </w:t>
            </w:r>
          </w:p>
          <w:p w:rsidR="0045272D" w:rsidRPr="00D24E95" w:rsidRDefault="0045272D" w:rsidP="0045272D">
            <w:pPr>
              <w:pStyle w:val="ECVSectionBullet"/>
              <w:spacing w:line="240" w:lineRule="auto"/>
              <w:ind w:left="113" w:right="169"/>
              <w:jc w:val="both"/>
              <w:rPr>
                <w:szCs w:val="18"/>
              </w:rPr>
            </w:pPr>
            <w:r w:rsidRPr="00D24E95">
              <w:rPr>
                <w:szCs w:val="18"/>
              </w:rPr>
              <w:t>•</w:t>
            </w:r>
            <w:r w:rsidRPr="00D24E95">
              <w:rPr>
                <w:szCs w:val="18"/>
              </w:rPr>
              <w:tab/>
              <w:t>2002: recupero retrospettivo con codifica in formato XML – EAD del volume a stampa della Guida agli Archivi delle Camere di Commercio Italiane;</w:t>
            </w:r>
          </w:p>
        </w:tc>
      </w:tr>
      <w:tr w:rsidR="0045272D" w:rsidRPr="00D24E95" w:rsidTr="007A6311">
        <w:trPr>
          <w:trHeight w:val="340"/>
        </w:trPr>
        <w:tc>
          <w:tcPr>
            <w:tcW w:w="2835" w:type="dxa"/>
            <w:shd w:val="clear" w:color="auto" w:fill="auto"/>
          </w:tcPr>
          <w:p w:rsidR="0045272D" w:rsidRPr="00D24E95" w:rsidRDefault="0045272D" w:rsidP="0045272D">
            <w:pPr>
              <w:pStyle w:val="ECVDate"/>
              <w:spacing w:before="0" w:line="240" w:lineRule="auto"/>
              <w:ind w:right="169"/>
              <w:jc w:val="both"/>
              <w:rPr>
                <w:szCs w:val="18"/>
              </w:rPr>
            </w:pPr>
            <w:r w:rsidRPr="00D24E95">
              <w:rPr>
                <w:szCs w:val="18"/>
              </w:rPr>
              <w:lastRenderedPageBreak/>
              <w:t>marzo 2002-dicembre 2003</w:t>
            </w:r>
          </w:p>
        </w:tc>
        <w:tc>
          <w:tcPr>
            <w:tcW w:w="7540" w:type="dxa"/>
            <w:shd w:val="clear" w:color="auto" w:fill="auto"/>
          </w:tcPr>
          <w:p w:rsidR="0045272D" w:rsidRPr="00D24E95" w:rsidRDefault="0045272D" w:rsidP="0045272D">
            <w:pPr>
              <w:pStyle w:val="ECVSubSectionHeading"/>
              <w:spacing w:line="240" w:lineRule="auto"/>
              <w:ind w:right="169"/>
              <w:jc w:val="both"/>
              <w:rPr>
                <w:sz w:val="18"/>
                <w:szCs w:val="18"/>
              </w:rPr>
            </w:pPr>
            <w:r w:rsidRPr="00D24E95">
              <w:rPr>
                <w:sz w:val="18"/>
                <w:szCs w:val="18"/>
              </w:rPr>
              <w:t>Incarico di consulenza professionale finalizzato all’ordinamento e all’inventariazione dell’archivio storico del Partito Comunista Italiano</w:t>
            </w:r>
          </w:p>
        </w:tc>
      </w:tr>
      <w:tr w:rsidR="0045272D" w:rsidRPr="00D24E95" w:rsidTr="007A6311">
        <w:trPr>
          <w:trHeight w:val="340"/>
        </w:trPr>
        <w:tc>
          <w:tcPr>
            <w:tcW w:w="2835" w:type="dxa"/>
            <w:shd w:val="clear" w:color="auto" w:fill="auto"/>
          </w:tcPr>
          <w:p w:rsidR="0045272D" w:rsidRPr="00D24E95" w:rsidRDefault="0045272D" w:rsidP="0045272D">
            <w:pPr>
              <w:ind w:right="169"/>
              <w:jc w:val="both"/>
              <w:rPr>
                <w:sz w:val="18"/>
                <w:szCs w:val="18"/>
              </w:rPr>
            </w:pPr>
          </w:p>
        </w:tc>
        <w:tc>
          <w:tcPr>
            <w:tcW w:w="7540" w:type="dxa"/>
            <w:shd w:val="clear" w:color="auto" w:fill="auto"/>
          </w:tcPr>
          <w:p w:rsidR="0045272D" w:rsidRPr="00D24E95" w:rsidRDefault="0045272D" w:rsidP="0045272D">
            <w:pPr>
              <w:pStyle w:val="ECVOrganisationDetails"/>
              <w:spacing w:before="0" w:after="0" w:line="240" w:lineRule="auto"/>
              <w:ind w:right="169"/>
              <w:jc w:val="both"/>
            </w:pPr>
            <w:r w:rsidRPr="00D24E95">
              <w:t>Fondazione Istituto Gramsci</w:t>
            </w:r>
          </w:p>
          <w:p w:rsidR="0045272D" w:rsidRPr="00D24E95" w:rsidRDefault="0045272D" w:rsidP="0045272D">
            <w:pPr>
              <w:pStyle w:val="ECVOrganisationDetails"/>
              <w:spacing w:before="0" w:after="0" w:line="240" w:lineRule="auto"/>
              <w:ind w:right="169"/>
              <w:jc w:val="both"/>
            </w:pPr>
            <w:r w:rsidRPr="00D24E95">
              <w:t xml:space="preserve">Via Portuense 95c – 00153 Roma </w:t>
            </w:r>
          </w:p>
          <w:p w:rsidR="0045272D" w:rsidRPr="00D24E95" w:rsidRDefault="0045272D" w:rsidP="0045272D">
            <w:pPr>
              <w:pStyle w:val="ECVOrganisationDetails"/>
              <w:spacing w:before="0" w:after="0" w:line="240" w:lineRule="auto"/>
              <w:ind w:right="169"/>
              <w:jc w:val="both"/>
            </w:pPr>
            <w:r w:rsidRPr="00D24E95">
              <w:t>http://www.fondazionegramsci.org/</w:t>
            </w:r>
          </w:p>
        </w:tc>
      </w:tr>
      <w:tr w:rsidR="0045272D" w:rsidRPr="00D24E95" w:rsidTr="007A6311">
        <w:trPr>
          <w:trHeight w:val="340"/>
        </w:trPr>
        <w:tc>
          <w:tcPr>
            <w:tcW w:w="2835" w:type="dxa"/>
            <w:shd w:val="clear" w:color="auto" w:fill="auto"/>
          </w:tcPr>
          <w:p w:rsidR="0045272D" w:rsidRPr="00D24E95" w:rsidRDefault="0045272D" w:rsidP="0045272D">
            <w:pPr>
              <w:ind w:right="169"/>
              <w:jc w:val="both"/>
              <w:rPr>
                <w:sz w:val="18"/>
                <w:szCs w:val="18"/>
              </w:rPr>
            </w:pPr>
          </w:p>
        </w:tc>
        <w:tc>
          <w:tcPr>
            <w:tcW w:w="7540" w:type="dxa"/>
            <w:shd w:val="clear" w:color="auto" w:fill="auto"/>
            <w:vAlign w:val="bottom"/>
          </w:tcPr>
          <w:p w:rsidR="0045272D" w:rsidRPr="00D24E95" w:rsidRDefault="0045272D" w:rsidP="0045272D">
            <w:pPr>
              <w:pStyle w:val="ECVBusinessSectorRow"/>
              <w:ind w:right="169"/>
              <w:jc w:val="both"/>
              <w:rPr>
                <w:sz w:val="18"/>
                <w:szCs w:val="18"/>
              </w:rPr>
            </w:pPr>
            <w:r w:rsidRPr="00D24E95">
              <w:rPr>
                <w:rStyle w:val="ECVHeadingBusinessSector"/>
              </w:rPr>
              <w:t>Attività o settore</w:t>
            </w:r>
          </w:p>
          <w:p w:rsidR="0045272D" w:rsidRPr="00D24E95" w:rsidRDefault="0045272D" w:rsidP="0045272D">
            <w:pPr>
              <w:pStyle w:val="ECVBusinessSectorRow"/>
              <w:ind w:right="169"/>
              <w:jc w:val="both"/>
              <w:rPr>
                <w:sz w:val="18"/>
                <w:szCs w:val="18"/>
              </w:rPr>
            </w:pPr>
            <w:r w:rsidRPr="00D24E95">
              <w:rPr>
                <w:sz w:val="18"/>
                <w:szCs w:val="18"/>
              </w:rPr>
              <w:t>Incarico di consulenza professionale finalizzato all’ordinamento e all’inventariazione dell’archivio storico del Partito Comunista Italiano (anni 1944-1974)</w:t>
            </w:r>
          </w:p>
        </w:tc>
      </w:tr>
      <w:tr w:rsidR="0045272D" w:rsidRPr="00D24E95" w:rsidTr="007A6311">
        <w:trPr>
          <w:trHeight w:val="340"/>
        </w:trPr>
        <w:tc>
          <w:tcPr>
            <w:tcW w:w="2835" w:type="dxa"/>
            <w:shd w:val="clear" w:color="auto" w:fill="auto"/>
          </w:tcPr>
          <w:p w:rsidR="0045272D" w:rsidRPr="00D24E95" w:rsidRDefault="0045272D" w:rsidP="0045272D">
            <w:pPr>
              <w:pStyle w:val="ECVDate"/>
              <w:spacing w:before="0" w:line="240" w:lineRule="auto"/>
              <w:ind w:right="169"/>
              <w:jc w:val="both"/>
              <w:rPr>
                <w:szCs w:val="18"/>
              </w:rPr>
            </w:pPr>
            <w:r w:rsidRPr="00D24E95">
              <w:rPr>
                <w:szCs w:val="18"/>
              </w:rPr>
              <w:t>2000 - 2001</w:t>
            </w:r>
          </w:p>
        </w:tc>
        <w:tc>
          <w:tcPr>
            <w:tcW w:w="7540" w:type="dxa"/>
            <w:shd w:val="clear" w:color="auto" w:fill="auto"/>
          </w:tcPr>
          <w:p w:rsidR="0045272D" w:rsidRPr="00D24E95" w:rsidRDefault="0045272D" w:rsidP="0045272D">
            <w:pPr>
              <w:pStyle w:val="ECVSubSectionHeading"/>
              <w:spacing w:line="240" w:lineRule="auto"/>
              <w:ind w:right="169"/>
              <w:jc w:val="both"/>
              <w:rPr>
                <w:sz w:val="18"/>
                <w:szCs w:val="18"/>
              </w:rPr>
            </w:pPr>
            <w:r w:rsidRPr="00D24E95">
              <w:rPr>
                <w:sz w:val="18"/>
                <w:szCs w:val="18"/>
              </w:rPr>
              <w:t>Contratto di collaborazione in qualità di Archivista/Analista</w:t>
            </w:r>
          </w:p>
        </w:tc>
      </w:tr>
      <w:tr w:rsidR="0045272D" w:rsidRPr="00D24E95" w:rsidTr="007A6311">
        <w:trPr>
          <w:trHeight w:val="340"/>
        </w:trPr>
        <w:tc>
          <w:tcPr>
            <w:tcW w:w="2835" w:type="dxa"/>
            <w:shd w:val="clear" w:color="auto" w:fill="auto"/>
          </w:tcPr>
          <w:p w:rsidR="0045272D" w:rsidRPr="00D24E95" w:rsidRDefault="0045272D" w:rsidP="0045272D">
            <w:pPr>
              <w:ind w:right="169"/>
              <w:jc w:val="both"/>
              <w:rPr>
                <w:sz w:val="18"/>
                <w:szCs w:val="18"/>
              </w:rPr>
            </w:pPr>
          </w:p>
        </w:tc>
        <w:tc>
          <w:tcPr>
            <w:tcW w:w="7540" w:type="dxa"/>
            <w:shd w:val="clear" w:color="auto" w:fill="auto"/>
          </w:tcPr>
          <w:p w:rsidR="0045272D" w:rsidRPr="00D24E95" w:rsidRDefault="0045272D" w:rsidP="0045272D">
            <w:pPr>
              <w:pStyle w:val="ECVOrganisationDetails"/>
              <w:spacing w:before="0" w:after="0" w:line="240" w:lineRule="auto"/>
              <w:ind w:right="169"/>
              <w:jc w:val="both"/>
            </w:pPr>
            <w:r w:rsidRPr="00D24E95">
              <w:t xml:space="preserve">Società Italiana Archivi </w:t>
            </w:r>
            <w:proofErr w:type="spellStart"/>
            <w:r w:rsidRPr="00D24E95">
              <w:t>S.p.A</w:t>
            </w:r>
            <w:proofErr w:type="spellEnd"/>
            <w:r w:rsidRPr="00D24E95">
              <w:t xml:space="preserve"> </w:t>
            </w:r>
          </w:p>
          <w:p w:rsidR="0045272D" w:rsidRPr="00D24E95" w:rsidRDefault="0045272D" w:rsidP="0045272D">
            <w:pPr>
              <w:pStyle w:val="ECVOrganisationDetails"/>
              <w:spacing w:before="0" w:after="0" w:line="240" w:lineRule="auto"/>
              <w:ind w:right="169"/>
              <w:jc w:val="both"/>
            </w:pPr>
            <w:proofErr w:type="gramStart"/>
            <w:r w:rsidRPr="00D24E95">
              <w:t>Via  Odone</w:t>
            </w:r>
            <w:proofErr w:type="gramEnd"/>
            <w:r w:rsidRPr="00D24E95">
              <w:t xml:space="preserve"> </w:t>
            </w:r>
            <w:proofErr w:type="spellStart"/>
            <w:r w:rsidRPr="00D24E95">
              <w:t>Belluzzi</w:t>
            </w:r>
            <w:proofErr w:type="spellEnd"/>
            <w:r w:rsidRPr="00D24E95">
              <w:t xml:space="preserve">, 11 - 00128 Roma </w:t>
            </w:r>
          </w:p>
          <w:p w:rsidR="0045272D" w:rsidRPr="00D24E95" w:rsidRDefault="00DF4DD4" w:rsidP="0045272D">
            <w:pPr>
              <w:pStyle w:val="ECVOrganisationDetails"/>
              <w:spacing w:before="0" w:after="0" w:line="240" w:lineRule="auto"/>
              <w:ind w:right="169"/>
              <w:jc w:val="both"/>
            </w:pPr>
            <w:hyperlink r:id="rId18" w:history="1">
              <w:r w:rsidR="0045272D" w:rsidRPr="00D24E95">
                <w:rPr>
                  <w:rStyle w:val="Collegamentoipertestuale"/>
                </w:rPr>
                <w:t>http://www.italiana-archivi.it/</w:t>
              </w:r>
            </w:hyperlink>
            <w:r w:rsidR="0045272D" w:rsidRPr="00D24E95">
              <w:t xml:space="preserve"> (non più raggiungibile al 26/04/2016)</w:t>
            </w:r>
          </w:p>
          <w:p w:rsidR="0045272D" w:rsidRPr="00D24E95" w:rsidRDefault="0045272D" w:rsidP="0045272D">
            <w:pPr>
              <w:pStyle w:val="ECVBusinessSectorRow"/>
              <w:ind w:right="169"/>
              <w:jc w:val="both"/>
              <w:rPr>
                <w:sz w:val="18"/>
                <w:szCs w:val="18"/>
              </w:rPr>
            </w:pPr>
            <w:r w:rsidRPr="00D24E95">
              <w:rPr>
                <w:rStyle w:val="ECVHeadingBusinessSector"/>
              </w:rPr>
              <w:t>Attività o settore</w:t>
            </w:r>
          </w:p>
          <w:p w:rsidR="0045272D" w:rsidRPr="00D24E95" w:rsidRDefault="0045272D" w:rsidP="0045272D">
            <w:pPr>
              <w:pStyle w:val="ECVOrganisationDetails"/>
              <w:spacing w:before="0" w:after="0" w:line="240" w:lineRule="auto"/>
              <w:ind w:right="169"/>
              <w:jc w:val="both"/>
            </w:pPr>
            <w:r w:rsidRPr="00D24E95">
              <w:t xml:space="preserve">Contratto di collaborazione in qualità di Archivista/Analista per conto dei clienti della SIA (Società Italiana Archivi </w:t>
            </w:r>
            <w:proofErr w:type="spellStart"/>
            <w:r w:rsidRPr="00D24E95">
              <w:t>S.p.A</w:t>
            </w:r>
            <w:proofErr w:type="spellEnd"/>
            <w:r w:rsidRPr="00D24E95">
              <w:t xml:space="preserve"> ) per l’effettuazione di sopralluoghi degli archivi dei clienti, redazione di progetti di archiviazione e per la partecipazione a gare d'appalto</w:t>
            </w:r>
          </w:p>
        </w:tc>
      </w:tr>
      <w:tr w:rsidR="0045272D" w:rsidRPr="00D24E95" w:rsidTr="007A6311">
        <w:trPr>
          <w:trHeight w:val="340"/>
        </w:trPr>
        <w:tc>
          <w:tcPr>
            <w:tcW w:w="2835" w:type="dxa"/>
            <w:shd w:val="clear" w:color="auto" w:fill="auto"/>
          </w:tcPr>
          <w:p w:rsidR="0045272D" w:rsidRPr="00D24E95" w:rsidRDefault="0045272D" w:rsidP="0045272D">
            <w:pPr>
              <w:ind w:right="169"/>
              <w:jc w:val="both"/>
              <w:rPr>
                <w:color w:val="0E4194"/>
                <w:sz w:val="18"/>
                <w:szCs w:val="18"/>
              </w:rPr>
            </w:pPr>
            <w:r w:rsidRPr="00D24E95">
              <w:rPr>
                <w:color w:val="0E4194"/>
                <w:sz w:val="18"/>
                <w:szCs w:val="18"/>
              </w:rPr>
              <w:t>luglio 2000-marzo 2001</w:t>
            </w:r>
          </w:p>
        </w:tc>
        <w:tc>
          <w:tcPr>
            <w:tcW w:w="7540" w:type="dxa"/>
            <w:shd w:val="clear" w:color="auto" w:fill="auto"/>
            <w:vAlign w:val="bottom"/>
          </w:tcPr>
          <w:p w:rsidR="0045272D" w:rsidRPr="00D24E95" w:rsidRDefault="0045272D" w:rsidP="0045272D">
            <w:pPr>
              <w:pStyle w:val="ECVBusinessSectorRow"/>
              <w:ind w:right="169"/>
              <w:jc w:val="both"/>
              <w:rPr>
                <w:color w:val="0E4194"/>
                <w:sz w:val="18"/>
                <w:szCs w:val="18"/>
              </w:rPr>
            </w:pPr>
            <w:r w:rsidRPr="00D24E95">
              <w:rPr>
                <w:color w:val="0E4194"/>
                <w:sz w:val="18"/>
                <w:szCs w:val="18"/>
              </w:rPr>
              <w:t>Incarico di collaborazione in qualità di archivista</w:t>
            </w:r>
          </w:p>
          <w:p w:rsidR="0045272D" w:rsidRPr="00D24E95" w:rsidRDefault="0045272D" w:rsidP="0045272D">
            <w:pPr>
              <w:pStyle w:val="ECVBusinessSectorRow"/>
              <w:ind w:right="169"/>
              <w:jc w:val="both"/>
              <w:rPr>
                <w:rFonts w:eastAsia="ArialMT" w:cs="ArialMT"/>
                <w:sz w:val="18"/>
                <w:szCs w:val="18"/>
              </w:rPr>
            </w:pPr>
            <w:r w:rsidRPr="00D24E95">
              <w:rPr>
                <w:rFonts w:eastAsia="ArialMT" w:cs="ArialMT"/>
                <w:sz w:val="18"/>
                <w:szCs w:val="18"/>
              </w:rPr>
              <w:t xml:space="preserve">Associazione Differenza Donna </w:t>
            </w:r>
          </w:p>
          <w:p w:rsidR="0045272D" w:rsidRPr="00D24E95" w:rsidRDefault="0045272D" w:rsidP="0045272D">
            <w:pPr>
              <w:pStyle w:val="ECVBusinessSectorRow"/>
              <w:ind w:right="169"/>
              <w:jc w:val="both"/>
              <w:rPr>
                <w:rFonts w:eastAsia="ArialMT" w:cs="ArialMT"/>
                <w:sz w:val="18"/>
                <w:szCs w:val="18"/>
              </w:rPr>
            </w:pPr>
            <w:r w:rsidRPr="00D24E95">
              <w:rPr>
                <w:rFonts w:eastAsia="ArialMT" w:cs="ArialMT"/>
                <w:sz w:val="18"/>
                <w:szCs w:val="18"/>
              </w:rPr>
              <w:t>Via del Monte delle Capre, 23, 00148 Roma</w:t>
            </w:r>
          </w:p>
          <w:p w:rsidR="0045272D" w:rsidRPr="00D24E95" w:rsidRDefault="00DF4DD4" w:rsidP="0045272D">
            <w:pPr>
              <w:pStyle w:val="ECVBusinessSectorRow"/>
              <w:ind w:right="169"/>
              <w:jc w:val="both"/>
              <w:rPr>
                <w:rFonts w:eastAsia="ArialMT" w:cs="ArialMT"/>
                <w:sz w:val="18"/>
                <w:szCs w:val="18"/>
              </w:rPr>
            </w:pPr>
            <w:hyperlink r:id="rId19" w:history="1">
              <w:r w:rsidR="0045272D" w:rsidRPr="00D24E95">
                <w:rPr>
                  <w:rStyle w:val="Collegamentoipertestuale"/>
                  <w:rFonts w:eastAsia="ArialMT" w:cs="ArialMT"/>
                  <w:sz w:val="18"/>
                  <w:szCs w:val="18"/>
                </w:rPr>
                <w:t>http://www.differenzadonna.org/</w:t>
              </w:r>
            </w:hyperlink>
            <w:r w:rsidR="0045272D" w:rsidRPr="00D24E95">
              <w:rPr>
                <w:rFonts w:eastAsia="ArialMT" w:cs="ArialMT"/>
                <w:sz w:val="18"/>
                <w:szCs w:val="18"/>
              </w:rPr>
              <w:t xml:space="preserve"> </w:t>
            </w:r>
          </w:p>
          <w:p w:rsidR="0045272D" w:rsidRPr="00D24E95" w:rsidRDefault="0045272D" w:rsidP="0045272D">
            <w:pPr>
              <w:pStyle w:val="ECVBusinessSectorRow"/>
              <w:ind w:right="169"/>
              <w:jc w:val="both"/>
              <w:rPr>
                <w:sz w:val="18"/>
                <w:szCs w:val="18"/>
              </w:rPr>
            </w:pPr>
            <w:r w:rsidRPr="00D24E95">
              <w:rPr>
                <w:rStyle w:val="ECVHeadingBusinessSector"/>
              </w:rPr>
              <w:t>Attività o settore</w:t>
            </w:r>
          </w:p>
          <w:p w:rsidR="0045272D" w:rsidRPr="00D24E95" w:rsidRDefault="0045272D" w:rsidP="0045272D">
            <w:pPr>
              <w:pStyle w:val="ECVBusinessSectorRow"/>
              <w:ind w:right="169"/>
              <w:jc w:val="both"/>
              <w:rPr>
                <w:color w:val="0E4194"/>
                <w:sz w:val="18"/>
                <w:szCs w:val="18"/>
              </w:rPr>
            </w:pPr>
            <w:r w:rsidRPr="00D24E95">
              <w:rPr>
                <w:rFonts w:eastAsia="ArialMT" w:cs="ArialMT"/>
                <w:sz w:val="18"/>
                <w:szCs w:val="18"/>
              </w:rPr>
              <w:t xml:space="preserve">Ordinamento e inventariazione dell'archivio e progettazione e gestione di un Centro di Documentazione Specializzato </w:t>
            </w:r>
          </w:p>
        </w:tc>
      </w:tr>
      <w:tr w:rsidR="0045272D" w:rsidRPr="00D24E95" w:rsidTr="007A6311">
        <w:trPr>
          <w:trHeight w:val="340"/>
        </w:trPr>
        <w:tc>
          <w:tcPr>
            <w:tcW w:w="2835" w:type="dxa"/>
            <w:shd w:val="clear" w:color="auto" w:fill="auto"/>
          </w:tcPr>
          <w:p w:rsidR="0045272D" w:rsidRPr="00D24E95" w:rsidRDefault="0045272D" w:rsidP="0045272D">
            <w:pPr>
              <w:ind w:right="169"/>
              <w:jc w:val="both"/>
              <w:rPr>
                <w:color w:val="0E4194"/>
                <w:sz w:val="18"/>
                <w:szCs w:val="18"/>
              </w:rPr>
            </w:pPr>
            <w:r w:rsidRPr="00D24E95">
              <w:rPr>
                <w:color w:val="0E4194"/>
                <w:sz w:val="18"/>
                <w:szCs w:val="18"/>
              </w:rPr>
              <w:t>1999 - 2000</w:t>
            </w:r>
          </w:p>
        </w:tc>
        <w:tc>
          <w:tcPr>
            <w:tcW w:w="7540" w:type="dxa"/>
            <w:shd w:val="clear" w:color="auto" w:fill="auto"/>
            <w:vAlign w:val="bottom"/>
          </w:tcPr>
          <w:p w:rsidR="0045272D" w:rsidRPr="00D24E95" w:rsidRDefault="0045272D" w:rsidP="0045272D">
            <w:pPr>
              <w:pStyle w:val="ECVBusinessSectorRow"/>
              <w:ind w:right="169"/>
              <w:jc w:val="both"/>
              <w:rPr>
                <w:color w:val="0E4194"/>
                <w:sz w:val="18"/>
                <w:szCs w:val="18"/>
              </w:rPr>
            </w:pPr>
            <w:r w:rsidRPr="00D24E95">
              <w:rPr>
                <w:color w:val="0E4194"/>
                <w:sz w:val="18"/>
                <w:szCs w:val="18"/>
              </w:rPr>
              <w:t>Incarico di collaborazione in qualità di ricercatrice – junior</w:t>
            </w:r>
          </w:p>
          <w:p w:rsidR="0045272D" w:rsidRPr="00D24E95" w:rsidRDefault="0045272D" w:rsidP="0045272D">
            <w:pPr>
              <w:pStyle w:val="ECVBusinessSectorRow"/>
              <w:ind w:right="169"/>
              <w:jc w:val="both"/>
              <w:rPr>
                <w:rFonts w:eastAsia="ArialMT" w:cs="ArialMT"/>
                <w:sz w:val="18"/>
                <w:szCs w:val="18"/>
              </w:rPr>
            </w:pPr>
            <w:r w:rsidRPr="00D24E95">
              <w:rPr>
                <w:rFonts w:eastAsia="ArialMT" w:cs="ArialMT"/>
                <w:sz w:val="18"/>
                <w:szCs w:val="18"/>
              </w:rPr>
              <w:t>Master europeo in Gestione di Impresa Cinematografica e Audiovisiva (MAGICA)</w:t>
            </w:r>
          </w:p>
        </w:tc>
      </w:tr>
      <w:tr w:rsidR="0045272D" w:rsidRPr="00D24E95" w:rsidTr="007A6311">
        <w:trPr>
          <w:trHeight w:val="340"/>
        </w:trPr>
        <w:tc>
          <w:tcPr>
            <w:tcW w:w="2835" w:type="dxa"/>
            <w:shd w:val="clear" w:color="auto" w:fill="auto"/>
          </w:tcPr>
          <w:p w:rsidR="0045272D" w:rsidRPr="00D24E95" w:rsidRDefault="0045272D" w:rsidP="0045272D">
            <w:pPr>
              <w:pStyle w:val="ECVDate"/>
              <w:spacing w:before="0" w:line="240" w:lineRule="auto"/>
              <w:ind w:right="169"/>
              <w:jc w:val="both"/>
              <w:rPr>
                <w:szCs w:val="18"/>
              </w:rPr>
            </w:pPr>
          </w:p>
        </w:tc>
        <w:tc>
          <w:tcPr>
            <w:tcW w:w="7540" w:type="dxa"/>
            <w:shd w:val="clear" w:color="auto" w:fill="auto"/>
          </w:tcPr>
          <w:p w:rsidR="0045272D" w:rsidRPr="00D24E95" w:rsidRDefault="0045272D" w:rsidP="0045272D">
            <w:pPr>
              <w:pStyle w:val="ECVSubSectionHeading"/>
              <w:spacing w:line="240" w:lineRule="auto"/>
              <w:ind w:right="169"/>
              <w:jc w:val="both"/>
              <w:rPr>
                <w:rFonts w:eastAsia="ArialMT" w:cs="ArialMT"/>
                <w:color w:val="3F3A38"/>
                <w:sz w:val="18"/>
                <w:szCs w:val="18"/>
              </w:rPr>
            </w:pPr>
            <w:r w:rsidRPr="00D24E95">
              <w:rPr>
                <w:rFonts w:eastAsia="ArialMT" w:cs="ArialMT"/>
                <w:color w:val="3F3A38"/>
                <w:sz w:val="18"/>
                <w:szCs w:val="18"/>
              </w:rPr>
              <w:t xml:space="preserve">Via Onofrio </w:t>
            </w:r>
            <w:proofErr w:type="spellStart"/>
            <w:r w:rsidRPr="00D24E95">
              <w:rPr>
                <w:rFonts w:eastAsia="ArialMT" w:cs="ArialMT"/>
                <w:color w:val="3F3A38"/>
                <w:sz w:val="18"/>
                <w:szCs w:val="18"/>
              </w:rPr>
              <w:t>Panvinio</w:t>
            </w:r>
            <w:proofErr w:type="spellEnd"/>
            <w:r w:rsidRPr="00D24E95">
              <w:rPr>
                <w:rFonts w:eastAsia="ArialMT" w:cs="ArialMT"/>
                <w:color w:val="3F3A38"/>
                <w:sz w:val="18"/>
                <w:szCs w:val="18"/>
              </w:rPr>
              <w:t xml:space="preserve"> n. 11 - 00162 Roma</w:t>
            </w:r>
          </w:p>
          <w:p w:rsidR="0045272D" w:rsidRPr="00D24E95" w:rsidRDefault="00DF4DD4" w:rsidP="0045272D">
            <w:pPr>
              <w:pStyle w:val="ECVSubSectionHeading"/>
              <w:spacing w:line="240" w:lineRule="auto"/>
              <w:ind w:right="169"/>
              <w:jc w:val="both"/>
              <w:rPr>
                <w:rFonts w:eastAsia="ArialMT" w:cs="ArialMT"/>
                <w:color w:val="3F3A38"/>
                <w:sz w:val="18"/>
                <w:szCs w:val="18"/>
              </w:rPr>
            </w:pPr>
            <w:hyperlink r:id="rId20" w:history="1">
              <w:r w:rsidR="0045272D" w:rsidRPr="00D24E95">
                <w:rPr>
                  <w:rStyle w:val="Collegamentoipertestuale"/>
                  <w:rFonts w:eastAsia="ArialMT" w:cs="ArialMT"/>
                  <w:sz w:val="18"/>
                  <w:szCs w:val="18"/>
                </w:rPr>
                <w:t>http://www.mediamaster.org/</w:t>
              </w:r>
            </w:hyperlink>
            <w:r w:rsidR="0045272D" w:rsidRPr="00D24E95">
              <w:rPr>
                <w:rFonts w:eastAsia="ArialMT" w:cs="ArialMT"/>
                <w:color w:val="3F3A38"/>
                <w:sz w:val="18"/>
                <w:szCs w:val="18"/>
              </w:rPr>
              <w:t xml:space="preserve"> </w:t>
            </w:r>
          </w:p>
          <w:p w:rsidR="0045272D" w:rsidRPr="00D24E95" w:rsidRDefault="0045272D" w:rsidP="0045272D">
            <w:pPr>
              <w:pStyle w:val="ECVBusinessSectorRow"/>
              <w:ind w:right="169"/>
              <w:jc w:val="both"/>
              <w:rPr>
                <w:sz w:val="18"/>
                <w:szCs w:val="18"/>
              </w:rPr>
            </w:pPr>
            <w:r w:rsidRPr="00D24E95">
              <w:rPr>
                <w:rStyle w:val="ECVHeadingBusinessSector"/>
              </w:rPr>
              <w:t>Attività o settore</w:t>
            </w:r>
          </w:p>
          <w:p w:rsidR="0045272D" w:rsidRPr="00D24E95" w:rsidRDefault="0045272D" w:rsidP="0045272D">
            <w:pPr>
              <w:pStyle w:val="ECVBusinessSectorRow"/>
              <w:numPr>
                <w:ilvl w:val="0"/>
                <w:numId w:val="16"/>
              </w:numPr>
              <w:ind w:right="169"/>
              <w:jc w:val="both"/>
              <w:rPr>
                <w:sz w:val="18"/>
                <w:szCs w:val="18"/>
              </w:rPr>
            </w:pPr>
            <w:r w:rsidRPr="00D24E95">
              <w:rPr>
                <w:sz w:val="18"/>
                <w:szCs w:val="18"/>
              </w:rPr>
              <w:t xml:space="preserve">Luglio 1999-febbraio 2000: Ricercatrice per il progetto AFFARI (Analisi dei Fabbisogni Formativi nell'Audiovisivo: Ricerca per lo sviluppo Imprenditoriale </w:t>
            </w:r>
          </w:p>
          <w:p w:rsidR="0045272D" w:rsidRPr="00D24E95" w:rsidRDefault="0045272D" w:rsidP="0045272D">
            <w:pPr>
              <w:pStyle w:val="ECVSubSectionHeading"/>
              <w:numPr>
                <w:ilvl w:val="0"/>
                <w:numId w:val="16"/>
              </w:numPr>
              <w:spacing w:line="240" w:lineRule="auto"/>
              <w:ind w:right="169"/>
              <w:jc w:val="both"/>
              <w:rPr>
                <w:rFonts w:eastAsia="ArialMT" w:cs="ArialMT"/>
                <w:color w:val="3F3A38"/>
                <w:sz w:val="18"/>
                <w:szCs w:val="18"/>
              </w:rPr>
            </w:pPr>
            <w:r w:rsidRPr="00D24E95">
              <w:rPr>
                <w:color w:val="3F3A38"/>
                <w:sz w:val="18"/>
                <w:szCs w:val="18"/>
              </w:rPr>
              <w:t>Maggio-giugno 1999: Ricerca sul campo in qualità di ricercatrice junior per "L'indagine sulla Società dell'Informazione e le professionalità emergenti" e in qualità di ricercatrice junior in occasione del progetto S.IN.CR.O.N.I.A. (Società dell'Informazione: Crescita e Occupazione, Natura dell'Impatto, Anticipazioni), condotto su iniziativa comunitaria ADAPT-bis, Asse 2 "Anticipazione e Occupazione"</w:t>
            </w:r>
            <w:r w:rsidRPr="00D24E95">
              <w:rPr>
                <w:sz w:val="18"/>
                <w:szCs w:val="18"/>
              </w:rPr>
              <w:t xml:space="preserve"> </w:t>
            </w:r>
          </w:p>
        </w:tc>
      </w:tr>
      <w:tr w:rsidR="0045272D" w:rsidRPr="00D24E95" w:rsidTr="007A6311">
        <w:tc>
          <w:tcPr>
            <w:tcW w:w="2835" w:type="dxa"/>
            <w:shd w:val="clear" w:color="auto" w:fill="auto"/>
          </w:tcPr>
          <w:p w:rsidR="0045272D" w:rsidRPr="00D24E95" w:rsidRDefault="0045272D" w:rsidP="0045272D">
            <w:pPr>
              <w:pStyle w:val="ECVDate"/>
              <w:spacing w:before="0" w:line="240" w:lineRule="auto"/>
              <w:ind w:right="169"/>
              <w:jc w:val="both"/>
              <w:rPr>
                <w:szCs w:val="18"/>
              </w:rPr>
            </w:pPr>
            <w:r w:rsidRPr="00D24E95">
              <w:rPr>
                <w:szCs w:val="18"/>
              </w:rPr>
              <w:t>1998-1999:</w:t>
            </w:r>
          </w:p>
        </w:tc>
        <w:tc>
          <w:tcPr>
            <w:tcW w:w="7540" w:type="dxa"/>
            <w:shd w:val="clear" w:color="auto" w:fill="auto"/>
          </w:tcPr>
          <w:p w:rsidR="0045272D" w:rsidRPr="00D24E95" w:rsidRDefault="0045272D" w:rsidP="0045272D">
            <w:pPr>
              <w:pStyle w:val="ECVBusinessSectorRow"/>
              <w:ind w:right="169"/>
              <w:jc w:val="both"/>
              <w:rPr>
                <w:color w:val="0E4194"/>
                <w:sz w:val="18"/>
                <w:szCs w:val="18"/>
              </w:rPr>
            </w:pPr>
            <w:r w:rsidRPr="00D24E95">
              <w:rPr>
                <w:color w:val="0E4194"/>
                <w:sz w:val="18"/>
                <w:szCs w:val="18"/>
              </w:rPr>
              <w:t>Incarico di collaborazione in qualità di archivista</w:t>
            </w:r>
          </w:p>
          <w:p w:rsidR="0045272D" w:rsidRPr="00D24E95" w:rsidRDefault="0045272D" w:rsidP="0045272D">
            <w:pPr>
              <w:pStyle w:val="ECVBusinessSectorRow"/>
              <w:ind w:right="169"/>
              <w:jc w:val="both"/>
              <w:rPr>
                <w:sz w:val="18"/>
                <w:szCs w:val="18"/>
              </w:rPr>
            </w:pPr>
            <w:r w:rsidRPr="00D24E95">
              <w:rPr>
                <w:sz w:val="18"/>
                <w:szCs w:val="18"/>
              </w:rPr>
              <w:t>Associazione Studi Storici d'Impresa</w:t>
            </w:r>
          </w:p>
          <w:p w:rsidR="0045272D" w:rsidRPr="00D24E95" w:rsidRDefault="0045272D" w:rsidP="0045272D">
            <w:pPr>
              <w:pStyle w:val="ECVBusinessSectorRow"/>
              <w:ind w:right="169"/>
              <w:jc w:val="both"/>
              <w:rPr>
                <w:sz w:val="18"/>
                <w:szCs w:val="18"/>
              </w:rPr>
            </w:pPr>
            <w:r w:rsidRPr="00D24E95">
              <w:rPr>
                <w:sz w:val="18"/>
                <w:szCs w:val="18"/>
              </w:rPr>
              <w:t>http://www.assi-web.it/</w:t>
            </w:r>
          </w:p>
          <w:p w:rsidR="0045272D" w:rsidRPr="00D24E95" w:rsidRDefault="0045272D" w:rsidP="0045272D">
            <w:pPr>
              <w:pStyle w:val="ECVBusinessSectorRow"/>
              <w:ind w:right="169"/>
              <w:jc w:val="both"/>
              <w:rPr>
                <w:sz w:val="18"/>
                <w:szCs w:val="18"/>
              </w:rPr>
            </w:pPr>
            <w:r w:rsidRPr="00D24E95">
              <w:rPr>
                <w:rStyle w:val="ECVHeadingBusinessSector"/>
              </w:rPr>
              <w:t>Attività o settore</w:t>
            </w:r>
          </w:p>
          <w:p w:rsidR="0045272D" w:rsidRPr="00D24E95" w:rsidRDefault="0045272D" w:rsidP="0045272D">
            <w:pPr>
              <w:pStyle w:val="ECVSubSectionHeading"/>
              <w:spacing w:line="240" w:lineRule="auto"/>
              <w:ind w:right="169"/>
              <w:jc w:val="both"/>
              <w:rPr>
                <w:sz w:val="18"/>
                <w:szCs w:val="18"/>
              </w:rPr>
            </w:pPr>
            <w:r w:rsidRPr="00D24E95">
              <w:rPr>
                <w:color w:val="3F3A38"/>
                <w:sz w:val="18"/>
                <w:szCs w:val="18"/>
              </w:rPr>
              <w:t xml:space="preserve">Collaborazione al lavoro di ordinamento e inventariazione dell'archivio dell'ASAP c/o l'archivio dell'AGIP Petroli </w:t>
            </w:r>
          </w:p>
        </w:tc>
      </w:tr>
      <w:tr w:rsidR="0045272D" w:rsidRPr="00D24E95" w:rsidTr="007A6311">
        <w:tc>
          <w:tcPr>
            <w:tcW w:w="2835" w:type="dxa"/>
            <w:vMerge w:val="restart"/>
            <w:shd w:val="clear" w:color="auto" w:fill="auto"/>
          </w:tcPr>
          <w:p w:rsidR="0045272D" w:rsidRPr="00D24E95" w:rsidRDefault="0045272D" w:rsidP="0045272D">
            <w:pPr>
              <w:pStyle w:val="ECVDate"/>
              <w:spacing w:before="0" w:line="240" w:lineRule="auto"/>
              <w:ind w:right="169"/>
              <w:jc w:val="both"/>
              <w:rPr>
                <w:szCs w:val="18"/>
              </w:rPr>
            </w:pPr>
            <w:r w:rsidRPr="00D24E95">
              <w:rPr>
                <w:szCs w:val="18"/>
              </w:rPr>
              <w:t>1997-2003</w:t>
            </w:r>
          </w:p>
        </w:tc>
        <w:tc>
          <w:tcPr>
            <w:tcW w:w="7540" w:type="dxa"/>
            <w:shd w:val="clear" w:color="auto" w:fill="auto"/>
          </w:tcPr>
          <w:p w:rsidR="0045272D" w:rsidRPr="00D24E95" w:rsidRDefault="0045272D" w:rsidP="0045272D">
            <w:pPr>
              <w:pStyle w:val="ECVSubSectionHeading"/>
              <w:spacing w:line="240" w:lineRule="auto"/>
              <w:ind w:right="169"/>
              <w:jc w:val="both"/>
              <w:rPr>
                <w:sz w:val="18"/>
                <w:szCs w:val="18"/>
              </w:rPr>
            </w:pPr>
            <w:r w:rsidRPr="00D24E95">
              <w:rPr>
                <w:sz w:val="18"/>
                <w:szCs w:val="18"/>
              </w:rPr>
              <w:t>Incarichi di collaborazione coordinata e continuativa per i progetti di ricerca e sviluppo relativi a fondi bibliografici, archivistici e audiovisivi</w:t>
            </w:r>
          </w:p>
        </w:tc>
      </w:tr>
      <w:tr w:rsidR="0045272D" w:rsidRPr="00D24E95" w:rsidTr="007A6311">
        <w:tc>
          <w:tcPr>
            <w:tcW w:w="2835" w:type="dxa"/>
            <w:vMerge/>
            <w:shd w:val="clear" w:color="auto" w:fill="auto"/>
          </w:tcPr>
          <w:p w:rsidR="0045272D" w:rsidRPr="00D24E95" w:rsidRDefault="0045272D" w:rsidP="0045272D">
            <w:pPr>
              <w:ind w:right="169"/>
              <w:jc w:val="both"/>
              <w:rPr>
                <w:sz w:val="18"/>
                <w:szCs w:val="18"/>
              </w:rPr>
            </w:pPr>
          </w:p>
        </w:tc>
        <w:tc>
          <w:tcPr>
            <w:tcW w:w="7540" w:type="dxa"/>
            <w:shd w:val="clear" w:color="auto" w:fill="auto"/>
          </w:tcPr>
          <w:p w:rsidR="0045272D" w:rsidRPr="00D24E95" w:rsidRDefault="0045272D" w:rsidP="0045272D">
            <w:pPr>
              <w:pStyle w:val="ECVOrganisationDetails"/>
              <w:spacing w:before="0" w:after="0" w:line="240" w:lineRule="auto"/>
              <w:ind w:right="169"/>
              <w:jc w:val="both"/>
            </w:pPr>
            <w:r w:rsidRPr="00D24E95">
              <w:t>Fondazione Giulio Pastore</w:t>
            </w:r>
          </w:p>
          <w:p w:rsidR="0045272D" w:rsidRPr="00D24E95" w:rsidRDefault="0045272D" w:rsidP="0045272D">
            <w:pPr>
              <w:pStyle w:val="ECVOrganisationDetails"/>
              <w:spacing w:before="0" w:after="0" w:line="240" w:lineRule="auto"/>
              <w:ind w:right="169"/>
              <w:jc w:val="both"/>
            </w:pPr>
            <w:r w:rsidRPr="00D24E95">
              <w:t>Via del Viminale, 43 - 00184 Roma</w:t>
            </w:r>
          </w:p>
          <w:p w:rsidR="0045272D" w:rsidRPr="00D24E95" w:rsidRDefault="00DF4DD4" w:rsidP="0045272D">
            <w:pPr>
              <w:pStyle w:val="ECVOrganisationDetails"/>
              <w:spacing w:before="0" w:after="0" w:line="240" w:lineRule="auto"/>
              <w:ind w:right="169"/>
              <w:jc w:val="both"/>
            </w:pPr>
            <w:hyperlink r:id="rId21" w:history="1">
              <w:r w:rsidR="0045272D" w:rsidRPr="00D24E95">
                <w:rPr>
                  <w:rStyle w:val="Collegamentoipertestuale"/>
                </w:rPr>
                <w:t>http://www.fondazionepastore.it/</w:t>
              </w:r>
            </w:hyperlink>
          </w:p>
        </w:tc>
      </w:tr>
      <w:tr w:rsidR="0045272D" w:rsidRPr="00D24E95" w:rsidTr="007A6311">
        <w:trPr>
          <w:trHeight w:val="340"/>
        </w:trPr>
        <w:tc>
          <w:tcPr>
            <w:tcW w:w="2835" w:type="dxa"/>
            <w:vMerge/>
            <w:shd w:val="clear" w:color="auto" w:fill="auto"/>
          </w:tcPr>
          <w:p w:rsidR="0045272D" w:rsidRPr="00D24E95" w:rsidRDefault="0045272D" w:rsidP="0045272D">
            <w:pPr>
              <w:ind w:right="169"/>
              <w:jc w:val="both"/>
              <w:rPr>
                <w:sz w:val="18"/>
                <w:szCs w:val="18"/>
              </w:rPr>
            </w:pPr>
          </w:p>
        </w:tc>
        <w:tc>
          <w:tcPr>
            <w:tcW w:w="7540" w:type="dxa"/>
            <w:shd w:val="clear" w:color="auto" w:fill="auto"/>
            <w:vAlign w:val="bottom"/>
          </w:tcPr>
          <w:p w:rsidR="0045272D" w:rsidRPr="00D24E95" w:rsidRDefault="0045272D" w:rsidP="0045272D">
            <w:pPr>
              <w:pStyle w:val="ECVBusinessSectorRow"/>
              <w:ind w:right="169"/>
              <w:jc w:val="both"/>
              <w:rPr>
                <w:sz w:val="18"/>
                <w:szCs w:val="18"/>
              </w:rPr>
            </w:pPr>
            <w:r w:rsidRPr="00D24E95">
              <w:rPr>
                <w:rStyle w:val="ECVHeadingBusinessSector"/>
              </w:rPr>
              <w:t>Attività o settore</w:t>
            </w:r>
          </w:p>
          <w:p w:rsidR="0045272D" w:rsidRPr="00D24E95" w:rsidRDefault="0045272D" w:rsidP="0045272D">
            <w:pPr>
              <w:pStyle w:val="ECVBusinessSectorRow"/>
              <w:ind w:right="169"/>
              <w:jc w:val="both"/>
              <w:rPr>
                <w:sz w:val="18"/>
                <w:szCs w:val="18"/>
              </w:rPr>
            </w:pPr>
            <w:r w:rsidRPr="00D24E95">
              <w:rPr>
                <w:sz w:val="18"/>
                <w:szCs w:val="18"/>
              </w:rPr>
              <w:tab/>
              <w:t xml:space="preserve">Settembre - dicembre 2003: Collaborazione per la ricerca </w:t>
            </w:r>
            <w:proofErr w:type="spellStart"/>
            <w:r w:rsidRPr="00D24E95">
              <w:rPr>
                <w:sz w:val="18"/>
                <w:szCs w:val="18"/>
              </w:rPr>
              <w:t>Isfol</w:t>
            </w:r>
            <w:proofErr w:type="spellEnd"/>
            <w:r w:rsidRPr="00D24E95">
              <w:rPr>
                <w:sz w:val="18"/>
                <w:szCs w:val="18"/>
              </w:rPr>
              <w:t xml:space="preserve"> – Città dei mestieri</w:t>
            </w:r>
          </w:p>
          <w:p w:rsidR="0045272D" w:rsidRPr="00D24E95" w:rsidRDefault="0045272D" w:rsidP="0045272D">
            <w:pPr>
              <w:pStyle w:val="ECVBusinessSectorRow"/>
              <w:ind w:right="169"/>
              <w:jc w:val="both"/>
              <w:rPr>
                <w:sz w:val="18"/>
                <w:szCs w:val="18"/>
              </w:rPr>
            </w:pPr>
            <w:r w:rsidRPr="00D24E95">
              <w:rPr>
                <w:sz w:val="18"/>
                <w:szCs w:val="18"/>
              </w:rPr>
              <w:tab/>
              <w:t>Settembre 2000 - Marzo 2001: Collaborazione per la redazione del bollettino di informazione bibliografica "Osservatorio di ENI Formazione</w:t>
            </w:r>
            <w:proofErr w:type="gramStart"/>
            <w:r w:rsidRPr="00D24E95">
              <w:rPr>
                <w:sz w:val="18"/>
                <w:szCs w:val="18"/>
              </w:rPr>
              <w:t>":  redazione</w:t>
            </w:r>
            <w:proofErr w:type="gramEnd"/>
            <w:r w:rsidRPr="00D24E95">
              <w:rPr>
                <w:sz w:val="18"/>
                <w:szCs w:val="18"/>
              </w:rPr>
              <w:t xml:space="preserve"> di segnalazioni bibliografiche corredate di </w:t>
            </w:r>
            <w:proofErr w:type="spellStart"/>
            <w:r w:rsidRPr="00D24E95">
              <w:rPr>
                <w:sz w:val="18"/>
                <w:szCs w:val="18"/>
              </w:rPr>
              <w:t>abstracts</w:t>
            </w:r>
            <w:proofErr w:type="spellEnd"/>
            <w:r w:rsidRPr="00D24E95">
              <w:rPr>
                <w:sz w:val="18"/>
                <w:szCs w:val="18"/>
              </w:rPr>
              <w:t xml:space="preserve"> relative ad articoli di periodici e a monografie sui temi della formazione aziendale, formazione a distanza, formazione manageriale e formazione professionale in genere</w:t>
            </w:r>
          </w:p>
          <w:p w:rsidR="0045272D" w:rsidRPr="00D24E95" w:rsidRDefault="0045272D" w:rsidP="0045272D">
            <w:pPr>
              <w:pStyle w:val="ECVBusinessSectorRow"/>
              <w:ind w:right="169"/>
              <w:jc w:val="both"/>
              <w:rPr>
                <w:sz w:val="18"/>
                <w:szCs w:val="18"/>
              </w:rPr>
            </w:pPr>
            <w:r w:rsidRPr="00D24E95">
              <w:rPr>
                <w:sz w:val="18"/>
                <w:szCs w:val="18"/>
              </w:rPr>
              <w:t xml:space="preserve"> </w:t>
            </w:r>
            <w:r w:rsidRPr="00D24E95">
              <w:rPr>
                <w:sz w:val="18"/>
                <w:szCs w:val="18"/>
              </w:rPr>
              <w:tab/>
              <w:t xml:space="preserve">Febbraio-giugno 2000: Ordinamento e inventariazione dell'Archivio Storico e di Deposito della FINAM (Finanziaria Agricola del Mezzogiorno), in qualità di coordinatrice </w:t>
            </w:r>
          </w:p>
          <w:p w:rsidR="0045272D" w:rsidRPr="00D24E95" w:rsidRDefault="0045272D" w:rsidP="0045272D">
            <w:pPr>
              <w:pStyle w:val="ECVBusinessSectorRow"/>
              <w:ind w:right="169"/>
              <w:jc w:val="both"/>
              <w:rPr>
                <w:sz w:val="18"/>
                <w:szCs w:val="18"/>
              </w:rPr>
            </w:pPr>
            <w:r w:rsidRPr="00D24E95">
              <w:rPr>
                <w:sz w:val="18"/>
                <w:szCs w:val="18"/>
              </w:rPr>
              <w:t xml:space="preserve"> </w:t>
            </w:r>
            <w:r w:rsidRPr="00D24E95">
              <w:rPr>
                <w:sz w:val="18"/>
                <w:szCs w:val="18"/>
              </w:rPr>
              <w:tab/>
              <w:t xml:space="preserve">Marzo-dicembre 1999: Collaborazione alle attività connesse alla realizzazione del Centro di Documentazione Specializzato dell'ISFOL: l'attività ha riguardato la redazione di </w:t>
            </w:r>
            <w:proofErr w:type="spellStart"/>
            <w:r w:rsidRPr="00D24E95">
              <w:rPr>
                <w:sz w:val="18"/>
                <w:szCs w:val="18"/>
              </w:rPr>
              <w:t>abstracts</w:t>
            </w:r>
            <w:proofErr w:type="spellEnd"/>
            <w:r w:rsidRPr="00D24E95">
              <w:rPr>
                <w:sz w:val="18"/>
                <w:szCs w:val="18"/>
              </w:rPr>
              <w:t xml:space="preserve"> di articoli di periodici e monografie relative alle tematiche della formazione professionale, del lavoro e dell'occupazione </w:t>
            </w:r>
            <w:proofErr w:type="gramStart"/>
            <w:r w:rsidRPr="00D24E95">
              <w:rPr>
                <w:sz w:val="18"/>
                <w:szCs w:val="18"/>
              </w:rPr>
              <w:t>ed</w:t>
            </w:r>
            <w:proofErr w:type="gramEnd"/>
            <w:r w:rsidRPr="00D24E95">
              <w:rPr>
                <w:sz w:val="18"/>
                <w:szCs w:val="18"/>
              </w:rPr>
              <w:t xml:space="preserve"> stata finalizzata all'aggiornamento della banca dati LOGOS/CDS </w:t>
            </w:r>
            <w:proofErr w:type="spellStart"/>
            <w:r w:rsidRPr="00D24E95">
              <w:rPr>
                <w:sz w:val="18"/>
                <w:szCs w:val="18"/>
              </w:rPr>
              <w:t>Isfol</w:t>
            </w:r>
            <w:proofErr w:type="spellEnd"/>
            <w:r w:rsidRPr="00D24E95">
              <w:rPr>
                <w:sz w:val="18"/>
                <w:szCs w:val="18"/>
              </w:rPr>
              <w:t xml:space="preserve"> (Access) ed alla pubblicazione di un bollettino di informazione bibliografica</w:t>
            </w:r>
          </w:p>
          <w:p w:rsidR="0045272D" w:rsidRPr="00D24E95" w:rsidRDefault="0045272D" w:rsidP="0045272D">
            <w:pPr>
              <w:pStyle w:val="ECVBusinessSectorRow"/>
              <w:ind w:right="169"/>
              <w:jc w:val="both"/>
              <w:rPr>
                <w:sz w:val="18"/>
                <w:szCs w:val="18"/>
              </w:rPr>
            </w:pPr>
            <w:r w:rsidRPr="00D24E95">
              <w:rPr>
                <w:sz w:val="18"/>
                <w:szCs w:val="18"/>
              </w:rPr>
              <w:t xml:space="preserve"> </w:t>
            </w:r>
            <w:r w:rsidRPr="00D24E95">
              <w:rPr>
                <w:sz w:val="18"/>
                <w:szCs w:val="18"/>
              </w:rPr>
              <w:tab/>
              <w:t>Gennaio-</w:t>
            </w:r>
            <w:proofErr w:type="gramStart"/>
            <w:r w:rsidRPr="00D24E95">
              <w:rPr>
                <w:sz w:val="18"/>
                <w:szCs w:val="18"/>
              </w:rPr>
              <w:t>Dicembre</w:t>
            </w:r>
            <w:proofErr w:type="gramEnd"/>
            <w:r w:rsidRPr="00D24E95">
              <w:rPr>
                <w:sz w:val="18"/>
                <w:szCs w:val="18"/>
              </w:rPr>
              <w:t xml:space="preserve"> 1999: Collaborazione c/o la biblioteca della Fondazione Giulio Pastore alle attività di trattamento del materiale bibliografico ed </w:t>
            </w:r>
            <w:proofErr w:type="spellStart"/>
            <w:r w:rsidRPr="00D24E95">
              <w:rPr>
                <w:sz w:val="18"/>
                <w:szCs w:val="18"/>
              </w:rPr>
              <w:t>emerografico</w:t>
            </w:r>
            <w:proofErr w:type="spellEnd"/>
            <w:r w:rsidRPr="00D24E95">
              <w:rPr>
                <w:sz w:val="18"/>
                <w:szCs w:val="18"/>
              </w:rPr>
              <w:t xml:space="preserve"> della biblioteca al fine di implementare la banca dati BFGP (programma CDS/ISIS)</w:t>
            </w:r>
          </w:p>
          <w:p w:rsidR="0045272D" w:rsidRPr="00D24E95" w:rsidRDefault="0045272D" w:rsidP="0045272D">
            <w:pPr>
              <w:pStyle w:val="ECVBusinessSectorRow"/>
              <w:ind w:right="169"/>
              <w:jc w:val="both"/>
              <w:rPr>
                <w:sz w:val="18"/>
                <w:szCs w:val="18"/>
              </w:rPr>
            </w:pPr>
            <w:r w:rsidRPr="00D24E95">
              <w:rPr>
                <w:sz w:val="18"/>
                <w:szCs w:val="18"/>
              </w:rPr>
              <w:tab/>
              <w:t>Gennaio-</w:t>
            </w:r>
            <w:proofErr w:type="gramStart"/>
            <w:r w:rsidRPr="00D24E95">
              <w:rPr>
                <w:sz w:val="18"/>
                <w:szCs w:val="18"/>
              </w:rPr>
              <w:t>Settembre</w:t>
            </w:r>
            <w:proofErr w:type="gramEnd"/>
            <w:r w:rsidRPr="00D24E95">
              <w:rPr>
                <w:sz w:val="18"/>
                <w:szCs w:val="18"/>
              </w:rPr>
              <w:t xml:space="preserve"> 1998: Realizzazione dello studio (in forma di banca dati bibliografica) "La memoria e il futuro del lavoro nelle immagini in movimento. Il lavoro nel Lazio (1930-1950)" Il lavoro stato svolto insieme all'Istituto per la Storia d'Italia dal Fascismo alla Resistenza ed alla Fondazione Archivio Audiovisivo del Movimento Operaio e Democratico </w:t>
            </w:r>
          </w:p>
        </w:tc>
      </w:tr>
      <w:tr w:rsidR="0045272D" w:rsidRPr="00D24E95" w:rsidTr="007A6311">
        <w:tc>
          <w:tcPr>
            <w:tcW w:w="2835" w:type="dxa"/>
            <w:vMerge w:val="restart"/>
            <w:shd w:val="clear" w:color="auto" w:fill="auto"/>
          </w:tcPr>
          <w:p w:rsidR="0045272D" w:rsidRPr="00D24E95" w:rsidRDefault="0045272D" w:rsidP="0045272D">
            <w:pPr>
              <w:pStyle w:val="ECVDate"/>
              <w:spacing w:before="0" w:line="240" w:lineRule="auto"/>
              <w:ind w:right="169"/>
              <w:jc w:val="both"/>
              <w:rPr>
                <w:szCs w:val="18"/>
              </w:rPr>
            </w:pPr>
            <w:r w:rsidRPr="00D24E95">
              <w:rPr>
                <w:szCs w:val="18"/>
              </w:rPr>
              <w:lastRenderedPageBreak/>
              <w:t>1996 - 1997</w:t>
            </w:r>
          </w:p>
        </w:tc>
        <w:tc>
          <w:tcPr>
            <w:tcW w:w="7540" w:type="dxa"/>
            <w:shd w:val="clear" w:color="auto" w:fill="auto"/>
          </w:tcPr>
          <w:p w:rsidR="0045272D" w:rsidRPr="00D24E95" w:rsidRDefault="0045272D" w:rsidP="0045272D">
            <w:pPr>
              <w:pStyle w:val="ECVSubSectionHeading"/>
              <w:spacing w:line="240" w:lineRule="auto"/>
              <w:ind w:right="169"/>
              <w:jc w:val="both"/>
              <w:rPr>
                <w:sz w:val="18"/>
                <w:szCs w:val="18"/>
              </w:rPr>
            </w:pPr>
            <w:r w:rsidRPr="00D24E95">
              <w:rPr>
                <w:sz w:val="18"/>
                <w:szCs w:val="18"/>
              </w:rPr>
              <w:t>Incarico di collaborazione per l’attività didattica</w:t>
            </w:r>
          </w:p>
        </w:tc>
      </w:tr>
      <w:tr w:rsidR="0045272D" w:rsidRPr="00D24E95" w:rsidTr="00D60702">
        <w:trPr>
          <w:trHeight w:val="40"/>
        </w:trPr>
        <w:tc>
          <w:tcPr>
            <w:tcW w:w="2835" w:type="dxa"/>
            <w:vMerge/>
            <w:shd w:val="clear" w:color="auto" w:fill="auto"/>
          </w:tcPr>
          <w:p w:rsidR="0045272D" w:rsidRPr="00D24E95" w:rsidRDefault="0045272D" w:rsidP="0045272D">
            <w:pPr>
              <w:ind w:right="169"/>
              <w:jc w:val="both"/>
              <w:rPr>
                <w:sz w:val="18"/>
                <w:szCs w:val="18"/>
              </w:rPr>
            </w:pPr>
          </w:p>
        </w:tc>
        <w:tc>
          <w:tcPr>
            <w:tcW w:w="7540" w:type="dxa"/>
            <w:shd w:val="clear" w:color="auto" w:fill="auto"/>
          </w:tcPr>
          <w:p w:rsidR="0045272D" w:rsidRPr="00D24E95" w:rsidRDefault="0045272D" w:rsidP="0045272D">
            <w:pPr>
              <w:pStyle w:val="ECVOrganisationDetails"/>
              <w:spacing w:before="0" w:after="0" w:line="240" w:lineRule="auto"/>
              <w:ind w:right="169"/>
              <w:jc w:val="both"/>
            </w:pPr>
            <w:r w:rsidRPr="00D24E95">
              <w:t>Università degli Studi della Tuscia.  Facoltà di Conservazione dei Beni Culturali. Dipartimento di Storia e Cultura del Testo e del Documento</w:t>
            </w:r>
          </w:p>
          <w:p w:rsidR="0045272D" w:rsidRPr="00D24E95" w:rsidRDefault="0045272D" w:rsidP="0045272D">
            <w:pPr>
              <w:pStyle w:val="ECVOrganisationDetails"/>
              <w:spacing w:before="0" w:after="0" w:line="240" w:lineRule="auto"/>
              <w:ind w:right="169"/>
              <w:jc w:val="both"/>
            </w:pPr>
            <w:r w:rsidRPr="00D24E95">
              <w:t xml:space="preserve">Largo </w:t>
            </w:r>
            <w:proofErr w:type="spellStart"/>
            <w:r w:rsidRPr="00D24E95">
              <w:t>dell'Universita'</w:t>
            </w:r>
            <w:proofErr w:type="spellEnd"/>
            <w:r w:rsidRPr="00D24E95">
              <w:t xml:space="preserve"> s.n.c.- 01100 Viterbo</w:t>
            </w:r>
          </w:p>
        </w:tc>
      </w:tr>
    </w:tbl>
    <w:p w:rsidR="00D60702" w:rsidRPr="00EC2B0F" w:rsidRDefault="00D60702" w:rsidP="00D60702">
      <w:pPr>
        <w:pStyle w:val="ECVLeftHeading"/>
        <w:ind w:right="169"/>
        <w:jc w:val="both"/>
        <w:rPr>
          <w:b/>
          <w:szCs w:val="18"/>
        </w:rPr>
      </w:pPr>
      <w:r>
        <w:rPr>
          <w:b/>
          <w:caps w:val="0"/>
          <w:szCs w:val="18"/>
        </w:rPr>
        <w:t>INCARICHI DI DOCENZA</w:t>
      </w:r>
    </w:p>
    <w:p w:rsidR="00D60702" w:rsidRPr="00D24E95" w:rsidRDefault="00D60702" w:rsidP="00D60702">
      <w:pPr>
        <w:pStyle w:val="ECVBlueBox"/>
        <w:ind w:right="169"/>
        <w:jc w:val="both"/>
        <w:rPr>
          <w:sz w:val="18"/>
          <w:szCs w:val="18"/>
        </w:rPr>
      </w:pPr>
      <w:r w:rsidRPr="00D24E95">
        <w:rPr>
          <w:noProof/>
          <w:sz w:val="18"/>
          <w:szCs w:val="18"/>
          <w:lang w:eastAsia="it-IT" w:bidi="ar-SA"/>
        </w:rPr>
        <w:drawing>
          <wp:inline distT="0" distB="0" distL="0" distR="0" wp14:anchorId="7DF08086" wp14:editId="0E7F7FD5">
            <wp:extent cx="4791075" cy="85725"/>
            <wp:effectExtent l="0" t="0" r="9525" b="9525"/>
            <wp:docPr id="7"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91075" cy="85725"/>
                    </a:xfrm>
                    <a:prstGeom prst="rect">
                      <a:avLst/>
                    </a:prstGeom>
                    <a:solidFill>
                      <a:srgbClr val="FFFFFF"/>
                    </a:solidFill>
                    <a:ln>
                      <a:noFill/>
                    </a:ln>
                  </pic:spPr>
                </pic:pic>
              </a:graphicData>
            </a:graphic>
          </wp:inline>
        </w:drawing>
      </w:r>
      <w:r w:rsidRPr="00D24E95">
        <w:rPr>
          <w:sz w:val="18"/>
          <w:szCs w:val="18"/>
        </w:rPr>
        <w:t xml:space="preserve"> </w:t>
      </w:r>
    </w:p>
    <w:p w:rsidR="00D60702" w:rsidRPr="0089040D" w:rsidRDefault="00D60702" w:rsidP="00D60702">
      <w:pPr>
        <w:pStyle w:val="ECVComments"/>
        <w:spacing w:line="240" w:lineRule="auto"/>
        <w:ind w:right="169"/>
        <w:jc w:val="both"/>
        <w:rPr>
          <w:color w:val="auto"/>
          <w:sz w:val="18"/>
          <w:szCs w:val="18"/>
        </w:rPr>
      </w:pPr>
    </w:p>
    <w:tbl>
      <w:tblPr>
        <w:tblpPr w:topFromText="6" w:bottomFromText="170" w:vertAnchor="text" w:tblpY="6"/>
        <w:tblW w:w="10375" w:type="dxa"/>
        <w:tblLayout w:type="fixed"/>
        <w:tblCellMar>
          <w:left w:w="0" w:type="dxa"/>
          <w:right w:w="0" w:type="dxa"/>
        </w:tblCellMar>
        <w:tblLook w:val="0000" w:firstRow="0" w:lastRow="0" w:firstColumn="0" w:lastColumn="0" w:noHBand="0" w:noVBand="0"/>
      </w:tblPr>
      <w:tblGrid>
        <w:gridCol w:w="2835"/>
        <w:gridCol w:w="7540"/>
      </w:tblGrid>
      <w:tr w:rsidR="00AF1E4D" w:rsidRPr="00D24E95" w:rsidTr="00AF1E4D">
        <w:tc>
          <w:tcPr>
            <w:tcW w:w="2835" w:type="dxa"/>
            <w:shd w:val="clear" w:color="auto" w:fill="auto"/>
          </w:tcPr>
          <w:p w:rsidR="00AF1E4D" w:rsidRDefault="00AF1E4D" w:rsidP="00AF1E4D">
            <w:pPr>
              <w:pStyle w:val="ECVDate"/>
              <w:spacing w:before="0" w:line="240" w:lineRule="auto"/>
              <w:ind w:right="169"/>
              <w:jc w:val="both"/>
              <w:rPr>
                <w:szCs w:val="18"/>
              </w:rPr>
            </w:pPr>
            <w:r>
              <w:rPr>
                <w:szCs w:val="18"/>
              </w:rPr>
              <w:t>10/05/2019</w:t>
            </w:r>
          </w:p>
        </w:tc>
        <w:tc>
          <w:tcPr>
            <w:tcW w:w="7540" w:type="dxa"/>
            <w:shd w:val="clear" w:color="auto" w:fill="auto"/>
          </w:tcPr>
          <w:p w:rsidR="008011A4" w:rsidRDefault="008011A4" w:rsidP="008011A4">
            <w:pPr>
              <w:pStyle w:val="ECVSubSectionHeading"/>
              <w:ind w:right="169"/>
              <w:jc w:val="both"/>
              <w:rPr>
                <w:sz w:val="18"/>
                <w:szCs w:val="18"/>
              </w:rPr>
            </w:pPr>
            <w:r>
              <w:rPr>
                <w:sz w:val="18"/>
                <w:szCs w:val="18"/>
              </w:rPr>
              <w:t xml:space="preserve">Docenza nell’ambito del </w:t>
            </w:r>
            <w:r w:rsidRPr="008011A4">
              <w:rPr>
                <w:sz w:val="18"/>
                <w:szCs w:val="18"/>
              </w:rPr>
              <w:t xml:space="preserve">Master informatica del testo edizione elettronica </w:t>
            </w:r>
            <w:r w:rsidR="0089040D">
              <w:rPr>
                <w:sz w:val="18"/>
                <w:szCs w:val="18"/>
              </w:rPr>
              <w:t>(</w:t>
            </w:r>
            <w:proofErr w:type="spellStart"/>
            <w:r w:rsidR="0089040D">
              <w:rPr>
                <w:sz w:val="18"/>
                <w:szCs w:val="18"/>
              </w:rPr>
              <w:t>infotext</w:t>
            </w:r>
            <w:proofErr w:type="spellEnd"/>
            <w:r w:rsidR="0089040D">
              <w:rPr>
                <w:sz w:val="18"/>
                <w:szCs w:val="18"/>
              </w:rPr>
              <w:t xml:space="preserve">) </w:t>
            </w:r>
            <w:proofErr w:type="spellStart"/>
            <w:r w:rsidRPr="008011A4">
              <w:rPr>
                <w:sz w:val="18"/>
                <w:szCs w:val="18"/>
              </w:rPr>
              <w:t>a.a</w:t>
            </w:r>
            <w:proofErr w:type="spellEnd"/>
            <w:r w:rsidRPr="008011A4">
              <w:rPr>
                <w:sz w:val="18"/>
                <w:szCs w:val="18"/>
              </w:rPr>
              <w:t>. 2018/2019</w:t>
            </w:r>
            <w:r>
              <w:rPr>
                <w:sz w:val="18"/>
                <w:szCs w:val="18"/>
              </w:rPr>
              <w:t xml:space="preserve"> </w:t>
            </w:r>
          </w:p>
          <w:p w:rsidR="00AF1E4D" w:rsidRDefault="008011A4" w:rsidP="008011A4">
            <w:pPr>
              <w:pStyle w:val="ECVSubSectionHeading"/>
              <w:ind w:right="169"/>
              <w:jc w:val="both"/>
              <w:rPr>
                <w:color w:val="auto"/>
                <w:sz w:val="18"/>
                <w:szCs w:val="18"/>
              </w:rPr>
            </w:pPr>
            <w:r w:rsidRPr="008011A4">
              <w:rPr>
                <w:color w:val="auto"/>
                <w:sz w:val="18"/>
                <w:szCs w:val="18"/>
              </w:rPr>
              <w:t>Università degli studi di Siena</w:t>
            </w:r>
          </w:p>
          <w:p w:rsidR="008011A4" w:rsidRPr="00D24E95" w:rsidRDefault="008011A4" w:rsidP="008011A4">
            <w:pPr>
              <w:pStyle w:val="ECVSubSectionHeading"/>
              <w:spacing w:line="240" w:lineRule="auto"/>
              <w:ind w:right="169"/>
              <w:jc w:val="both"/>
              <w:rPr>
                <w:rStyle w:val="ECVHeadingBusinessSector"/>
              </w:rPr>
            </w:pPr>
            <w:r w:rsidRPr="00D24E95">
              <w:rPr>
                <w:rStyle w:val="ECVHeadingBusinessSector"/>
              </w:rPr>
              <w:t>Attività svolte</w:t>
            </w:r>
          </w:p>
          <w:p w:rsidR="008011A4" w:rsidRDefault="008011A4" w:rsidP="008011A4">
            <w:pPr>
              <w:pStyle w:val="ECVSubSectionHeading"/>
              <w:ind w:right="169"/>
              <w:jc w:val="both"/>
              <w:rPr>
                <w:sz w:val="18"/>
                <w:szCs w:val="18"/>
              </w:rPr>
            </w:pPr>
            <w:r>
              <w:rPr>
                <w:color w:val="3F3A38"/>
                <w:sz w:val="18"/>
                <w:szCs w:val="18"/>
              </w:rPr>
              <w:t>Incarico di docenza su Ontologie per i beni culturali</w:t>
            </w:r>
          </w:p>
          <w:p w:rsidR="008011A4" w:rsidRDefault="008011A4" w:rsidP="008011A4">
            <w:pPr>
              <w:pStyle w:val="ECVSubSectionHeading"/>
              <w:ind w:right="169"/>
              <w:jc w:val="both"/>
              <w:rPr>
                <w:sz w:val="18"/>
                <w:szCs w:val="18"/>
              </w:rPr>
            </w:pPr>
          </w:p>
        </w:tc>
      </w:tr>
      <w:tr w:rsidR="00AF1E4D" w:rsidRPr="00D24E95" w:rsidTr="00AF1E4D">
        <w:tc>
          <w:tcPr>
            <w:tcW w:w="2835" w:type="dxa"/>
            <w:shd w:val="clear" w:color="auto" w:fill="auto"/>
          </w:tcPr>
          <w:p w:rsidR="00AF1E4D" w:rsidRDefault="00A82DCF" w:rsidP="00AF1E4D">
            <w:pPr>
              <w:pStyle w:val="ECVDate"/>
              <w:spacing w:before="0" w:line="240" w:lineRule="auto"/>
              <w:ind w:right="169"/>
              <w:jc w:val="both"/>
              <w:rPr>
                <w:szCs w:val="18"/>
              </w:rPr>
            </w:pPr>
            <w:r>
              <w:rPr>
                <w:szCs w:val="18"/>
              </w:rPr>
              <w:t xml:space="preserve">Marzo 2019 </w:t>
            </w:r>
          </w:p>
        </w:tc>
        <w:tc>
          <w:tcPr>
            <w:tcW w:w="7540" w:type="dxa"/>
            <w:shd w:val="clear" w:color="auto" w:fill="auto"/>
          </w:tcPr>
          <w:p w:rsidR="00AF1E4D" w:rsidRDefault="0089040D" w:rsidP="00AF1E4D">
            <w:pPr>
              <w:pStyle w:val="ECVSubSectionHeading"/>
              <w:ind w:right="169"/>
              <w:jc w:val="both"/>
              <w:rPr>
                <w:sz w:val="18"/>
                <w:szCs w:val="18"/>
              </w:rPr>
            </w:pPr>
            <w:r>
              <w:rPr>
                <w:sz w:val="18"/>
                <w:szCs w:val="18"/>
              </w:rPr>
              <w:t xml:space="preserve">Docenza nell’ambito del </w:t>
            </w:r>
            <w:proofErr w:type="gramStart"/>
            <w:r>
              <w:rPr>
                <w:sz w:val="18"/>
                <w:szCs w:val="18"/>
              </w:rPr>
              <w:t>M</w:t>
            </w:r>
            <w:r w:rsidR="00A82DCF">
              <w:rPr>
                <w:sz w:val="18"/>
                <w:szCs w:val="18"/>
              </w:rPr>
              <w:t xml:space="preserve">aster </w:t>
            </w:r>
            <w:r>
              <w:rPr>
                <w:sz w:val="18"/>
                <w:szCs w:val="18"/>
              </w:rPr>
              <w:t xml:space="preserve"> in</w:t>
            </w:r>
            <w:proofErr w:type="gramEnd"/>
            <w:r>
              <w:rPr>
                <w:sz w:val="18"/>
                <w:szCs w:val="18"/>
              </w:rPr>
              <w:t xml:space="preserve"> </w:t>
            </w:r>
            <w:r w:rsidRPr="0089040D">
              <w:rPr>
                <w:sz w:val="18"/>
                <w:szCs w:val="18"/>
              </w:rPr>
              <w:t xml:space="preserve">Indicizzazione </w:t>
            </w:r>
            <w:r>
              <w:rPr>
                <w:sz w:val="18"/>
                <w:szCs w:val="18"/>
              </w:rPr>
              <w:t>d</w:t>
            </w:r>
            <w:r w:rsidRPr="0089040D">
              <w:rPr>
                <w:sz w:val="18"/>
                <w:szCs w:val="18"/>
              </w:rPr>
              <w:t xml:space="preserve">i Documenti Cartacei, Multimediali </w:t>
            </w:r>
            <w:r>
              <w:rPr>
                <w:sz w:val="18"/>
                <w:szCs w:val="18"/>
              </w:rPr>
              <w:t>e</w:t>
            </w:r>
            <w:r w:rsidRPr="0089040D">
              <w:rPr>
                <w:sz w:val="18"/>
                <w:szCs w:val="18"/>
              </w:rPr>
              <w:t xml:space="preserve">d Elettronici </w:t>
            </w:r>
            <w:r>
              <w:rPr>
                <w:sz w:val="18"/>
                <w:szCs w:val="18"/>
              </w:rPr>
              <w:t>i</w:t>
            </w:r>
            <w:r w:rsidRPr="0089040D">
              <w:rPr>
                <w:sz w:val="18"/>
                <w:szCs w:val="18"/>
              </w:rPr>
              <w:t>n Ambiente Digitale</w:t>
            </w:r>
            <w:r>
              <w:rPr>
                <w:sz w:val="18"/>
                <w:szCs w:val="18"/>
              </w:rPr>
              <w:t xml:space="preserve"> (MIDA)</w:t>
            </w:r>
          </w:p>
          <w:p w:rsidR="0089040D" w:rsidRDefault="0089040D" w:rsidP="0089040D">
            <w:pPr>
              <w:pStyle w:val="ECVSubSectionHeading"/>
              <w:ind w:right="169"/>
              <w:jc w:val="both"/>
              <w:rPr>
                <w:color w:val="auto"/>
                <w:sz w:val="18"/>
                <w:szCs w:val="18"/>
              </w:rPr>
            </w:pPr>
            <w:r w:rsidRPr="008011A4">
              <w:rPr>
                <w:color w:val="auto"/>
                <w:sz w:val="18"/>
                <w:szCs w:val="18"/>
              </w:rPr>
              <w:t xml:space="preserve">Università degli studi di </w:t>
            </w:r>
            <w:r>
              <w:rPr>
                <w:color w:val="auto"/>
                <w:sz w:val="18"/>
                <w:szCs w:val="18"/>
              </w:rPr>
              <w:t>Roma “Tor Vergata”</w:t>
            </w:r>
          </w:p>
          <w:p w:rsidR="0089040D" w:rsidRPr="00D24E95" w:rsidRDefault="0089040D" w:rsidP="0089040D">
            <w:pPr>
              <w:pStyle w:val="ECVSubSectionHeading"/>
              <w:spacing w:line="240" w:lineRule="auto"/>
              <w:ind w:right="169"/>
              <w:jc w:val="both"/>
              <w:rPr>
                <w:rStyle w:val="ECVHeadingBusinessSector"/>
              </w:rPr>
            </w:pPr>
            <w:r w:rsidRPr="00D24E95">
              <w:rPr>
                <w:rStyle w:val="ECVHeadingBusinessSector"/>
              </w:rPr>
              <w:t>Attività svolte</w:t>
            </w:r>
          </w:p>
          <w:p w:rsidR="0089040D" w:rsidRDefault="0089040D" w:rsidP="0089040D">
            <w:pPr>
              <w:pStyle w:val="ECVSubSectionHeading"/>
              <w:ind w:right="169"/>
              <w:jc w:val="both"/>
              <w:rPr>
                <w:sz w:val="18"/>
                <w:szCs w:val="18"/>
              </w:rPr>
            </w:pPr>
            <w:r>
              <w:rPr>
                <w:color w:val="3F3A38"/>
                <w:sz w:val="18"/>
                <w:szCs w:val="18"/>
              </w:rPr>
              <w:t xml:space="preserve">Incarico di docenza su </w:t>
            </w:r>
            <w:proofErr w:type="gramStart"/>
            <w:r>
              <w:rPr>
                <w:color w:val="3F3A38"/>
                <w:sz w:val="18"/>
                <w:szCs w:val="18"/>
              </w:rPr>
              <w:t>Le strategia</w:t>
            </w:r>
            <w:proofErr w:type="gramEnd"/>
            <w:r>
              <w:rPr>
                <w:color w:val="3F3A38"/>
                <w:sz w:val="18"/>
                <w:szCs w:val="18"/>
              </w:rPr>
              <w:t xml:space="preserve"> di ICCD sul digitale </w:t>
            </w:r>
          </w:p>
          <w:p w:rsidR="008011A4" w:rsidRDefault="008011A4" w:rsidP="0089040D">
            <w:pPr>
              <w:pStyle w:val="ECVSubSectionHeading"/>
              <w:ind w:right="169"/>
              <w:jc w:val="both"/>
              <w:rPr>
                <w:sz w:val="18"/>
                <w:szCs w:val="18"/>
              </w:rPr>
            </w:pPr>
          </w:p>
        </w:tc>
      </w:tr>
      <w:tr w:rsidR="00A82DCF" w:rsidRPr="00D24E95" w:rsidTr="00AF1E4D">
        <w:tc>
          <w:tcPr>
            <w:tcW w:w="2835" w:type="dxa"/>
            <w:shd w:val="clear" w:color="auto" w:fill="auto"/>
          </w:tcPr>
          <w:p w:rsidR="00A82DCF" w:rsidRDefault="00A82DCF" w:rsidP="00A82DCF">
            <w:pPr>
              <w:pStyle w:val="ECVDate"/>
              <w:spacing w:before="0" w:line="240" w:lineRule="auto"/>
              <w:ind w:right="169"/>
              <w:jc w:val="both"/>
              <w:rPr>
                <w:szCs w:val="18"/>
              </w:rPr>
            </w:pPr>
            <w:r>
              <w:rPr>
                <w:szCs w:val="18"/>
              </w:rPr>
              <w:t>11/05/2018</w:t>
            </w:r>
          </w:p>
        </w:tc>
        <w:tc>
          <w:tcPr>
            <w:tcW w:w="7540" w:type="dxa"/>
            <w:shd w:val="clear" w:color="auto" w:fill="auto"/>
          </w:tcPr>
          <w:p w:rsidR="008011A4" w:rsidRDefault="008011A4" w:rsidP="008011A4">
            <w:pPr>
              <w:pStyle w:val="ECVSubSectionHeading"/>
              <w:ind w:right="169"/>
              <w:jc w:val="both"/>
              <w:rPr>
                <w:sz w:val="18"/>
                <w:szCs w:val="18"/>
              </w:rPr>
            </w:pPr>
            <w:r>
              <w:rPr>
                <w:sz w:val="18"/>
                <w:szCs w:val="18"/>
              </w:rPr>
              <w:t xml:space="preserve">Docenza nell’ambito del </w:t>
            </w:r>
            <w:r w:rsidRPr="008011A4">
              <w:rPr>
                <w:sz w:val="18"/>
                <w:szCs w:val="18"/>
              </w:rPr>
              <w:t xml:space="preserve">Master informatica del testo edizione elettronica </w:t>
            </w:r>
            <w:proofErr w:type="spellStart"/>
            <w:r w:rsidRPr="008011A4">
              <w:rPr>
                <w:sz w:val="18"/>
                <w:szCs w:val="18"/>
              </w:rPr>
              <w:t>a.a</w:t>
            </w:r>
            <w:proofErr w:type="spellEnd"/>
            <w:r w:rsidRPr="008011A4">
              <w:rPr>
                <w:sz w:val="18"/>
                <w:szCs w:val="18"/>
              </w:rPr>
              <w:t>. 201</w:t>
            </w:r>
            <w:r>
              <w:rPr>
                <w:sz w:val="18"/>
                <w:szCs w:val="18"/>
              </w:rPr>
              <w:t>7</w:t>
            </w:r>
            <w:r w:rsidRPr="008011A4">
              <w:rPr>
                <w:sz w:val="18"/>
                <w:szCs w:val="18"/>
              </w:rPr>
              <w:t>/201</w:t>
            </w:r>
            <w:r>
              <w:rPr>
                <w:sz w:val="18"/>
                <w:szCs w:val="18"/>
              </w:rPr>
              <w:t>8</w:t>
            </w:r>
          </w:p>
          <w:p w:rsidR="008011A4" w:rsidRDefault="008011A4" w:rsidP="008011A4">
            <w:pPr>
              <w:pStyle w:val="ECVSubSectionHeading"/>
              <w:ind w:right="169"/>
              <w:jc w:val="both"/>
              <w:rPr>
                <w:color w:val="auto"/>
                <w:sz w:val="18"/>
                <w:szCs w:val="18"/>
              </w:rPr>
            </w:pPr>
            <w:r w:rsidRPr="008011A4">
              <w:rPr>
                <w:color w:val="auto"/>
                <w:sz w:val="18"/>
                <w:szCs w:val="18"/>
              </w:rPr>
              <w:t>Università degli studi di Siena</w:t>
            </w:r>
          </w:p>
          <w:p w:rsidR="008011A4" w:rsidRPr="00D24E95" w:rsidRDefault="008011A4" w:rsidP="008011A4">
            <w:pPr>
              <w:pStyle w:val="ECVSubSectionHeading"/>
              <w:spacing w:line="240" w:lineRule="auto"/>
              <w:ind w:right="169"/>
              <w:jc w:val="both"/>
              <w:rPr>
                <w:rStyle w:val="ECVHeadingBusinessSector"/>
              </w:rPr>
            </w:pPr>
            <w:r w:rsidRPr="00D24E95">
              <w:rPr>
                <w:rStyle w:val="ECVHeadingBusinessSector"/>
              </w:rPr>
              <w:t>Attività svolte</w:t>
            </w:r>
          </w:p>
          <w:p w:rsidR="008011A4" w:rsidRDefault="008011A4" w:rsidP="008011A4">
            <w:pPr>
              <w:pStyle w:val="ECVSubSectionHeading"/>
              <w:ind w:right="169"/>
              <w:jc w:val="both"/>
              <w:rPr>
                <w:sz w:val="18"/>
                <w:szCs w:val="18"/>
              </w:rPr>
            </w:pPr>
            <w:r>
              <w:rPr>
                <w:color w:val="3F3A38"/>
                <w:sz w:val="18"/>
                <w:szCs w:val="18"/>
              </w:rPr>
              <w:t>Incarico di docenza su Linked open data e ontologie per i beni culturali</w:t>
            </w:r>
          </w:p>
          <w:p w:rsidR="008011A4" w:rsidRDefault="008011A4" w:rsidP="00A82DCF">
            <w:pPr>
              <w:pStyle w:val="ECVSubSectionHeading"/>
              <w:ind w:right="169"/>
              <w:jc w:val="both"/>
              <w:rPr>
                <w:sz w:val="18"/>
                <w:szCs w:val="18"/>
              </w:rPr>
            </w:pPr>
          </w:p>
        </w:tc>
      </w:tr>
      <w:tr w:rsidR="00A82DCF" w:rsidRPr="00D24E95" w:rsidTr="00AF1E4D">
        <w:tc>
          <w:tcPr>
            <w:tcW w:w="2835" w:type="dxa"/>
            <w:shd w:val="clear" w:color="auto" w:fill="auto"/>
          </w:tcPr>
          <w:p w:rsidR="00A82DCF" w:rsidRDefault="00A82DCF" w:rsidP="0050620F">
            <w:pPr>
              <w:pStyle w:val="ECVDate"/>
              <w:spacing w:before="0" w:line="240" w:lineRule="auto"/>
              <w:ind w:right="169"/>
              <w:jc w:val="both"/>
              <w:rPr>
                <w:szCs w:val="18"/>
              </w:rPr>
            </w:pPr>
            <w:r>
              <w:rPr>
                <w:szCs w:val="18"/>
              </w:rPr>
              <w:t>Giugno 2018</w:t>
            </w:r>
          </w:p>
        </w:tc>
        <w:tc>
          <w:tcPr>
            <w:tcW w:w="7540" w:type="dxa"/>
            <w:shd w:val="clear" w:color="auto" w:fill="auto"/>
          </w:tcPr>
          <w:p w:rsidR="0089040D" w:rsidRDefault="0089040D" w:rsidP="0089040D">
            <w:pPr>
              <w:pStyle w:val="ECVSubSectionHeading"/>
              <w:ind w:right="169"/>
              <w:jc w:val="both"/>
              <w:rPr>
                <w:sz w:val="18"/>
                <w:szCs w:val="18"/>
              </w:rPr>
            </w:pPr>
            <w:r>
              <w:rPr>
                <w:sz w:val="18"/>
                <w:szCs w:val="18"/>
              </w:rPr>
              <w:t xml:space="preserve">Docenza nell’ambito del </w:t>
            </w:r>
            <w:proofErr w:type="gramStart"/>
            <w:r>
              <w:rPr>
                <w:sz w:val="18"/>
                <w:szCs w:val="18"/>
              </w:rPr>
              <w:t>Master  in</w:t>
            </w:r>
            <w:proofErr w:type="gramEnd"/>
            <w:r>
              <w:rPr>
                <w:sz w:val="18"/>
                <w:szCs w:val="18"/>
              </w:rPr>
              <w:t xml:space="preserve"> </w:t>
            </w:r>
            <w:r w:rsidRPr="0089040D">
              <w:rPr>
                <w:sz w:val="18"/>
                <w:szCs w:val="18"/>
              </w:rPr>
              <w:t xml:space="preserve">Indicizzazione </w:t>
            </w:r>
            <w:r>
              <w:rPr>
                <w:sz w:val="18"/>
                <w:szCs w:val="18"/>
              </w:rPr>
              <w:t>d</w:t>
            </w:r>
            <w:r w:rsidRPr="0089040D">
              <w:rPr>
                <w:sz w:val="18"/>
                <w:szCs w:val="18"/>
              </w:rPr>
              <w:t xml:space="preserve">i Documenti Cartacei, Multimediali </w:t>
            </w:r>
            <w:r>
              <w:rPr>
                <w:sz w:val="18"/>
                <w:szCs w:val="18"/>
              </w:rPr>
              <w:t>e</w:t>
            </w:r>
            <w:r w:rsidRPr="0089040D">
              <w:rPr>
                <w:sz w:val="18"/>
                <w:szCs w:val="18"/>
              </w:rPr>
              <w:t xml:space="preserve">d Elettronici </w:t>
            </w:r>
            <w:r>
              <w:rPr>
                <w:sz w:val="18"/>
                <w:szCs w:val="18"/>
              </w:rPr>
              <w:t>i</w:t>
            </w:r>
            <w:r w:rsidRPr="0089040D">
              <w:rPr>
                <w:sz w:val="18"/>
                <w:szCs w:val="18"/>
              </w:rPr>
              <w:t>n Ambiente Digitale</w:t>
            </w:r>
            <w:r>
              <w:rPr>
                <w:sz w:val="18"/>
                <w:szCs w:val="18"/>
              </w:rPr>
              <w:t xml:space="preserve"> (MIDA)</w:t>
            </w:r>
          </w:p>
          <w:p w:rsidR="0089040D" w:rsidRDefault="0089040D" w:rsidP="0089040D">
            <w:pPr>
              <w:pStyle w:val="ECVSubSectionHeading"/>
              <w:ind w:right="169"/>
              <w:jc w:val="both"/>
              <w:rPr>
                <w:color w:val="auto"/>
                <w:sz w:val="18"/>
                <w:szCs w:val="18"/>
              </w:rPr>
            </w:pPr>
            <w:r w:rsidRPr="008011A4">
              <w:rPr>
                <w:color w:val="auto"/>
                <w:sz w:val="18"/>
                <w:szCs w:val="18"/>
              </w:rPr>
              <w:t xml:space="preserve">Università degli studi di </w:t>
            </w:r>
            <w:r>
              <w:rPr>
                <w:color w:val="auto"/>
                <w:sz w:val="18"/>
                <w:szCs w:val="18"/>
              </w:rPr>
              <w:t>Roma “Tor Vergata”</w:t>
            </w:r>
          </w:p>
          <w:p w:rsidR="0089040D" w:rsidRPr="00D24E95" w:rsidRDefault="0089040D" w:rsidP="0089040D">
            <w:pPr>
              <w:pStyle w:val="ECVSubSectionHeading"/>
              <w:spacing w:line="240" w:lineRule="auto"/>
              <w:ind w:right="169"/>
              <w:jc w:val="both"/>
              <w:rPr>
                <w:rStyle w:val="ECVHeadingBusinessSector"/>
              </w:rPr>
            </w:pPr>
            <w:r w:rsidRPr="00D24E95">
              <w:rPr>
                <w:rStyle w:val="ECVHeadingBusinessSector"/>
              </w:rPr>
              <w:t>Attività svolte</w:t>
            </w:r>
          </w:p>
          <w:p w:rsidR="0089040D" w:rsidRDefault="0089040D" w:rsidP="0089040D">
            <w:pPr>
              <w:pStyle w:val="ECVSubSectionHeading"/>
              <w:ind w:right="169"/>
              <w:jc w:val="both"/>
              <w:rPr>
                <w:sz w:val="18"/>
                <w:szCs w:val="18"/>
              </w:rPr>
            </w:pPr>
            <w:r>
              <w:rPr>
                <w:color w:val="3F3A38"/>
                <w:sz w:val="18"/>
                <w:szCs w:val="18"/>
              </w:rPr>
              <w:t xml:space="preserve">Incarico di docenza su “ICCD e il Piano Nazionale dei Digitalizzazione” </w:t>
            </w:r>
          </w:p>
          <w:p w:rsidR="008011A4" w:rsidRDefault="008011A4" w:rsidP="00A82DCF">
            <w:pPr>
              <w:pStyle w:val="ECVSubSectionHeading"/>
              <w:ind w:right="169"/>
              <w:jc w:val="both"/>
              <w:rPr>
                <w:sz w:val="18"/>
                <w:szCs w:val="18"/>
              </w:rPr>
            </w:pPr>
          </w:p>
        </w:tc>
      </w:tr>
      <w:tr w:rsidR="00A82DCF" w:rsidRPr="00D24E95" w:rsidTr="00AF1E4D">
        <w:tc>
          <w:tcPr>
            <w:tcW w:w="2835" w:type="dxa"/>
            <w:shd w:val="clear" w:color="auto" w:fill="auto"/>
          </w:tcPr>
          <w:p w:rsidR="00A82DCF" w:rsidRPr="00D24E95" w:rsidRDefault="00A82DCF" w:rsidP="00A82DCF">
            <w:pPr>
              <w:pStyle w:val="ECVDate"/>
              <w:spacing w:before="0" w:line="240" w:lineRule="auto"/>
              <w:ind w:right="169"/>
              <w:jc w:val="both"/>
              <w:rPr>
                <w:szCs w:val="18"/>
              </w:rPr>
            </w:pPr>
            <w:r>
              <w:rPr>
                <w:szCs w:val="18"/>
              </w:rPr>
              <w:t>27/05/2016</w:t>
            </w:r>
          </w:p>
        </w:tc>
        <w:tc>
          <w:tcPr>
            <w:tcW w:w="7540" w:type="dxa"/>
            <w:shd w:val="clear" w:color="auto" w:fill="auto"/>
          </w:tcPr>
          <w:p w:rsidR="00A82DCF" w:rsidRPr="00775A1B" w:rsidRDefault="00A82DCF" w:rsidP="00A82DCF">
            <w:pPr>
              <w:pStyle w:val="ECVSubSectionHeading"/>
              <w:ind w:right="169"/>
              <w:jc w:val="both"/>
              <w:rPr>
                <w:sz w:val="18"/>
                <w:szCs w:val="18"/>
              </w:rPr>
            </w:pPr>
            <w:r>
              <w:rPr>
                <w:sz w:val="18"/>
                <w:szCs w:val="18"/>
              </w:rPr>
              <w:t xml:space="preserve">Docenza nell’ambito del corso </w:t>
            </w:r>
            <w:r w:rsidRPr="00775A1B">
              <w:rPr>
                <w:i/>
                <w:sz w:val="18"/>
                <w:szCs w:val="18"/>
              </w:rPr>
              <w:t xml:space="preserve">Descrivere, condividere e valorizzare i patrimoni culturali. Linguaggi di marcatura, standard di dominio, modelli concettuali: strumenti, metodologie e </w:t>
            </w:r>
            <w:proofErr w:type="gramStart"/>
            <w:r w:rsidRPr="00775A1B">
              <w:rPr>
                <w:i/>
                <w:sz w:val="18"/>
                <w:szCs w:val="18"/>
              </w:rPr>
              <w:t>pratiche</w:t>
            </w:r>
            <w:r>
              <w:rPr>
                <w:i/>
                <w:sz w:val="18"/>
                <w:szCs w:val="18"/>
              </w:rPr>
              <w:t xml:space="preserve">  </w:t>
            </w:r>
            <w:r w:rsidRPr="00775A1B">
              <w:rPr>
                <w:sz w:val="18"/>
                <w:szCs w:val="18"/>
              </w:rPr>
              <w:t>(</w:t>
            </w:r>
            <w:proofErr w:type="gramEnd"/>
            <w:r w:rsidRPr="00775A1B">
              <w:rPr>
                <w:sz w:val="18"/>
                <w:szCs w:val="18"/>
              </w:rPr>
              <w:t>incarico extra-istituzionale)</w:t>
            </w:r>
          </w:p>
          <w:p w:rsidR="00A82DCF" w:rsidRPr="00D24E95" w:rsidRDefault="00A82DCF" w:rsidP="00A82DCF">
            <w:pPr>
              <w:pStyle w:val="ECVOrganisationDetails"/>
              <w:spacing w:before="0" w:after="0" w:line="240" w:lineRule="auto"/>
              <w:ind w:right="169"/>
              <w:jc w:val="both"/>
            </w:pPr>
            <w:r>
              <w:t>Associazione Nazionale Archivisti Italiani (ANAI)</w:t>
            </w:r>
          </w:p>
          <w:p w:rsidR="00A82DCF" w:rsidRPr="00D24E95" w:rsidRDefault="00A82DCF" w:rsidP="00A82DCF">
            <w:pPr>
              <w:pStyle w:val="ECVSubSectionHeading"/>
              <w:spacing w:line="240" w:lineRule="auto"/>
              <w:ind w:right="169"/>
              <w:jc w:val="both"/>
              <w:rPr>
                <w:rStyle w:val="ECVHeadingBusinessSector"/>
              </w:rPr>
            </w:pPr>
            <w:r w:rsidRPr="00D24E95">
              <w:rPr>
                <w:rStyle w:val="ECVHeadingBusinessSector"/>
              </w:rPr>
              <w:t>Attività svolte</w:t>
            </w:r>
          </w:p>
          <w:p w:rsidR="00A82DCF" w:rsidRDefault="00A82DCF" w:rsidP="00A82DCF">
            <w:pPr>
              <w:pStyle w:val="ECVSubSectionHeading"/>
              <w:ind w:right="169"/>
              <w:jc w:val="both"/>
              <w:rPr>
                <w:sz w:val="18"/>
                <w:szCs w:val="18"/>
              </w:rPr>
            </w:pPr>
            <w:r w:rsidRPr="00D24E95">
              <w:rPr>
                <w:color w:val="3F3A38"/>
                <w:sz w:val="18"/>
                <w:szCs w:val="18"/>
              </w:rPr>
              <w:t xml:space="preserve">Incarico di </w:t>
            </w:r>
            <w:proofErr w:type="gramStart"/>
            <w:r w:rsidRPr="00D24E95">
              <w:rPr>
                <w:color w:val="3F3A38"/>
                <w:sz w:val="18"/>
                <w:szCs w:val="18"/>
              </w:rPr>
              <w:t>docenza  nell’ambito</w:t>
            </w:r>
            <w:proofErr w:type="gramEnd"/>
            <w:r w:rsidRPr="00D24E95">
              <w:rPr>
                <w:color w:val="3F3A38"/>
                <w:sz w:val="18"/>
                <w:szCs w:val="18"/>
              </w:rPr>
              <w:t xml:space="preserve"> del </w:t>
            </w:r>
            <w:r w:rsidRPr="00775A1B">
              <w:rPr>
                <w:color w:val="3F3A38"/>
                <w:sz w:val="18"/>
                <w:szCs w:val="18"/>
              </w:rPr>
              <w:t xml:space="preserve">III Modulo – Web Semantico e descrizione archivistica </w:t>
            </w:r>
            <w:r w:rsidRPr="00D24E95">
              <w:rPr>
                <w:color w:val="3F3A38"/>
                <w:sz w:val="18"/>
                <w:szCs w:val="18"/>
              </w:rPr>
              <w:t>con una lezione dal titolo “</w:t>
            </w:r>
            <w:r>
              <w:rPr>
                <w:color w:val="3F3A38"/>
                <w:sz w:val="18"/>
                <w:szCs w:val="18"/>
              </w:rPr>
              <w:t>L’iniziativa linked open data (LOD) e le applicazioni in ambito archivistico</w:t>
            </w:r>
          </w:p>
          <w:p w:rsidR="00A82DCF" w:rsidRPr="00D24E95" w:rsidRDefault="00A82DCF" w:rsidP="00A82DCF">
            <w:pPr>
              <w:pStyle w:val="ECVSubSectionHeading"/>
              <w:ind w:right="169"/>
              <w:jc w:val="both"/>
              <w:rPr>
                <w:sz w:val="18"/>
                <w:szCs w:val="18"/>
              </w:rPr>
            </w:pPr>
          </w:p>
        </w:tc>
      </w:tr>
      <w:tr w:rsidR="00A82DCF" w:rsidRPr="00D24E95" w:rsidTr="00AF1E4D">
        <w:tc>
          <w:tcPr>
            <w:tcW w:w="2835" w:type="dxa"/>
            <w:shd w:val="clear" w:color="auto" w:fill="auto"/>
          </w:tcPr>
          <w:p w:rsidR="00A82DCF" w:rsidRPr="00D24E95" w:rsidRDefault="00A82DCF" w:rsidP="00A82DCF">
            <w:pPr>
              <w:pStyle w:val="ECVDate"/>
              <w:spacing w:before="0" w:line="240" w:lineRule="auto"/>
              <w:ind w:right="169"/>
              <w:jc w:val="both"/>
              <w:rPr>
                <w:szCs w:val="18"/>
              </w:rPr>
            </w:pPr>
            <w:r w:rsidRPr="00D24E95">
              <w:rPr>
                <w:szCs w:val="18"/>
              </w:rPr>
              <w:t>8.07.2015 e 16.06.2015</w:t>
            </w:r>
          </w:p>
        </w:tc>
        <w:tc>
          <w:tcPr>
            <w:tcW w:w="7540" w:type="dxa"/>
            <w:shd w:val="clear" w:color="auto" w:fill="auto"/>
          </w:tcPr>
          <w:p w:rsidR="00A82DCF" w:rsidRPr="00D24E95" w:rsidRDefault="00A82DCF" w:rsidP="00A82DCF">
            <w:pPr>
              <w:pStyle w:val="ECVSubSectionHeading"/>
              <w:spacing w:line="240" w:lineRule="auto"/>
              <w:ind w:right="169"/>
              <w:jc w:val="both"/>
              <w:rPr>
                <w:sz w:val="18"/>
                <w:szCs w:val="18"/>
              </w:rPr>
            </w:pPr>
            <w:r w:rsidRPr="00D24E95">
              <w:rPr>
                <w:sz w:val="18"/>
                <w:szCs w:val="18"/>
              </w:rPr>
              <w:t>Docenza nell’ambito del Piano per la formazione frontale dei “500 giovani per la cultura”</w:t>
            </w:r>
          </w:p>
          <w:p w:rsidR="00A82DCF" w:rsidRPr="00D24E95" w:rsidRDefault="00A82DCF" w:rsidP="00A82DCF">
            <w:pPr>
              <w:pStyle w:val="ECVOrganisationDetails"/>
              <w:spacing w:before="0" w:after="0" w:line="240" w:lineRule="auto"/>
              <w:ind w:right="169"/>
              <w:jc w:val="both"/>
            </w:pPr>
            <w:r w:rsidRPr="00D24E95">
              <w:t>Ministero dei beni e delle attività culturali e del turismo. Istituto Centrale del catalogo e della Documentazione</w:t>
            </w:r>
          </w:p>
          <w:p w:rsidR="00A82DCF" w:rsidRPr="00D24E95" w:rsidRDefault="00A82DCF" w:rsidP="00A82DCF">
            <w:pPr>
              <w:pStyle w:val="ECVSubSectionHeading"/>
              <w:spacing w:line="240" w:lineRule="auto"/>
              <w:ind w:right="169"/>
              <w:jc w:val="both"/>
              <w:rPr>
                <w:rStyle w:val="ECVHeadingBusinessSector"/>
              </w:rPr>
            </w:pPr>
            <w:r w:rsidRPr="00D24E95">
              <w:rPr>
                <w:rStyle w:val="ECVHeadingBusinessSector"/>
              </w:rPr>
              <w:t>Attività svolte</w:t>
            </w:r>
          </w:p>
          <w:p w:rsidR="00A82DCF" w:rsidRPr="00D24E95" w:rsidRDefault="00A82DCF" w:rsidP="00A82DCF">
            <w:pPr>
              <w:pStyle w:val="ECVSubSectionHeading"/>
              <w:ind w:right="169"/>
              <w:jc w:val="both"/>
              <w:rPr>
                <w:color w:val="3F3A38"/>
                <w:sz w:val="18"/>
                <w:szCs w:val="18"/>
              </w:rPr>
            </w:pPr>
            <w:r w:rsidRPr="00D24E95">
              <w:rPr>
                <w:color w:val="3F3A38"/>
                <w:sz w:val="18"/>
                <w:szCs w:val="18"/>
              </w:rPr>
              <w:t xml:space="preserve">Incarico di </w:t>
            </w:r>
            <w:proofErr w:type="gramStart"/>
            <w:r w:rsidRPr="00D24E95">
              <w:rPr>
                <w:color w:val="3F3A38"/>
                <w:sz w:val="18"/>
                <w:szCs w:val="18"/>
              </w:rPr>
              <w:t>docenza  nell’ambito</w:t>
            </w:r>
            <w:proofErr w:type="gramEnd"/>
            <w:r w:rsidRPr="00D24E95">
              <w:rPr>
                <w:color w:val="3F3A38"/>
                <w:sz w:val="18"/>
                <w:szCs w:val="18"/>
              </w:rPr>
              <w:t xml:space="preserve"> del Piano per la formazione frontale dei “500 giovani per la cultura” con una lezione dal titolo “Dati aperti e valorizzazione del patrimonio informativo culturale” (8.07.2015) </w:t>
            </w:r>
          </w:p>
          <w:p w:rsidR="00A82DCF" w:rsidRPr="00D24E95" w:rsidRDefault="00A82DCF" w:rsidP="00A82DCF">
            <w:pPr>
              <w:pStyle w:val="ECVSubSectionHeading"/>
              <w:spacing w:line="240" w:lineRule="auto"/>
              <w:ind w:right="169"/>
              <w:jc w:val="both"/>
              <w:rPr>
                <w:sz w:val="18"/>
                <w:szCs w:val="18"/>
              </w:rPr>
            </w:pPr>
            <w:r w:rsidRPr="00D24E95">
              <w:rPr>
                <w:color w:val="3F3A38"/>
                <w:sz w:val="18"/>
                <w:szCs w:val="18"/>
              </w:rPr>
              <w:t xml:space="preserve"> e con una lezione dal titolo “Verso i Linked Open Data” (16.06.2015)</w:t>
            </w:r>
          </w:p>
        </w:tc>
      </w:tr>
      <w:tr w:rsidR="00A82DCF" w:rsidRPr="00D24E95" w:rsidTr="00AF1E4D">
        <w:tc>
          <w:tcPr>
            <w:tcW w:w="2835" w:type="dxa"/>
            <w:shd w:val="clear" w:color="auto" w:fill="auto"/>
          </w:tcPr>
          <w:p w:rsidR="00A82DCF" w:rsidRPr="00D24E95" w:rsidRDefault="00A82DCF" w:rsidP="00A82DCF">
            <w:pPr>
              <w:pStyle w:val="ECVDate"/>
              <w:spacing w:before="0" w:line="240" w:lineRule="auto"/>
              <w:ind w:right="169"/>
              <w:jc w:val="both"/>
              <w:rPr>
                <w:szCs w:val="18"/>
              </w:rPr>
            </w:pPr>
            <w:r w:rsidRPr="00D24E95">
              <w:rPr>
                <w:szCs w:val="18"/>
              </w:rPr>
              <w:t>2014-2015</w:t>
            </w:r>
          </w:p>
        </w:tc>
        <w:tc>
          <w:tcPr>
            <w:tcW w:w="7540" w:type="dxa"/>
            <w:shd w:val="clear" w:color="auto" w:fill="auto"/>
          </w:tcPr>
          <w:p w:rsidR="00A82DCF" w:rsidRPr="00775A1B" w:rsidRDefault="00A82DCF" w:rsidP="00A82DCF">
            <w:pPr>
              <w:pStyle w:val="ECVSubSectionHeading"/>
              <w:ind w:right="169"/>
              <w:jc w:val="both"/>
              <w:rPr>
                <w:sz w:val="18"/>
                <w:szCs w:val="18"/>
              </w:rPr>
            </w:pPr>
            <w:proofErr w:type="gramStart"/>
            <w:r w:rsidRPr="00D24E95">
              <w:rPr>
                <w:sz w:val="18"/>
                <w:szCs w:val="18"/>
              </w:rPr>
              <w:t>Docenza  nell’ambito</w:t>
            </w:r>
            <w:proofErr w:type="gramEnd"/>
            <w:r w:rsidRPr="00D24E95">
              <w:rPr>
                <w:sz w:val="18"/>
                <w:szCs w:val="18"/>
              </w:rPr>
              <w:t xml:space="preserve"> delle giornate formative rivolta al personale del Ministero della Giustizia sulla </w:t>
            </w:r>
            <w:r w:rsidRPr="00D24E95">
              <w:rPr>
                <w:sz w:val="18"/>
                <w:szCs w:val="18"/>
              </w:rPr>
              <w:lastRenderedPageBreak/>
              <w:t>gestione documentale e sull’accesso ai documenti della PA</w:t>
            </w:r>
            <w:r>
              <w:rPr>
                <w:sz w:val="18"/>
                <w:szCs w:val="18"/>
              </w:rPr>
              <w:t xml:space="preserve"> </w:t>
            </w:r>
            <w:r w:rsidRPr="00775A1B">
              <w:rPr>
                <w:sz w:val="18"/>
                <w:szCs w:val="18"/>
              </w:rPr>
              <w:t>(incarico extra-istituzionale)</w:t>
            </w:r>
          </w:p>
          <w:p w:rsidR="00A82DCF" w:rsidRPr="00D24E95" w:rsidRDefault="00A82DCF" w:rsidP="00A82DCF">
            <w:pPr>
              <w:pStyle w:val="ECVSubSectionHeading"/>
              <w:spacing w:line="240" w:lineRule="auto"/>
              <w:ind w:right="169"/>
              <w:jc w:val="both"/>
              <w:rPr>
                <w:color w:val="3F3A38"/>
                <w:sz w:val="18"/>
                <w:szCs w:val="18"/>
              </w:rPr>
            </w:pPr>
            <w:r w:rsidRPr="00D24E95">
              <w:rPr>
                <w:color w:val="3F3A38"/>
                <w:sz w:val="18"/>
                <w:szCs w:val="18"/>
              </w:rPr>
              <w:t>Ministero della Giustizia. Dipartimento dell’organizzazione giudiziaria, del personale e dei servizi. Direzione generale del Personale e della Formazione. Ufficio II Formazione.</w:t>
            </w:r>
          </w:p>
          <w:p w:rsidR="00A82DCF" w:rsidRPr="00D24E95" w:rsidRDefault="00A82DCF" w:rsidP="00A82DCF">
            <w:pPr>
              <w:pStyle w:val="ECVSubSectionHeading"/>
              <w:spacing w:line="240" w:lineRule="auto"/>
              <w:ind w:right="169"/>
              <w:jc w:val="both"/>
              <w:rPr>
                <w:rStyle w:val="ECVHeadingBusinessSector"/>
              </w:rPr>
            </w:pPr>
            <w:r w:rsidRPr="00D24E95">
              <w:rPr>
                <w:rStyle w:val="ECVHeadingBusinessSector"/>
              </w:rPr>
              <w:t>Attività svolte</w:t>
            </w:r>
          </w:p>
          <w:p w:rsidR="00A82DCF" w:rsidRPr="00D24E95" w:rsidRDefault="00A82DCF" w:rsidP="00A82DCF">
            <w:pPr>
              <w:pStyle w:val="ECVSubSectionHeading"/>
              <w:spacing w:line="240" w:lineRule="auto"/>
              <w:ind w:right="169"/>
              <w:jc w:val="both"/>
              <w:rPr>
                <w:sz w:val="18"/>
                <w:szCs w:val="18"/>
              </w:rPr>
            </w:pPr>
            <w:r w:rsidRPr="00D24E95">
              <w:rPr>
                <w:color w:val="3F3A38"/>
                <w:sz w:val="18"/>
                <w:szCs w:val="18"/>
              </w:rPr>
              <w:t>Docenze  nell’ambito delle giornate formative rivolte al personale del Ministero della Giustizia sulla gestione documentale e sull’accesso ai documenti della PA per il 2014 (6.06.2014 e 19.06.2014) e 2015 (22.04.2015; 19.05.2015; 11.06.2015)</w:t>
            </w:r>
          </w:p>
        </w:tc>
      </w:tr>
      <w:tr w:rsidR="00A82DCF" w:rsidRPr="00D24E95" w:rsidTr="00AF1E4D">
        <w:tc>
          <w:tcPr>
            <w:tcW w:w="2835" w:type="dxa"/>
            <w:shd w:val="clear" w:color="auto" w:fill="auto"/>
          </w:tcPr>
          <w:p w:rsidR="00A82DCF" w:rsidRPr="00D24E95" w:rsidRDefault="00A82DCF" w:rsidP="00A82DCF">
            <w:pPr>
              <w:pStyle w:val="ECVDate"/>
              <w:spacing w:before="0" w:line="240" w:lineRule="auto"/>
              <w:ind w:right="169"/>
              <w:jc w:val="both"/>
              <w:rPr>
                <w:szCs w:val="18"/>
              </w:rPr>
            </w:pPr>
            <w:r w:rsidRPr="00D24E95">
              <w:rPr>
                <w:szCs w:val="18"/>
              </w:rPr>
              <w:lastRenderedPageBreak/>
              <w:t>2013-2014</w:t>
            </w:r>
          </w:p>
        </w:tc>
        <w:tc>
          <w:tcPr>
            <w:tcW w:w="7540" w:type="dxa"/>
            <w:shd w:val="clear" w:color="auto" w:fill="auto"/>
          </w:tcPr>
          <w:p w:rsidR="00A82DCF" w:rsidRPr="00775A1B" w:rsidRDefault="00A82DCF" w:rsidP="00A82DCF">
            <w:pPr>
              <w:pStyle w:val="ECVSubSectionHeading"/>
              <w:ind w:right="169"/>
              <w:jc w:val="both"/>
              <w:rPr>
                <w:sz w:val="18"/>
                <w:szCs w:val="18"/>
              </w:rPr>
            </w:pPr>
            <w:r w:rsidRPr="00D24E95">
              <w:rPr>
                <w:sz w:val="18"/>
                <w:szCs w:val="18"/>
              </w:rPr>
              <w:t>Docenza nell’ambito del corso intensivo di formazione per archivi correnti organizzato dalla sezione Lazio dell’ANAI (associazione Nazionale Archivisti Italiani)</w:t>
            </w:r>
            <w:r>
              <w:rPr>
                <w:sz w:val="18"/>
                <w:szCs w:val="18"/>
              </w:rPr>
              <w:t xml:space="preserve"> </w:t>
            </w:r>
          </w:p>
          <w:p w:rsidR="00A82DCF" w:rsidRPr="00D24E95" w:rsidRDefault="00A82DCF" w:rsidP="00A82DCF">
            <w:pPr>
              <w:pStyle w:val="ECVSubSectionHeading"/>
              <w:spacing w:line="240" w:lineRule="auto"/>
              <w:ind w:right="169"/>
              <w:jc w:val="both"/>
              <w:rPr>
                <w:color w:val="3F3A38"/>
                <w:sz w:val="18"/>
                <w:szCs w:val="18"/>
              </w:rPr>
            </w:pPr>
            <w:r w:rsidRPr="00D24E95">
              <w:rPr>
                <w:color w:val="3F3A38"/>
                <w:sz w:val="18"/>
                <w:szCs w:val="18"/>
              </w:rPr>
              <w:t>ANAI (associazione Nazionale Archivisti Italiani). Sezione Lazio</w:t>
            </w:r>
          </w:p>
          <w:p w:rsidR="00A82DCF" w:rsidRPr="00D24E95" w:rsidRDefault="00A82DCF" w:rsidP="00A82DCF">
            <w:pPr>
              <w:pStyle w:val="ECVSubSectionHeading"/>
              <w:spacing w:line="240" w:lineRule="auto"/>
              <w:ind w:right="169"/>
              <w:jc w:val="both"/>
              <w:rPr>
                <w:color w:val="3F3A38"/>
                <w:sz w:val="18"/>
                <w:szCs w:val="18"/>
              </w:rPr>
            </w:pPr>
            <w:r w:rsidRPr="00D24E95">
              <w:rPr>
                <w:color w:val="3F3A38"/>
                <w:sz w:val="18"/>
                <w:szCs w:val="18"/>
              </w:rPr>
              <w:t>http://www.anailazio.org/</w:t>
            </w:r>
          </w:p>
          <w:p w:rsidR="00A82DCF" w:rsidRPr="00D24E95" w:rsidRDefault="00A82DCF" w:rsidP="00A82DCF">
            <w:pPr>
              <w:pStyle w:val="ECVSubSectionHeading"/>
              <w:spacing w:line="240" w:lineRule="auto"/>
              <w:ind w:right="169"/>
              <w:jc w:val="both"/>
              <w:rPr>
                <w:rStyle w:val="ECVHeadingBusinessSector"/>
              </w:rPr>
            </w:pPr>
            <w:r w:rsidRPr="00D24E95">
              <w:rPr>
                <w:rStyle w:val="ECVHeadingBusinessSector"/>
              </w:rPr>
              <w:t>Attività svolte</w:t>
            </w:r>
          </w:p>
          <w:p w:rsidR="00A82DCF" w:rsidRPr="00D24E95" w:rsidRDefault="00A82DCF" w:rsidP="00A82DCF">
            <w:pPr>
              <w:pStyle w:val="ECVSubSectionHeading"/>
              <w:spacing w:line="240" w:lineRule="auto"/>
              <w:ind w:right="169"/>
              <w:jc w:val="both"/>
              <w:rPr>
                <w:sz w:val="18"/>
                <w:szCs w:val="18"/>
              </w:rPr>
            </w:pPr>
            <w:r w:rsidRPr="00D24E95">
              <w:rPr>
                <w:color w:val="3F3A38"/>
                <w:sz w:val="18"/>
                <w:szCs w:val="18"/>
              </w:rPr>
              <w:t>Docenza nell’ambito del corso intensivo di formazione per archivi correnti organizzato dalla sezione Lazio dell’ANAI dal titolo “La gestione informatica dei documenti: ‘smaterializzazione’ e formazione dell’archivio” - II edizione, con una lezione dal titolo “Il documento informatico: validità, gestione e conservazione” (</w:t>
            </w:r>
            <w:r w:rsidRPr="00D24E95">
              <w:rPr>
                <w:color w:val="3F3A38"/>
                <w:sz w:val="18"/>
                <w:szCs w:val="18"/>
              </w:rPr>
              <w:tab/>
              <w:t>23.01.2014</w:t>
            </w:r>
            <w:proofErr w:type="gramStart"/>
            <w:r w:rsidRPr="00D24E95">
              <w:rPr>
                <w:color w:val="3F3A38"/>
                <w:sz w:val="18"/>
                <w:szCs w:val="18"/>
              </w:rPr>
              <w:t>)  e</w:t>
            </w:r>
            <w:proofErr w:type="gramEnd"/>
            <w:r w:rsidRPr="00D24E95">
              <w:rPr>
                <w:color w:val="3F3A38"/>
                <w:sz w:val="18"/>
                <w:szCs w:val="18"/>
              </w:rPr>
              <w:t xml:space="preserve"> con una lezione I dal titolo “CAD: le regole tecniche. La normativa” (26.03.2013)</w:t>
            </w:r>
          </w:p>
        </w:tc>
      </w:tr>
      <w:tr w:rsidR="00A82DCF" w:rsidRPr="00D24E95" w:rsidTr="00AF1E4D">
        <w:tc>
          <w:tcPr>
            <w:tcW w:w="2835" w:type="dxa"/>
            <w:shd w:val="clear" w:color="auto" w:fill="auto"/>
          </w:tcPr>
          <w:p w:rsidR="00A82DCF" w:rsidRPr="00D24E95" w:rsidRDefault="00A82DCF" w:rsidP="00A82DCF">
            <w:pPr>
              <w:pStyle w:val="ECVDate"/>
              <w:spacing w:before="0" w:line="240" w:lineRule="auto"/>
              <w:ind w:right="169"/>
              <w:jc w:val="both"/>
              <w:rPr>
                <w:szCs w:val="18"/>
              </w:rPr>
            </w:pPr>
            <w:r w:rsidRPr="00D24E95">
              <w:rPr>
                <w:szCs w:val="18"/>
              </w:rPr>
              <w:t>marzo 2013</w:t>
            </w:r>
          </w:p>
        </w:tc>
        <w:tc>
          <w:tcPr>
            <w:tcW w:w="7540" w:type="dxa"/>
            <w:shd w:val="clear" w:color="auto" w:fill="auto"/>
          </w:tcPr>
          <w:p w:rsidR="00A82DCF" w:rsidRPr="00D24E95" w:rsidRDefault="00A82DCF" w:rsidP="00A82DCF">
            <w:pPr>
              <w:pStyle w:val="ECVSubSectionHeading"/>
              <w:spacing w:line="240" w:lineRule="auto"/>
              <w:ind w:right="169"/>
              <w:jc w:val="both"/>
              <w:rPr>
                <w:sz w:val="18"/>
                <w:szCs w:val="18"/>
              </w:rPr>
            </w:pPr>
            <w:proofErr w:type="gramStart"/>
            <w:r w:rsidRPr="00D24E95">
              <w:rPr>
                <w:sz w:val="18"/>
                <w:szCs w:val="18"/>
              </w:rPr>
              <w:t>Docenza  nell’ambito</w:t>
            </w:r>
            <w:proofErr w:type="gramEnd"/>
            <w:r w:rsidRPr="00D24E95">
              <w:rPr>
                <w:sz w:val="18"/>
                <w:szCs w:val="18"/>
              </w:rPr>
              <w:t xml:space="preserve"> del corso di </w:t>
            </w:r>
            <w:r w:rsidRPr="00D24E95">
              <w:rPr>
                <w:i/>
                <w:sz w:val="18"/>
                <w:szCs w:val="18"/>
              </w:rPr>
              <w:t>Reti e documenti per l'e-government</w:t>
            </w:r>
          </w:p>
          <w:p w:rsidR="00A82DCF" w:rsidRPr="00D24E95" w:rsidRDefault="00A82DCF" w:rsidP="00A82DCF">
            <w:pPr>
              <w:pStyle w:val="ECVSubSectionHeading"/>
              <w:spacing w:line="240" w:lineRule="auto"/>
              <w:ind w:right="169"/>
              <w:jc w:val="both"/>
              <w:rPr>
                <w:color w:val="3F3A38"/>
                <w:sz w:val="18"/>
                <w:szCs w:val="18"/>
              </w:rPr>
            </w:pPr>
            <w:r w:rsidRPr="00D24E95">
              <w:rPr>
                <w:color w:val="3F3A38"/>
                <w:sz w:val="18"/>
                <w:szCs w:val="18"/>
              </w:rPr>
              <w:t>Università degli studi “La Sapienza” di Roma. Dipartimento di Scienze documentarie linguistico filologiche e geografiche</w:t>
            </w:r>
          </w:p>
          <w:p w:rsidR="00A82DCF" w:rsidRPr="00D24E95" w:rsidRDefault="00A82DCF" w:rsidP="00A82DCF">
            <w:pPr>
              <w:pStyle w:val="ECVSubSectionHeading"/>
              <w:spacing w:line="240" w:lineRule="auto"/>
              <w:ind w:right="169"/>
              <w:jc w:val="both"/>
              <w:rPr>
                <w:rStyle w:val="ECVHeadingBusinessSector"/>
              </w:rPr>
            </w:pPr>
            <w:r w:rsidRPr="00D24E95">
              <w:rPr>
                <w:rStyle w:val="ECVHeadingBusinessSector"/>
              </w:rPr>
              <w:t>Attività svolte</w:t>
            </w:r>
          </w:p>
          <w:p w:rsidR="00A82DCF" w:rsidRPr="00D24E95" w:rsidRDefault="00A82DCF" w:rsidP="00A82DCF">
            <w:pPr>
              <w:pStyle w:val="ECVSubSectionHeading"/>
              <w:spacing w:line="240" w:lineRule="auto"/>
              <w:ind w:right="169"/>
              <w:jc w:val="both"/>
              <w:rPr>
                <w:color w:val="3F3A38"/>
                <w:sz w:val="18"/>
                <w:szCs w:val="18"/>
              </w:rPr>
            </w:pPr>
            <w:r w:rsidRPr="00D24E95">
              <w:rPr>
                <w:color w:val="3F3A38"/>
                <w:sz w:val="18"/>
                <w:szCs w:val="18"/>
              </w:rPr>
              <w:t xml:space="preserve">Docenza  con una lezione sul tema </w:t>
            </w:r>
            <w:r w:rsidRPr="00D24E95">
              <w:rPr>
                <w:i/>
                <w:color w:val="3F3A38"/>
                <w:sz w:val="18"/>
                <w:szCs w:val="18"/>
              </w:rPr>
              <w:t>Linked open data per gli archivi (</w:t>
            </w:r>
            <w:r w:rsidRPr="00D24E95">
              <w:rPr>
                <w:color w:val="3F3A38"/>
                <w:sz w:val="18"/>
                <w:szCs w:val="18"/>
              </w:rPr>
              <w:t>20.03.2013</w:t>
            </w:r>
            <w:r w:rsidRPr="00D24E95">
              <w:rPr>
                <w:rFonts w:ascii="Garamond" w:hAnsi="Garamond"/>
                <w:bCs/>
                <w:sz w:val="18"/>
                <w:szCs w:val="18"/>
              </w:rPr>
              <w:t>)</w:t>
            </w:r>
          </w:p>
        </w:tc>
      </w:tr>
      <w:tr w:rsidR="00A82DCF" w:rsidRPr="00D24E95" w:rsidTr="00AF1E4D">
        <w:tc>
          <w:tcPr>
            <w:tcW w:w="2835" w:type="dxa"/>
            <w:shd w:val="clear" w:color="auto" w:fill="auto"/>
          </w:tcPr>
          <w:p w:rsidR="00A82DCF" w:rsidRPr="00D24E95" w:rsidRDefault="00A82DCF" w:rsidP="00A82DCF">
            <w:pPr>
              <w:pStyle w:val="ECVDate"/>
              <w:spacing w:before="0" w:line="240" w:lineRule="auto"/>
              <w:ind w:right="169"/>
              <w:jc w:val="both"/>
              <w:rPr>
                <w:szCs w:val="18"/>
              </w:rPr>
            </w:pPr>
            <w:r w:rsidRPr="00D24E95">
              <w:rPr>
                <w:szCs w:val="18"/>
              </w:rPr>
              <w:t>marzo 2013</w:t>
            </w:r>
          </w:p>
        </w:tc>
        <w:tc>
          <w:tcPr>
            <w:tcW w:w="7540" w:type="dxa"/>
            <w:shd w:val="clear" w:color="auto" w:fill="auto"/>
          </w:tcPr>
          <w:p w:rsidR="00A82DCF" w:rsidRPr="00D24E95" w:rsidRDefault="00A82DCF" w:rsidP="00A82DCF">
            <w:pPr>
              <w:pStyle w:val="ECVSubSectionHeading"/>
              <w:spacing w:line="240" w:lineRule="auto"/>
              <w:ind w:right="169"/>
              <w:jc w:val="both"/>
              <w:rPr>
                <w:sz w:val="18"/>
                <w:szCs w:val="18"/>
              </w:rPr>
            </w:pPr>
            <w:r w:rsidRPr="00D24E95">
              <w:rPr>
                <w:sz w:val="18"/>
                <w:szCs w:val="18"/>
              </w:rPr>
              <w:t xml:space="preserve">Docenza nell’ambito di una </w:t>
            </w:r>
            <w:proofErr w:type="gramStart"/>
            <w:r w:rsidRPr="00D24E95">
              <w:rPr>
                <w:sz w:val="18"/>
                <w:szCs w:val="18"/>
              </w:rPr>
              <w:t>collaborazione  tra</w:t>
            </w:r>
            <w:proofErr w:type="gramEnd"/>
            <w:r w:rsidRPr="00D24E95">
              <w:rPr>
                <w:sz w:val="18"/>
                <w:szCs w:val="18"/>
              </w:rPr>
              <w:t xml:space="preserve">  Archivio Centrale dello Stato e Università della </w:t>
            </w:r>
            <w:proofErr w:type="spellStart"/>
            <w:r w:rsidRPr="00D24E95">
              <w:rPr>
                <w:sz w:val="18"/>
                <w:szCs w:val="18"/>
              </w:rPr>
              <w:t>Piccardia</w:t>
            </w:r>
            <w:proofErr w:type="spellEnd"/>
          </w:p>
          <w:p w:rsidR="00A82DCF" w:rsidRPr="00D24E95" w:rsidRDefault="00A82DCF" w:rsidP="00A82DCF">
            <w:pPr>
              <w:pStyle w:val="ECVSubSectionHeading"/>
              <w:ind w:right="169"/>
              <w:jc w:val="both"/>
              <w:rPr>
                <w:color w:val="3F3A38"/>
                <w:sz w:val="18"/>
                <w:szCs w:val="18"/>
              </w:rPr>
            </w:pPr>
            <w:r w:rsidRPr="00D24E95">
              <w:rPr>
                <w:color w:val="3F3A38"/>
                <w:sz w:val="18"/>
                <w:szCs w:val="18"/>
              </w:rPr>
              <w:t xml:space="preserve">Ministero dei beni e delle attività culturali e del turismo. Archivio Centrale dello Stato - </w:t>
            </w:r>
            <w:r w:rsidRPr="00D24E95">
              <w:rPr>
                <w:sz w:val="18"/>
                <w:szCs w:val="18"/>
              </w:rPr>
              <w:t xml:space="preserve"> </w:t>
            </w:r>
            <w:r w:rsidRPr="00D24E95">
              <w:rPr>
                <w:color w:val="3F3A38"/>
                <w:sz w:val="18"/>
                <w:szCs w:val="18"/>
              </w:rPr>
              <w:t xml:space="preserve">Università della </w:t>
            </w:r>
            <w:proofErr w:type="spellStart"/>
            <w:r w:rsidRPr="00D24E95">
              <w:rPr>
                <w:color w:val="3F3A38"/>
                <w:sz w:val="18"/>
                <w:szCs w:val="18"/>
              </w:rPr>
              <w:t>Piccardia</w:t>
            </w:r>
            <w:proofErr w:type="spellEnd"/>
            <w:r w:rsidRPr="00D24E95">
              <w:rPr>
                <w:color w:val="3F3A38"/>
                <w:sz w:val="18"/>
                <w:szCs w:val="18"/>
              </w:rPr>
              <w:t xml:space="preserve"> (Amiens)</w:t>
            </w:r>
          </w:p>
          <w:p w:rsidR="00A82DCF" w:rsidRPr="00D24E95" w:rsidRDefault="00A82DCF" w:rsidP="00A82DCF">
            <w:pPr>
              <w:pStyle w:val="ECVSubSectionHeading"/>
              <w:spacing w:line="240" w:lineRule="auto"/>
              <w:ind w:right="169"/>
              <w:jc w:val="both"/>
              <w:rPr>
                <w:rStyle w:val="ECVHeadingBusinessSector"/>
              </w:rPr>
            </w:pPr>
            <w:r w:rsidRPr="00D24E95">
              <w:rPr>
                <w:rStyle w:val="ECVHeadingBusinessSector"/>
              </w:rPr>
              <w:t>Attività svolte</w:t>
            </w:r>
          </w:p>
          <w:p w:rsidR="00A82DCF" w:rsidRPr="00D24E95" w:rsidRDefault="00A82DCF" w:rsidP="00A82DCF">
            <w:pPr>
              <w:pStyle w:val="ECVSubSectionHeading"/>
              <w:spacing w:line="240" w:lineRule="auto"/>
              <w:ind w:right="169"/>
              <w:jc w:val="both"/>
              <w:rPr>
                <w:sz w:val="18"/>
                <w:szCs w:val="18"/>
              </w:rPr>
            </w:pPr>
            <w:r w:rsidRPr="00D24E95">
              <w:rPr>
                <w:color w:val="3F3A38"/>
                <w:sz w:val="18"/>
                <w:szCs w:val="18"/>
              </w:rPr>
              <w:t xml:space="preserve">Attività didattica </w:t>
            </w:r>
            <w:r w:rsidRPr="00D24E95">
              <w:rPr>
                <w:sz w:val="18"/>
                <w:szCs w:val="18"/>
              </w:rPr>
              <w:t xml:space="preserve"> </w:t>
            </w:r>
            <w:r w:rsidRPr="00D24E95">
              <w:rPr>
                <w:color w:val="3F3A38"/>
                <w:sz w:val="18"/>
                <w:szCs w:val="18"/>
              </w:rPr>
              <w:t xml:space="preserve">per un gruppo di 25 studenti francesi di archivistica dell'Università della </w:t>
            </w:r>
            <w:proofErr w:type="spellStart"/>
            <w:r w:rsidRPr="00D24E95">
              <w:rPr>
                <w:color w:val="3F3A38"/>
                <w:sz w:val="18"/>
                <w:szCs w:val="18"/>
              </w:rPr>
              <w:t>Piccardia</w:t>
            </w:r>
            <w:proofErr w:type="spellEnd"/>
            <w:r w:rsidRPr="00D24E95">
              <w:rPr>
                <w:color w:val="3F3A38"/>
                <w:sz w:val="18"/>
                <w:szCs w:val="18"/>
              </w:rPr>
              <w:t xml:space="preserve"> con una lezione sul tema </w:t>
            </w:r>
            <w:r w:rsidRPr="00D24E95">
              <w:rPr>
                <w:sz w:val="18"/>
                <w:szCs w:val="18"/>
              </w:rPr>
              <w:t xml:space="preserve"> </w:t>
            </w:r>
            <w:r w:rsidRPr="00D24E95">
              <w:rPr>
                <w:color w:val="3F3A38"/>
                <w:sz w:val="18"/>
                <w:szCs w:val="18"/>
              </w:rPr>
              <w:t xml:space="preserve">lezione sul tema “La </w:t>
            </w:r>
            <w:proofErr w:type="spellStart"/>
            <w:r w:rsidRPr="00D24E95">
              <w:rPr>
                <w:color w:val="3F3A38"/>
                <w:sz w:val="18"/>
                <w:szCs w:val="18"/>
              </w:rPr>
              <w:t>conservation</w:t>
            </w:r>
            <w:proofErr w:type="spellEnd"/>
            <w:r w:rsidRPr="00D24E95">
              <w:rPr>
                <w:color w:val="3F3A38"/>
                <w:sz w:val="18"/>
                <w:szCs w:val="18"/>
              </w:rPr>
              <w:t xml:space="preserve"> </w:t>
            </w:r>
            <w:proofErr w:type="spellStart"/>
            <w:r w:rsidRPr="00D24E95">
              <w:rPr>
                <w:color w:val="3F3A38"/>
                <w:sz w:val="18"/>
                <w:szCs w:val="18"/>
              </w:rPr>
              <w:t>des</w:t>
            </w:r>
            <w:proofErr w:type="spellEnd"/>
            <w:r w:rsidRPr="00D24E95">
              <w:rPr>
                <w:color w:val="3F3A38"/>
                <w:sz w:val="18"/>
                <w:szCs w:val="18"/>
              </w:rPr>
              <w:t xml:space="preserve"> </w:t>
            </w:r>
            <w:proofErr w:type="spellStart"/>
            <w:r w:rsidRPr="00D24E95">
              <w:rPr>
                <w:color w:val="3F3A38"/>
                <w:sz w:val="18"/>
                <w:szCs w:val="18"/>
              </w:rPr>
              <w:t>documents</w:t>
            </w:r>
            <w:proofErr w:type="spellEnd"/>
            <w:r w:rsidRPr="00D24E95">
              <w:rPr>
                <w:color w:val="3F3A38"/>
                <w:sz w:val="18"/>
                <w:szCs w:val="18"/>
              </w:rPr>
              <w:t xml:space="preserve"> </w:t>
            </w:r>
            <w:proofErr w:type="spellStart"/>
            <w:r w:rsidRPr="00D24E95">
              <w:rPr>
                <w:color w:val="3F3A38"/>
                <w:sz w:val="18"/>
                <w:szCs w:val="18"/>
              </w:rPr>
              <w:t>electroniques</w:t>
            </w:r>
            <w:proofErr w:type="spellEnd"/>
            <w:r w:rsidRPr="00D24E95">
              <w:rPr>
                <w:color w:val="3F3A38"/>
                <w:sz w:val="18"/>
                <w:szCs w:val="18"/>
              </w:rPr>
              <w:t xml:space="preserve">: le </w:t>
            </w:r>
            <w:proofErr w:type="spellStart"/>
            <w:r w:rsidRPr="00D24E95">
              <w:rPr>
                <w:color w:val="3F3A38"/>
                <w:sz w:val="18"/>
                <w:szCs w:val="18"/>
              </w:rPr>
              <w:t>role</w:t>
            </w:r>
            <w:proofErr w:type="spellEnd"/>
            <w:r w:rsidRPr="00D24E95">
              <w:rPr>
                <w:color w:val="3F3A38"/>
                <w:sz w:val="18"/>
                <w:szCs w:val="18"/>
              </w:rPr>
              <w:t xml:space="preserve"> dell'Archivio Centrale dello Stato” (16.01.2013)</w:t>
            </w:r>
          </w:p>
        </w:tc>
      </w:tr>
      <w:tr w:rsidR="00A82DCF" w:rsidRPr="00D24E95" w:rsidTr="00AF1E4D">
        <w:tc>
          <w:tcPr>
            <w:tcW w:w="2835" w:type="dxa"/>
            <w:shd w:val="clear" w:color="auto" w:fill="auto"/>
          </w:tcPr>
          <w:p w:rsidR="00A82DCF" w:rsidRPr="00D24E95" w:rsidRDefault="00A82DCF" w:rsidP="00A82DCF">
            <w:pPr>
              <w:pStyle w:val="ECVDate"/>
              <w:spacing w:before="0" w:line="240" w:lineRule="auto"/>
              <w:ind w:right="169"/>
              <w:jc w:val="both"/>
              <w:rPr>
                <w:szCs w:val="18"/>
              </w:rPr>
            </w:pPr>
            <w:r w:rsidRPr="00D24E95">
              <w:rPr>
                <w:szCs w:val="18"/>
              </w:rPr>
              <w:t>novembre 2012</w:t>
            </w:r>
          </w:p>
        </w:tc>
        <w:tc>
          <w:tcPr>
            <w:tcW w:w="7540" w:type="dxa"/>
            <w:shd w:val="clear" w:color="auto" w:fill="auto"/>
          </w:tcPr>
          <w:p w:rsidR="00A82DCF" w:rsidRPr="00D24E95" w:rsidRDefault="00A82DCF" w:rsidP="00A82DCF">
            <w:pPr>
              <w:pStyle w:val="ECVSubSectionHeading"/>
              <w:spacing w:line="240" w:lineRule="auto"/>
              <w:ind w:right="169"/>
              <w:jc w:val="both"/>
              <w:rPr>
                <w:sz w:val="18"/>
                <w:szCs w:val="18"/>
              </w:rPr>
            </w:pPr>
            <w:r w:rsidRPr="00D24E95">
              <w:rPr>
                <w:sz w:val="18"/>
                <w:szCs w:val="18"/>
              </w:rPr>
              <w:t>Docenza nell’ambito della giornata formativa rivolta al personale interno degli uffici centrali e periferici del Ministero per i beni e le attività culturali</w:t>
            </w:r>
          </w:p>
          <w:p w:rsidR="00A82DCF" w:rsidRPr="00D24E95" w:rsidRDefault="00A82DCF" w:rsidP="00A82DCF">
            <w:pPr>
              <w:pStyle w:val="ECVSubSectionHeading"/>
              <w:ind w:right="169"/>
              <w:jc w:val="both"/>
              <w:rPr>
                <w:color w:val="3F3A38"/>
                <w:sz w:val="18"/>
                <w:szCs w:val="18"/>
              </w:rPr>
            </w:pPr>
            <w:r w:rsidRPr="00D24E95">
              <w:rPr>
                <w:color w:val="3F3A38"/>
                <w:sz w:val="18"/>
                <w:szCs w:val="18"/>
              </w:rPr>
              <w:t>Ministero dei beni e delle attività culturali e del turismo. Archivio Centrale dello Stato</w:t>
            </w:r>
          </w:p>
          <w:p w:rsidR="00A82DCF" w:rsidRPr="00D24E95" w:rsidRDefault="00A82DCF" w:rsidP="00A82DCF">
            <w:pPr>
              <w:pStyle w:val="ECVSubSectionHeading"/>
              <w:spacing w:line="240" w:lineRule="auto"/>
              <w:ind w:right="169"/>
              <w:jc w:val="both"/>
              <w:rPr>
                <w:rStyle w:val="ECVHeadingBusinessSector"/>
              </w:rPr>
            </w:pPr>
            <w:r w:rsidRPr="00D24E95">
              <w:rPr>
                <w:rStyle w:val="ECVHeadingBusinessSector"/>
              </w:rPr>
              <w:t>Attività svolte</w:t>
            </w:r>
          </w:p>
          <w:p w:rsidR="00A82DCF" w:rsidRPr="00D24E95" w:rsidRDefault="00A82DCF" w:rsidP="00A82DCF">
            <w:pPr>
              <w:pStyle w:val="ECVSubSectionHeading"/>
              <w:spacing w:line="240" w:lineRule="auto"/>
              <w:ind w:right="169"/>
              <w:jc w:val="both"/>
              <w:rPr>
                <w:sz w:val="18"/>
                <w:szCs w:val="18"/>
              </w:rPr>
            </w:pPr>
            <w:r w:rsidRPr="00D24E95">
              <w:rPr>
                <w:color w:val="3F3A38"/>
                <w:sz w:val="18"/>
                <w:szCs w:val="18"/>
              </w:rPr>
              <w:t>Docenza nell’ambito della giornata formativa rivolta al personale interno degli uffici centrali e periferici del Ministero per i beni e le attività culturali con una lezione dal titolo Un approccio innovativo alla trasparenza: il nuovo CAD e i "dati aperti" (20.11.2012)</w:t>
            </w:r>
          </w:p>
        </w:tc>
      </w:tr>
      <w:tr w:rsidR="00A82DCF" w:rsidRPr="00D24E95" w:rsidTr="00AF1E4D">
        <w:tc>
          <w:tcPr>
            <w:tcW w:w="2835" w:type="dxa"/>
            <w:shd w:val="clear" w:color="auto" w:fill="auto"/>
          </w:tcPr>
          <w:p w:rsidR="00A82DCF" w:rsidRPr="00D24E95" w:rsidRDefault="00A82DCF" w:rsidP="00A82DCF">
            <w:pPr>
              <w:pStyle w:val="ECVDate"/>
              <w:spacing w:before="0" w:line="240" w:lineRule="auto"/>
              <w:ind w:right="169"/>
              <w:jc w:val="both"/>
              <w:rPr>
                <w:szCs w:val="18"/>
              </w:rPr>
            </w:pPr>
            <w:r w:rsidRPr="00D24E95">
              <w:rPr>
                <w:szCs w:val="18"/>
              </w:rPr>
              <w:t>giugno  2012</w:t>
            </w:r>
          </w:p>
        </w:tc>
        <w:tc>
          <w:tcPr>
            <w:tcW w:w="7540" w:type="dxa"/>
            <w:shd w:val="clear" w:color="auto" w:fill="auto"/>
          </w:tcPr>
          <w:p w:rsidR="00A82DCF" w:rsidRPr="00775A1B" w:rsidRDefault="00A82DCF" w:rsidP="00A82DCF">
            <w:pPr>
              <w:pStyle w:val="ECVSubSectionHeading"/>
              <w:ind w:right="169"/>
              <w:jc w:val="both"/>
              <w:rPr>
                <w:sz w:val="18"/>
                <w:szCs w:val="18"/>
              </w:rPr>
            </w:pPr>
            <w:r w:rsidRPr="00D24E95">
              <w:rPr>
                <w:sz w:val="18"/>
                <w:szCs w:val="18"/>
              </w:rPr>
              <w:t xml:space="preserve">Docenza nell’ambito del corso “Il giacimento culturale archivistico sulla </w:t>
            </w:r>
            <w:proofErr w:type="gramStart"/>
            <w:r w:rsidRPr="00D24E95">
              <w:rPr>
                <w:sz w:val="18"/>
                <w:szCs w:val="18"/>
              </w:rPr>
              <w:t>città</w:t>
            </w:r>
            <w:r>
              <w:rPr>
                <w:sz w:val="18"/>
                <w:szCs w:val="18"/>
              </w:rPr>
              <w:t xml:space="preserve"> </w:t>
            </w:r>
            <w:r w:rsidRPr="00D24E95">
              <w:rPr>
                <w:sz w:val="18"/>
                <w:szCs w:val="18"/>
              </w:rPr>
              <w:t xml:space="preserve"> di</w:t>
            </w:r>
            <w:proofErr w:type="gramEnd"/>
            <w:r w:rsidRPr="00D24E95">
              <w:rPr>
                <w:sz w:val="18"/>
                <w:szCs w:val="18"/>
              </w:rPr>
              <w:t xml:space="preserve"> Melfi. Progetto pilota per la digitalizzazione e la divulgazione ipermediale integrata”</w:t>
            </w:r>
            <w:r>
              <w:rPr>
                <w:sz w:val="18"/>
                <w:szCs w:val="18"/>
              </w:rPr>
              <w:t xml:space="preserve"> </w:t>
            </w:r>
            <w:r w:rsidRPr="00775A1B">
              <w:rPr>
                <w:sz w:val="18"/>
                <w:szCs w:val="18"/>
              </w:rPr>
              <w:t>(incarico extra-istituzionale)</w:t>
            </w:r>
          </w:p>
          <w:p w:rsidR="00A82DCF" w:rsidRPr="00D24E95" w:rsidRDefault="00A82DCF" w:rsidP="00A82DCF">
            <w:pPr>
              <w:pStyle w:val="ECVSubSectionHeading"/>
              <w:ind w:right="169"/>
              <w:jc w:val="both"/>
              <w:rPr>
                <w:color w:val="3F3A38"/>
                <w:sz w:val="18"/>
                <w:szCs w:val="18"/>
                <w:lang w:val="en-US"/>
              </w:rPr>
            </w:pPr>
            <w:proofErr w:type="spellStart"/>
            <w:r w:rsidRPr="00D24E95">
              <w:rPr>
                <w:color w:val="3F3A38"/>
                <w:sz w:val="18"/>
                <w:szCs w:val="18"/>
                <w:lang w:val="en-US"/>
              </w:rPr>
              <w:t>Phyloikos</w:t>
            </w:r>
            <w:proofErr w:type="spellEnd"/>
            <w:r w:rsidRPr="00D24E95">
              <w:rPr>
                <w:color w:val="3F3A38"/>
                <w:sz w:val="18"/>
                <w:szCs w:val="18"/>
                <w:lang w:val="en-US"/>
              </w:rPr>
              <w:t xml:space="preserve"> </w:t>
            </w:r>
            <w:proofErr w:type="spellStart"/>
            <w:r w:rsidRPr="00D24E95">
              <w:rPr>
                <w:color w:val="3F3A38"/>
                <w:sz w:val="18"/>
                <w:szCs w:val="18"/>
                <w:lang w:val="en-US"/>
              </w:rPr>
              <w:t>s.n.c</w:t>
            </w:r>
            <w:proofErr w:type="spellEnd"/>
            <w:r w:rsidRPr="00D24E95">
              <w:rPr>
                <w:color w:val="3F3A38"/>
                <w:sz w:val="18"/>
                <w:szCs w:val="18"/>
                <w:lang w:val="en-US"/>
              </w:rPr>
              <w:t>.</w:t>
            </w:r>
          </w:p>
          <w:p w:rsidR="00A82DCF" w:rsidRPr="00D24E95" w:rsidRDefault="00A82DCF" w:rsidP="00A82DCF">
            <w:pPr>
              <w:pStyle w:val="ECVSubSectionHeading"/>
              <w:ind w:right="169"/>
              <w:jc w:val="both"/>
              <w:rPr>
                <w:color w:val="3F3A38"/>
                <w:sz w:val="18"/>
                <w:szCs w:val="18"/>
                <w:lang w:val="en-US"/>
              </w:rPr>
            </w:pPr>
            <w:r w:rsidRPr="00D24E95">
              <w:rPr>
                <w:color w:val="3F3A38"/>
                <w:sz w:val="18"/>
                <w:szCs w:val="18"/>
                <w:lang w:val="en-US"/>
              </w:rPr>
              <w:t>http://www.philoikos.it/wp-content/uploads/CultinForm/brochure.pdf</w:t>
            </w:r>
          </w:p>
          <w:p w:rsidR="00A82DCF" w:rsidRPr="00D24E95" w:rsidRDefault="00A82DCF" w:rsidP="00A82DCF">
            <w:pPr>
              <w:pStyle w:val="ECVSubSectionHeading"/>
              <w:spacing w:line="240" w:lineRule="auto"/>
              <w:ind w:right="169"/>
              <w:jc w:val="both"/>
              <w:rPr>
                <w:rStyle w:val="ECVHeadingBusinessSector"/>
              </w:rPr>
            </w:pPr>
            <w:r w:rsidRPr="00D24E95">
              <w:rPr>
                <w:rStyle w:val="ECVHeadingBusinessSector"/>
              </w:rPr>
              <w:t>Attività svolte</w:t>
            </w:r>
          </w:p>
          <w:p w:rsidR="00A82DCF" w:rsidRPr="00D24E95" w:rsidRDefault="00A82DCF" w:rsidP="00A82DCF">
            <w:pPr>
              <w:pStyle w:val="ECVSubSectionHeading"/>
              <w:spacing w:line="240" w:lineRule="auto"/>
              <w:ind w:right="169"/>
              <w:jc w:val="both"/>
              <w:rPr>
                <w:color w:val="3F3A38"/>
                <w:sz w:val="18"/>
                <w:szCs w:val="18"/>
              </w:rPr>
            </w:pPr>
            <w:r w:rsidRPr="00D24E95">
              <w:rPr>
                <w:color w:val="3F3A38"/>
                <w:sz w:val="18"/>
                <w:szCs w:val="18"/>
              </w:rPr>
              <w:t>Docenza relativamente al progetto formativo dal titolo ‘Il giacimento culturale archivistico sulla città di Melfi. Progetto pilota per la digitalizzazione e la divulgazione ipermediale integrata’. Progetto az. 1/AP/09/2009/RIF/REG-CUP G65E11000250009.PO Basilicata FSE 2007-2013- A.P. ‘Cultura in Formazione’. Moduli didattici su “Il trattamento informatico degli archivi)”. Tot. 24 ore di docenza.</w:t>
            </w:r>
          </w:p>
        </w:tc>
      </w:tr>
      <w:tr w:rsidR="00A82DCF" w:rsidRPr="00D24E95" w:rsidTr="00AF1E4D">
        <w:tc>
          <w:tcPr>
            <w:tcW w:w="2835" w:type="dxa"/>
            <w:shd w:val="clear" w:color="auto" w:fill="auto"/>
          </w:tcPr>
          <w:p w:rsidR="00A82DCF" w:rsidRPr="00D24E95" w:rsidRDefault="00A82DCF" w:rsidP="00A82DCF">
            <w:pPr>
              <w:pStyle w:val="ECVDate"/>
              <w:spacing w:before="0" w:line="240" w:lineRule="auto"/>
              <w:ind w:right="169"/>
              <w:jc w:val="both"/>
              <w:rPr>
                <w:szCs w:val="18"/>
              </w:rPr>
            </w:pPr>
            <w:r w:rsidRPr="00D24E95">
              <w:rPr>
                <w:szCs w:val="18"/>
              </w:rPr>
              <w:t>2012</w:t>
            </w:r>
          </w:p>
        </w:tc>
        <w:tc>
          <w:tcPr>
            <w:tcW w:w="7540" w:type="dxa"/>
            <w:shd w:val="clear" w:color="auto" w:fill="auto"/>
          </w:tcPr>
          <w:p w:rsidR="00A82DCF" w:rsidRPr="00D24E95" w:rsidRDefault="00A82DCF" w:rsidP="00A82DCF">
            <w:pPr>
              <w:pStyle w:val="ECVSubSectionHeading"/>
              <w:spacing w:line="240" w:lineRule="auto"/>
              <w:ind w:right="169"/>
              <w:jc w:val="both"/>
              <w:rPr>
                <w:sz w:val="18"/>
                <w:szCs w:val="18"/>
              </w:rPr>
            </w:pPr>
            <w:r w:rsidRPr="00D24E95">
              <w:rPr>
                <w:sz w:val="18"/>
                <w:szCs w:val="18"/>
              </w:rPr>
              <w:t>Docenza nell’ambito della Scuola di Archivistica Contemporanea dell’Archivio Centrale dello Stato</w:t>
            </w:r>
          </w:p>
          <w:p w:rsidR="00A82DCF" w:rsidRPr="00D24E95" w:rsidRDefault="00A82DCF" w:rsidP="00A82DCF">
            <w:pPr>
              <w:pStyle w:val="ECVSubSectionHeading"/>
              <w:spacing w:line="240" w:lineRule="auto"/>
              <w:ind w:right="169"/>
              <w:jc w:val="both"/>
              <w:rPr>
                <w:color w:val="3F3A38"/>
                <w:sz w:val="18"/>
                <w:szCs w:val="18"/>
              </w:rPr>
            </w:pPr>
            <w:r w:rsidRPr="00D24E95">
              <w:rPr>
                <w:color w:val="3F3A38"/>
                <w:sz w:val="18"/>
                <w:szCs w:val="18"/>
              </w:rPr>
              <w:t>Ministero dei beni e delle attività culturali e del turismo. Archivio Centrale dello Stato</w:t>
            </w:r>
          </w:p>
          <w:p w:rsidR="00A82DCF" w:rsidRPr="00D24E95" w:rsidRDefault="00A82DCF" w:rsidP="00A82DCF">
            <w:pPr>
              <w:pStyle w:val="ECVSubSectionHeading"/>
              <w:spacing w:line="240" w:lineRule="auto"/>
              <w:ind w:right="169"/>
              <w:jc w:val="both"/>
              <w:rPr>
                <w:rStyle w:val="ECVHeadingBusinessSector"/>
              </w:rPr>
            </w:pPr>
            <w:r w:rsidRPr="00D24E95">
              <w:rPr>
                <w:rStyle w:val="ECVHeadingBusinessSector"/>
              </w:rPr>
              <w:t>Attività svolte</w:t>
            </w:r>
          </w:p>
          <w:p w:rsidR="00A82DCF" w:rsidRPr="00D24E95" w:rsidRDefault="00A82DCF" w:rsidP="00A82DCF">
            <w:pPr>
              <w:pStyle w:val="ECVSubSectionHeading"/>
              <w:spacing w:line="240" w:lineRule="auto"/>
              <w:ind w:right="169"/>
              <w:jc w:val="both"/>
              <w:rPr>
                <w:color w:val="1593CB"/>
                <w:sz w:val="18"/>
                <w:szCs w:val="18"/>
              </w:rPr>
            </w:pPr>
            <w:r w:rsidRPr="00D24E95">
              <w:rPr>
                <w:color w:val="3F3A38"/>
                <w:sz w:val="18"/>
                <w:szCs w:val="18"/>
              </w:rPr>
              <w:t>Docenza  con una lezione dal titolo “La piattaforma informatica XDAMS (XML Digital Archives and Memory Storage) e la gestione delle descrizioni sul patrimonio archivistico dell'Archivio centrale dello Stato” (30.05.2012);  sul tema “Valorizzare il patrimonio archivistico attraverso la rete: il sito dell’Archivio centrale dello Stato” (8.05.2012);  su “Le regole tecniche del CAD” (9.02.2012)</w:t>
            </w:r>
          </w:p>
        </w:tc>
      </w:tr>
      <w:tr w:rsidR="00A82DCF" w:rsidRPr="00D24E95" w:rsidTr="00AF1E4D">
        <w:tc>
          <w:tcPr>
            <w:tcW w:w="2835" w:type="dxa"/>
            <w:shd w:val="clear" w:color="auto" w:fill="auto"/>
          </w:tcPr>
          <w:p w:rsidR="00A82DCF" w:rsidRPr="00D24E95" w:rsidRDefault="00A82DCF" w:rsidP="00A82DCF">
            <w:pPr>
              <w:pStyle w:val="ECVDate"/>
              <w:spacing w:before="0" w:line="240" w:lineRule="auto"/>
              <w:ind w:right="169"/>
              <w:jc w:val="both"/>
              <w:rPr>
                <w:szCs w:val="18"/>
              </w:rPr>
            </w:pPr>
            <w:r w:rsidRPr="00D24E95">
              <w:rPr>
                <w:szCs w:val="18"/>
              </w:rPr>
              <w:t>novembre 2011</w:t>
            </w:r>
          </w:p>
        </w:tc>
        <w:tc>
          <w:tcPr>
            <w:tcW w:w="7540" w:type="dxa"/>
            <w:shd w:val="clear" w:color="auto" w:fill="auto"/>
          </w:tcPr>
          <w:p w:rsidR="00A82DCF" w:rsidRPr="00D24E95" w:rsidRDefault="00A82DCF" w:rsidP="00A82DCF">
            <w:pPr>
              <w:pStyle w:val="ECVSubSectionHeading"/>
              <w:spacing w:line="240" w:lineRule="auto"/>
              <w:ind w:right="169"/>
              <w:jc w:val="both"/>
              <w:rPr>
                <w:rFonts w:cs="Arial"/>
                <w:sz w:val="18"/>
                <w:szCs w:val="18"/>
              </w:rPr>
            </w:pPr>
            <w:r w:rsidRPr="00D24E95">
              <w:rPr>
                <w:sz w:val="18"/>
                <w:szCs w:val="18"/>
              </w:rPr>
              <w:t xml:space="preserve">Docenza nell’ambito della giornata di </w:t>
            </w:r>
            <w:proofErr w:type="gramStart"/>
            <w:r w:rsidRPr="00D24E95">
              <w:rPr>
                <w:sz w:val="18"/>
                <w:szCs w:val="18"/>
              </w:rPr>
              <w:t xml:space="preserve">studio  </w:t>
            </w:r>
            <w:r w:rsidRPr="00D24E95">
              <w:rPr>
                <w:rFonts w:cs="Arial"/>
                <w:sz w:val="18"/>
                <w:szCs w:val="18"/>
              </w:rPr>
              <w:t>“</w:t>
            </w:r>
            <w:proofErr w:type="gramEnd"/>
            <w:r w:rsidRPr="00D24E95">
              <w:rPr>
                <w:rFonts w:cs="Arial"/>
                <w:bCs/>
                <w:i/>
                <w:sz w:val="18"/>
                <w:szCs w:val="18"/>
              </w:rPr>
              <w:t>Archivi: che fare? Problemi e soluzioni a confronto”</w:t>
            </w:r>
          </w:p>
          <w:p w:rsidR="00A82DCF" w:rsidRPr="00D24E95" w:rsidRDefault="00A82DCF" w:rsidP="00A82DCF">
            <w:pPr>
              <w:pStyle w:val="ECVSubSectionHeading"/>
              <w:spacing w:line="240" w:lineRule="auto"/>
              <w:ind w:right="169"/>
              <w:jc w:val="both"/>
              <w:rPr>
                <w:color w:val="3F3A38"/>
                <w:sz w:val="18"/>
                <w:szCs w:val="18"/>
              </w:rPr>
            </w:pPr>
            <w:r w:rsidRPr="00D24E95">
              <w:rPr>
                <w:color w:val="3F3A38"/>
                <w:sz w:val="18"/>
                <w:szCs w:val="18"/>
              </w:rPr>
              <w:t xml:space="preserve">Ministero dei beni e delle attività culturali e del turismo. Archivio Centrale dello Stato - Archivio Generale dell’Ordine dei Ministri degli Infermi (Camilliani) </w:t>
            </w:r>
          </w:p>
          <w:p w:rsidR="00A82DCF" w:rsidRPr="00D24E95" w:rsidRDefault="00A82DCF" w:rsidP="00A82DCF">
            <w:pPr>
              <w:pStyle w:val="ECVSubSectionHeading"/>
              <w:spacing w:line="240" w:lineRule="auto"/>
              <w:ind w:right="169"/>
              <w:jc w:val="both"/>
              <w:rPr>
                <w:rStyle w:val="ECVHeadingBusinessSector"/>
              </w:rPr>
            </w:pPr>
            <w:r w:rsidRPr="00D24E95">
              <w:rPr>
                <w:rStyle w:val="ECVHeadingBusinessSector"/>
              </w:rPr>
              <w:t>Attività svolte</w:t>
            </w:r>
          </w:p>
          <w:p w:rsidR="00A82DCF" w:rsidRPr="00D24E95" w:rsidRDefault="00A82DCF" w:rsidP="00A82DCF">
            <w:pPr>
              <w:pStyle w:val="ECVSubSectionHeading"/>
              <w:spacing w:line="240" w:lineRule="auto"/>
              <w:ind w:right="169"/>
              <w:jc w:val="both"/>
              <w:rPr>
                <w:color w:val="3F3A38"/>
                <w:sz w:val="18"/>
                <w:szCs w:val="18"/>
              </w:rPr>
            </w:pPr>
            <w:r w:rsidRPr="00D24E95">
              <w:rPr>
                <w:color w:val="3F3A38"/>
                <w:sz w:val="18"/>
                <w:szCs w:val="18"/>
              </w:rPr>
              <w:t>Docenza  con una lezione dal titolo “la relazione dal titolo “Documenti informatici: profili giuridici e applicativi”</w:t>
            </w:r>
          </w:p>
        </w:tc>
      </w:tr>
      <w:tr w:rsidR="00A82DCF" w:rsidRPr="00D24E95" w:rsidTr="00AF1E4D">
        <w:tc>
          <w:tcPr>
            <w:tcW w:w="2835" w:type="dxa"/>
            <w:shd w:val="clear" w:color="auto" w:fill="auto"/>
          </w:tcPr>
          <w:p w:rsidR="00A82DCF" w:rsidRPr="00D24E95" w:rsidRDefault="00A82DCF" w:rsidP="00A82DCF">
            <w:pPr>
              <w:pStyle w:val="ECVDate"/>
              <w:spacing w:before="0" w:line="240" w:lineRule="auto"/>
              <w:ind w:right="169"/>
              <w:jc w:val="both"/>
              <w:rPr>
                <w:szCs w:val="18"/>
              </w:rPr>
            </w:pPr>
            <w:r w:rsidRPr="00D24E95">
              <w:rPr>
                <w:szCs w:val="18"/>
              </w:rPr>
              <w:t>ottobre 2011</w:t>
            </w:r>
          </w:p>
        </w:tc>
        <w:tc>
          <w:tcPr>
            <w:tcW w:w="7540" w:type="dxa"/>
            <w:shd w:val="clear" w:color="auto" w:fill="auto"/>
          </w:tcPr>
          <w:p w:rsidR="00A82DCF" w:rsidRPr="00D24E95" w:rsidRDefault="00A82DCF" w:rsidP="00A82DCF">
            <w:pPr>
              <w:pStyle w:val="ECVSubSectionHeading"/>
              <w:spacing w:line="240" w:lineRule="auto"/>
              <w:ind w:right="169"/>
              <w:jc w:val="both"/>
              <w:rPr>
                <w:sz w:val="18"/>
                <w:szCs w:val="18"/>
              </w:rPr>
            </w:pPr>
            <w:r w:rsidRPr="00D24E95">
              <w:rPr>
                <w:sz w:val="18"/>
                <w:szCs w:val="18"/>
              </w:rPr>
              <w:t>Docenza nell’ambito della giornata formativa rivolta al personale interno degli uffici centrali e periferici del Ministero per i beni e le attività culturali</w:t>
            </w:r>
          </w:p>
          <w:p w:rsidR="00A82DCF" w:rsidRPr="00D24E95" w:rsidRDefault="00A82DCF" w:rsidP="00A82DCF">
            <w:pPr>
              <w:pStyle w:val="ECVSubSectionHeading"/>
              <w:ind w:right="169"/>
              <w:jc w:val="both"/>
              <w:rPr>
                <w:color w:val="3F3A38"/>
                <w:sz w:val="18"/>
                <w:szCs w:val="18"/>
              </w:rPr>
            </w:pPr>
            <w:r w:rsidRPr="00D24E95">
              <w:rPr>
                <w:color w:val="3F3A38"/>
                <w:sz w:val="18"/>
                <w:szCs w:val="18"/>
              </w:rPr>
              <w:t>Ministero dei beni e delle attività culturali e del turismo. Archivio Centrale dello Stato</w:t>
            </w:r>
          </w:p>
          <w:p w:rsidR="00A82DCF" w:rsidRPr="00D24E95" w:rsidRDefault="00A82DCF" w:rsidP="00A82DCF">
            <w:pPr>
              <w:pStyle w:val="ECVSubSectionHeading"/>
              <w:spacing w:line="240" w:lineRule="auto"/>
              <w:ind w:right="169"/>
              <w:jc w:val="both"/>
              <w:rPr>
                <w:rStyle w:val="ECVHeadingBusinessSector"/>
              </w:rPr>
            </w:pPr>
            <w:r w:rsidRPr="00D24E95">
              <w:rPr>
                <w:rStyle w:val="ECVHeadingBusinessSector"/>
              </w:rPr>
              <w:t>Attività svolte</w:t>
            </w:r>
          </w:p>
          <w:p w:rsidR="00A82DCF" w:rsidRPr="00D24E95" w:rsidRDefault="00A82DCF" w:rsidP="00A82DCF">
            <w:pPr>
              <w:pStyle w:val="ECVSubSectionHeading"/>
              <w:spacing w:line="240" w:lineRule="auto"/>
              <w:ind w:right="169"/>
              <w:jc w:val="both"/>
              <w:rPr>
                <w:sz w:val="18"/>
                <w:szCs w:val="18"/>
              </w:rPr>
            </w:pPr>
            <w:r w:rsidRPr="00D24E95">
              <w:rPr>
                <w:color w:val="3F3A38"/>
                <w:sz w:val="18"/>
                <w:szCs w:val="18"/>
              </w:rPr>
              <w:t xml:space="preserve">Docenza nell’ambito della giornata formativa rivolta al personale interno degli uffici centrali e periferici del Ministero per i beni e le attività culturali con una lezione dal titolo </w:t>
            </w:r>
            <w:r w:rsidRPr="00D24E95">
              <w:rPr>
                <w:sz w:val="18"/>
                <w:szCs w:val="18"/>
              </w:rPr>
              <w:t xml:space="preserve"> “</w:t>
            </w:r>
            <w:r w:rsidRPr="00D24E95">
              <w:rPr>
                <w:color w:val="3F3A38"/>
                <w:sz w:val="18"/>
                <w:szCs w:val="18"/>
              </w:rPr>
              <w:t>Formazione, gestione, trasmissione e conservazione dei documenti: prima e dopo il CAD” (21.10.2011)</w:t>
            </w:r>
          </w:p>
        </w:tc>
      </w:tr>
      <w:tr w:rsidR="00A82DCF" w:rsidRPr="00D24E95" w:rsidTr="00AF1E4D">
        <w:tc>
          <w:tcPr>
            <w:tcW w:w="2835" w:type="dxa"/>
            <w:shd w:val="clear" w:color="auto" w:fill="auto"/>
          </w:tcPr>
          <w:p w:rsidR="00A82DCF" w:rsidRPr="00D24E95" w:rsidRDefault="00A82DCF" w:rsidP="00A82DCF">
            <w:pPr>
              <w:pStyle w:val="ECVDate"/>
              <w:spacing w:before="0" w:line="240" w:lineRule="auto"/>
              <w:ind w:right="169"/>
              <w:jc w:val="both"/>
              <w:rPr>
                <w:szCs w:val="18"/>
              </w:rPr>
            </w:pPr>
            <w:r w:rsidRPr="00D24E95">
              <w:rPr>
                <w:szCs w:val="18"/>
              </w:rPr>
              <w:lastRenderedPageBreak/>
              <w:t>dicembre 2005 e dicembre 2006</w:t>
            </w:r>
          </w:p>
        </w:tc>
        <w:tc>
          <w:tcPr>
            <w:tcW w:w="7540" w:type="dxa"/>
            <w:shd w:val="clear" w:color="auto" w:fill="auto"/>
          </w:tcPr>
          <w:p w:rsidR="00A82DCF" w:rsidRPr="00D24E95" w:rsidRDefault="00A82DCF" w:rsidP="00A82DCF">
            <w:pPr>
              <w:pStyle w:val="ECVSubSectionHeading"/>
              <w:spacing w:line="240" w:lineRule="auto"/>
              <w:ind w:right="169"/>
              <w:jc w:val="both"/>
              <w:rPr>
                <w:rFonts w:cs="Arial"/>
                <w:sz w:val="18"/>
                <w:szCs w:val="18"/>
              </w:rPr>
            </w:pPr>
            <w:r w:rsidRPr="00D24E95">
              <w:rPr>
                <w:sz w:val="18"/>
                <w:szCs w:val="18"/>
              </w:rPr>
              <w:t>Docenza nell’ambito della cattedra di Archivistica informatica della Scuola Speciale per Archivisti e Bibliotecari</w:t>
            </w:r>
          </w:p>
          <w:p w:rsidR="00A82DCF" w:rsidRPr="00D24E95" w:rsidRDefault="00A82DCF" w:rsidP="00A82DCF">
            <w:pPr>
              <w:pStyle w:val="ECVSubSectionHeading"/>
              <w:spacing w:line="240" w:lineRule="auto"/>
              <w:ind w:right="169"/>
              <w:jc w:val="both"/>
              <w:rPr>
                <w:color w:val="3F3A38"/>
                <w:sz w:val="18"/>
                <w:szCs w:val="18"/>
              </w:rPr>
            </w:pPr>
            <w:r w:rsidRPr="00D24E95">
              <w:rPr>
                <w:color w:val="3F3A38"/>
                <w:sz w:val="18"/>
                <w:szCs w:val="18"/>
              </w:rPr>
              <w:t>Università degli studi di Roma “La Sapienza”. Scuola Speciale per Archivisti e Bibliotecari</w:t>
            </w:r>
          </w:p>
          <w:p w:rsidR="00A82DCF" w:rsidRPr="00D24E95" w:rsidRDefault="00A82DCF" w:rsidP="00A82DCF">
            <w:pPr>
              <w:pStyle w:val="ECVSubSectionHeading"/>
              <w:spacing w:line="240" w:lineRule="auto"/>
              <w:ind w:right="169"/>
              <w:jc w:val="both"/>
              <w:rPr>
                <w:rStyle w:val="ECVHeadingBusinessSector"/>
              </w:rPr>
            </w:pPr>
            <w:r w:rsidRPr="00D24E95">
              <w:rPr>
                <w:rStyle w:val="ECVHeadingBusinessSector"/>
              </w:rPr>
              <w:t>Attività svolte</w:t>
            </w:r>
          </w:p>
          <w:p w:rsidR="00A82DCF" w:rsidRPr="00D24E95" w:rsidRDefault="00A82DCF" w:rsidP="00A82DCF">
            <w:pPr>
              <w:pStyle w:val="ECVSubSectionHeading"/>
              <w:spacing w:line="240" w:lineRule="auto"/>
              <w:ind w:right="169"/>
              <w:jc w:val="both"/>
              <w:rPr>
                <w:sz w:val="18"/>
                <w:szCs w:val="18"/>
              </w:rPr>
            </w:pPr>
            <w:r w:rsidRPr="00D24E95">
              <w:rPr>
                <w:color w:val="3F3A38"/>
                <w:sz w:val="18"/>
                <w:szCs w:val="18"/>
              </w:rPr>
              <w:t xml:space="preserve">Attività seminariale nell’ambito della cattedra di Archivistica informatica del prof. Giovanni Michetti (Università degli studi di Roma “La Sapienza”, Scuola Speciale per Archivisti e Bibliotecari) per presentare  i risultati de “Il Progetto </w:t>
            </w:r>
            <w:proofErr w:type="spellStart"/>
            <w:r w:rsidRPr="00D24E95">
              <w:rPr>
                <w:color w:val="3F3A38"/>
                <w:sz w:val="18"/>
                <w:szCs w:val="18"/>
              </w:rPr>
              <w:t>RInASco</w:t>
            </w:r>
            <w:proofErr w:type="spellEnd"/>
            <w:r w:rsidRPr="00D24E95">
              <w:rPr>
                <w:color w:val="3F3A38"/>
                <w:sz w:val="18"/>
                <w:szCs w:val="18"/>
              </w:rPr>
              <w:t xml:space="preserve"> - Recupero degli Inventari degli Archivi Storici Comunali</w:t>
            </w:r>
          </w:p>
        </w:tc>
      </w:tr>
      <w:tr w:rsidR="00A82DCF" w:rsidRPr="00D24E95" w:rsidTr="00AF1E4D">
        <w:tc>
          <w:tcPr>
            <w:tcW w:w="2835" w:type="dxa"/>
            <w:vMerge w:val="restart"/>
            <w:shd w:val="clear" w:color="auto" w:fill="auto"/>
          </w:tcPr>
          <w:p w:rsidR="00A82DCF" w:rsidRPr="00D24E95" w:rsidRDefault="00A82DCF" w:rsidP="00A82DCF">
            <w:pPr>
              <w:pStyle w:val="ECVDate"/>
              <w:spacing w:before="0" w:line="240" w:lineRule="auto"/>
              <w:ind w:right="169"/>
              <w:jc w:val="both"/>
              <w:rPr>
                <w:szCs w:val="18"/>
              </w:rPr>
            </w:pPr>
            <w:r w:rsidRPr="00D24E95">
              <w:rPr>
                <w:szCs w:val="18"/>
              </w:rPr>
              <w:t>1996 - 1997</w:t>
            </w:r>
          </w:p>
        </w:tc>
        <w:tc>
          <w:tcPr>
            <w:tcW w:w="7540" w:type="dxa"/>
            <w:shd w:val="clear" w:color="auto" w:fill="auto"/>
          </w:tcPr>
          <w:p w:rsidR="00A82DCF" w:rsidRPr="00D24E95" w:rsidRDefault="00A82DCF" w:rsidP="00A82DCF">
            <w:pPr>
              <w:pStyle w:val="ECVSubSectionHeading"/>
              <w:spacing w:line="240" w:lineRule="auto"/>
              <w:ind w:right="169"/>
              <w:jc w:val="both"/>
              <w:rPr>
                <w:sz w:val="18"/>
                <w:szCs w:val="18"/>
              </w:rPr>
            </w:pPr>
            <w:r w:rsidRPr="00D24E95">
              <w:rPr>
                <w:sz w:val="18"/>
                <w:szCs w:val="18"/>
              </w:rPr>
              <w:t>Incarico di collaborazione per l’attività didattica</w:t>
            </w:r>
          </w:p>
        </w:tc>
      </w:tr>
      <w:tr w:rsidR="00A82DCF" w:rsidRPr="00D24E95" w:rsidTr="00AF1E4D">
        <w:trPr>
          <w:trHeight w:val="40"/>
        </w:trPr>
        <w:tc>
          <w:tcPr>
            <w:tcW w:w="2835" w:type="dxa"/>
            <w:vMerge/>
            <w:shd w:val="clear" w:color="auto" w:fill="auto"/>
          </w:tcPr>
          <w:p w:rsidR="00A82DCF" w:rsidRPr="00D24E95" w:rsidRDefault="00A82DCF" w:rsidP="00A82DCF">
            <w:pPr>
              <w:ind w:right="169"/>
              <w:jc w:val="both"/>
              <w:rPr>
                <w:sz w:val="18"/>
                <w:szCs w:val="18"/>
              </w:rPr>
            </w:pPr>
          </w:p>
        </w:tc>
        <w:tc>
          <w:tcPr>
            <w:tcW w:w="7540" w:type="dxa"/>
            <w:shd w:val="clear" w:color="auto" w:fill="auto"/>
          </w:tcPr>
          <w:p w:rsidR="00A82DCF" w:rsidRPr="00D24E95" w:rsidRDefault="00A82DCF" w:rsidP="00A82DCF">
            <w:pPr>
              <w:pStyle w:val="ECVOrganisationDetails"/>
              <w:spacing w:before="0" w:after="0" w:line="240" w:lineRule="auto"/>
              <w:ind w:right="169"/>
              <w:jc w:val="both"/>
            </w:pPr>
            <w:r w:rsidRPr="00D24E95">
              <w:t>Università degli Studi della Tuscia.  Facoltà di Conservazione dei Beni Culturali. Dipartimento di Storia e Cultura del Testo e del Documento</w:t>
            </w:r>
          </w:p>
          <w:p w:rsidR="00A82DCF" w:rsidRPr="00D24E95" w:rsidRDefault="00A82DCF" w:rsidP="00A82DCF">
            <w:pPr>
              <w:pStyle w:val="ECVOrganisationDetails"/>
              <w:spacing w:before="0" w:after="0" w:line="240" w:lineRule="auto"/>
              <w:ind w:right="169"/>
              <w:jc w:val="both"/>
            </w:pPr>
            <w:r w:rsidRPr="00D24E95">
              <w:t xml:space="preserve">Largo </w:t>
            </w:r>
            <w:proofErr w:type="spellStart"/>
            <w:r w:rsidRPr="00D24E95">
              <w:t>dell'Universita'</w:t>
            </w:r>
            <w:proofErr w:type="spellEnd"/>
            <w:r w:rsidRPr="00D24E95">
              <w:t xml:space="preserve"> s.n.c.- 01100 Viterbo</w:t>
            </w:r>
          </w:p>
        </w:tc>
      </w:tr>
    </w:tbl>
    <w:p w:rsidR="00D60702" w:rsidRDefault="00D60702" w:rsidP="00D60702"/>
    <w:p w:rsidR="001F401B" w:rsidRPr="00D24E95" w:rsidRDefault="001F401B" w:rsidP="001F401B">
      <w:pPr>
        <w:pStyle w:val="ECVText"/>
        <w:spacing w:line="240" w:lineRule="auto"/>
        <w:ind w:right="169"/>
        <w:jc w:val="both"/>
        <w:rPr>
          <w:sz w:val="18"/>
          <w:szCs w:val="18"/>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1F401B" w:rsidRPr="00D24E95" w:rsidTr="007A6311">
        <w:trPr>
          <w:trHeight w:val="170"/>
        </w:trPr>
        <w:tc>
          <w:tcPr>
            <w:tcW w:w="2835" w:type="dxa"/>
            <w:shd w:val="clear" w:color="auto" w:fill="auto"/>
          </w:tcPr>
          <w:p w:rsidR="001F401B" w:rsidRPr="000F7D5B" w:rsidRDefault="001F401B" w:rsidP="007A6311">
            <w:pPr>
              <w:pStyle w:val="ECVLeftHeading"/>
              <w:ind w:right="169"/>
              <w:jc w:val="both"/>
              <w:rPr>
                <w:b/>
                <w:szCs w:val="18"/>
              </w:rPr>
            </w:pPr>
            <w:r w:rsidRPr="000F7D5B">
              <w:rPr>
                <w:b/>
                <w:caps w:val="0"/>
                <w:szCs w:val="18"/>
              </w:rPr>
              <w:t>ISTRUZIONE E FORMAZIONE</w:t>
            </w:r>
          </w:p>
        </w:tc>
        <w:tc>
          <w:tcPr>
            <w:tcW w:w="7540" w:type="dxa"/>
            <w:shd w:val="clear" w:color="auto" w:fill="auto"/>
            <w:vAlign w:val="bottom"/>
          </w:tcPr>
          <w:p w:rsidR="001F401B" w:rsidRPr="00D24E95" w:rsidRDefault="001F401B" w:rsidP="007A6311">
            <w:pPr>
              <w:pStyle w:val="ECVBlueBox"/>
              <w:ind w:right="169"/>
              <w:jc w:val="both"/>
              <w:rPr>
                <w:sz w:val="18"/>
                <w:szCs w:val="18"/>
              </w:rPr>
            </w:pPr>
            <w:r w:rsidRPr="00D24E95">
              <w:rPr>
                <w:noProof/>
                <w:sz w:val="18"/>
                <w:szCs w:val="18"/>
                <w:lang w:eastAsia="it-IT" w:bidi="ar-SA"/>
              </w:rPr>
              <w:drawing>
                <wp:inline distT="0" distB="0" distL="0" distR="0" wp14:anchorId="640C9FCA" wp14:editId="535AED4F">
                  <wp:extent cx="4791075" cy="85725"/>
                  <wp:effectExtent l="0" t="0" r="9525"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91075" cy="85725"/>
                          </a:xfrm>
                          <a:prstGeom prst="rect">
                            <a:avLst/>
                          </a:prstGeom>
                          <a:solidFill>
                            <a:srgbClr val="FFFFFF"/>
                          </a:solidFill>
                          <a:ln>
                            <a:noFill/>
                          </a:ln>
                        </pic:spPr>
                      </pic:pic>
                    </a:graphicData>
                  </a:graphic>
                </wp:inline>
              </w:drawing>
            </w:r>
            <w:r w:rsidRPr="00D24E95">
              <w:rPr>
                <w:sz w:val="18"/>
                <w:szCs w:val="18"/>
              </w:rPr>
              <w:t xml:space="preserve"> </w:t>
            </w:r>
          </w:p>
        </w:tc>
      </w:tr>
    </w:tbl>
    <w:p w:rsidR="001F401B" w:rsidRPr="00D24E95" w:rsidRDefault="001F401B" w:rsidP="001F401B">
      <w:pPr>
        <w:pStyle w:val="ECVComments"/>
        <w:spacing w:line="240" w:lineRule="auto"/>
        <w:ind w:right="169"/>
        <w:jc w:val="both"/>
        <w:rPr>
          <w:sz w:val="18"/>
          <w:szCs w:val="18"/>
        </w:rPr>
      </w:pPr>
    </w:p>
    <w:tbl>
      <w:tblPr>
        <w:tblpPr w:topFromText="6" w:bottomFromText="170" w:vertAnchor="text" w:tblpY="6"/>
        <w:tblW w:w="9923" w:type="dxa"/>
        <w:tblLayout w:type="fixed"/>
        <w:tblCellMar>
          <w:left w:w="0" w:type="dxa"/>
          <w:right w:w="0" w:type="dxa"/>
        </w:tblCellMar>
        <w:tblLook w:val="0000" w:firstRow="0" w:lastRow="0" w:firstColumn="0" w:lastColumn="0" w:noHBand="0" w:noVBand="0"/>
      </w:tblPr>
      <w:tblGrid>
        <w:gridCol w:w="2834"/>
        <w:gridCol w:w="6805"/>
        <w:gridCol w:w="284"/>
      </w:tblGrid>
      <w:tr w:rsidR="001F401B" w:rsidRPr="00D24E95" w:rsidTr="007A6311">
        <w:tc>
          <w:tcPr>
            <w:tcW w:w="2834" w:type="dxa"/>
            <w:vMerge w:val="restart"/>
            <w:shd w:val="clear" w:color="auto" w:fill="auto"/>
          </w:tcPr>
          <w:p w:rsidR="001F401B" w:rsidRPr="00D24E95" w:rsidRDefault="001F401B" w:rsidP="00750C53">
            <w:pPr>
              <w:pStyle w:val="ECVDate"/>
              <w:spacing w:before="0" w:line="240" w:lineRule="auto"/>
              <w:ind w:right="169"/>
              <w:jc w:val="both"/>
              <w:rPr>
                <w:szCs w:val="18"/>
              </w:rPr>
            </w:pPr>
            <w:proofErr w:type="spellStart"/>
            <w:r w:rsidRPr="00D24E95">
              <w:rPr>
                <w:szCs w:val="18"/>
              </w:rPr>
              <w:t>a.a</w:t>
            </w:r>
            <w:proofErr w:type="spellEnd"/>
            <w:r w:rsidRPr="00D24E95">
              <w:rPr>
                <w:szCs w:val="18"/>
              </w:rPr>
              <w:t xml:space="preserve">. </w:t>
            </w:r>
            <w:r>
              <w:rPr>
                <w:szCs w:val="18"/>
              </w:rPr>
              <w:t>201</w:t>
            </w:r>
            <w:r w:rsidR="00750C53">
              <w:rPr>
                <w:szCs w:val="18"/>
              </w:rPr>
              <w:t>8</w:t>
            </w:r>
            <w:r>
              <w:rPr>
                <w:szCs w:val="18"/>
              </w:rPr>
              <w:t>/201</w:t>
            </w:r>
            <w:r w:rsidR="00750C53">
              <w:rPr>
                <w:szCs w:val="18"/>
              </w:rPr>
              <w:t>9</w:t>
            </w:r>
          </w:p>
        </w:tc>
        <w:tc>
          <w:tcPr>
            <w:tcW w:w="6805" w:type="dxa"/>
            <w:shd w:val="clear" w:color="auto" w:fill="auto"/>
          </w:tcPr>
          <w:p w:rsidR="001F401B" w:rsidRPr="00D24E95" w:rsidRDefault="00750C53" w:rsidP="00750C53">
            <w:pPr>
              <w:pStyle w:val="ECVSubSectionHeading"/>
              <w:spacing w:line="240" w:lineRule="auto"/>
              <w:ind w:right="169"/>
              <w:jc w:val="both"/>
              <w:rPr>
                <w:sz w:val="18"/>
                <w:szCs w:val="18"/>
              </w:rPr>
            </w:pPr>
            <w:r>
              <w:rPr>
                <w:sz w:val="18"/>
                <w:szCs w:val="18"/>
              </w:rPr>
              <w:t>D</w:t>
            </w:r>
            <w:r w:rsidR="001F401B" w:rsidRPr="00D24E95">
              <w:rPr>
                <w:sz w:val="18"/>
                <w:szCs w:val="18"/>
              </w:rPr>
              <w:t>ottorato di ricerca presso il Dipartimento di scienze documentarie, linguistico-filologiche e geografiche dell’Università degli Studi “La Sapienza”, curriculum “Scienze del libro e del documento”</w:t>
            </w:r>
            <w:r>
              <w:rPr>
                <w:sz w:val="18"/>
                <w:szCs w:val="18"/>
              </w:rPr>
              <w:t xml:space="preserve"> (</w:t>
            </w:r>
            <w:r w:rsidRPr="00D24E95">
              <w:rPr>
                <w:sz w:val="18"/>
                <w:szCs w:val="18"/>
              </w:rPr>
              <w:t>31° ciclo</w:t>
            </w:r>
            <w:r>
              <w:rPr>
                <w:sz w:val="18"/>
                <w:szCs w:val="18"/>
              </w:rPr>
              <w:t>)</w:t>
            </w:r>
          </w:p>
        </w:tc>
        <w:tc>
          <w:tcPr>
            <w:tcW w:w="284" w:type="dxa"/>
            <w:shd w:val="clear" w:color="auto" w:fill="auto"/>
          </w:tcPr>
          <w:p w:rsidR="001F401B" w:rsidRPr="00D24E95" w:rsidRDefault="001F401B" w:rsidP="007A6311">
            <w:pPr>
              <w:pStyle w:val="ECVRightHeading"/>
              <w:spacing w:before="0" w:line="240" w:lineRule="auto"/>
              <w:ind w:right="169" w:hanging="140"/>
              <w:jc w:val="both"/>
              <w:rPr>
                <w:sz w:val="18"/>
              </w:rPr>
            </w:pPr>
          </w:p>
        </w:tc>
      </w:tr>
      <w:tr w:rsidR="001F401B" w:rsidRPr="00D24E95" w:rsidTr="007A6311">
        <w:tc>
          <w:tcPr>
            <w:tcW w:w="2834" w:type="dxa"/>
            <w:vMerge/>
            <w:shd w:val="clear" w:color="auto" w:fill="auto"/>
          </w:tcPr>
          <w:p w:rsidR="001F401B" w:rsidRPr="00D24E95" w:rsidRDefault="001F401B" w:rsidP="007A6311">
            <w:pPr>
              <w:ind w:right="169"/>
              <w:jc w:val="both"/>
              <w:rPr>
                <w:sz w:val="18"/>
                <w:szCs w:val="18"/>
              </w:rPr>
            </w:pPr>
          </w:p>
        </w:tc>
        <w:tc>
          <w:tcPr>
            <w:tcW w:w="7089" w:type="dxa"/>
            <w:gridSpan w:val="2"/>
            <w:shd w:val="clear" w:color="auto" w:fill="auto"/>
          </w:tcPr>
          <w:p w:rsidR="001F401B" w:rsidRPr="00D24E95" w:rsidRDefault="001F401B" w:rsidP="007A6311">
            <w:pPr>
              <w:pStyle w:val="ECVOrganisationDetails"/>
              <w:spacing w:before="0" w:after="0" w:line="240" w:lineRule="auto"/>
              <w:ind w:right="169"/>
              <w:jc w:val="both"/>
            </w:pPr>
            <w:r w:rsidRPr="00D24E95">
              <w:t>Università degli Studi “La Sapienza”</w:t>
            </w:r>
          </w:p>
        </w:tc>
      </w:tr>
      <w:tr w:rsidR="001F401B" w:rsidRPr="00D24E95" w:rsidTr="007A6311">
        <w:tc>
          <w:tcPr>
            <w:tcW w:w="2834" w:type="dxa"/>
            <w:vMerge/>
            <w:shd w:val="clear" w:color="auto" w:fill="auto"/>
          </w:tcPr>
          <w:p w:rsidR="001F401B" w:rsidRPr="00D24E95" w:rsidRDefault="001F401B" w:rsidP="007A6311">
            <w:pPr>
              <w:ind w:right="169"/>
              <w:jc w:val="both"/>
              <w:rPr>
                <w:sz w:val="18"/>
                <w:szCs w:val="18"/>
              </w:rPr>
            </w:pPr>
          </w:p>
        </w:tc>
        <w:tc>
          <w:tcPr>
            <w:tcW w:w="7089" w:type="dxa"/>
            <w:gridSpan w:val="2"/>
            <w:shd w:val="clear" w:color="auto" w:fill="auto"/>
          </w:tcPr>
          <w:p w:rsidR="001F401B" w:rsidRPr="0045272D" w:rsidRDefault="00750C53" w:rsidP="001F401B">
            <w:pPr>
              <w:pStyle w:val="ECVSectionBullet"/>
              <w:numPr>
                <w:ilvl w:val="0"/>
                <w:numId w:val="15"/>
              </w:numPr>
              <w:spacing w:line="240" w:lineRule="auto"/>
              <w:ind w:right="169"/>
              <w:jc w:val="both"/>
              <w:rPr>
                <w:szCs w:val="18"/>
              </w:rPr>
            </w:pPr>
            <w:r>
              <w:rPr>
                <w:szCs w:val="18"/>
              </w:rPr>
              <w:t>R</w:t>
            </w:r>
            <w:r w:rsidR="001F401B" w:rsidRPr="00D24E95">
              <w:rPr>
                <w:szCs w:val="18"/>
              </w:rPr>
              <w:t xml:space="preserve">icerca dal </w:t>
            </w:r>
            <w:proofErr w:type="gramStart"/>
            <w:r w:rsidR="001F401B" w:rsidRPr="00D24E95">
              <w:rPr>
                <w:szCs w:val="18"/>
              </w:rPr>
              <w:t xml:space="preserve">titolo  </w:t>
            </w:r>
            <w:r w:rsidR="001F401B" w:rsidRPr="00D24E95">
              <w:rPr>
                <w:i/>
                <w:szCs w:val="18"/>
              </w:rPr>
              <w:t>Linked</w:t>
            </w:r>
            <w:proofErr w:type="gramEnd"/>
            <w:r w:rsidR="001F401B" w:rsidRPr="00D24E95">
              <w:rPr>
                <w:i/>
                <w:szCs w:val="18"/>
              </w:rPr>
              <w:t xml:space="preserve"> open data e ontologie per la descrizione del patrimonio culturale: criteri per la progettazione di un registro ragionato</w:t>
            </w:r>
          </w:p>
          <w:p w:rsidR="0045272D" w:rsidRPr="0045272D" w:rsidRDefault="0045272D" w:rsidP="001F401B">
            <w:pPr>
              <w:pStyle w:val="ECVSectionBullet"/>
              <w:numPr>
                <w:ilvl w:val="0"/>
                <w:numId w:val="15"/>
              </w:numPr>
              <w:spacing w:line="240" w:lineRule="auto"/>
              <w:ind w:right="169"/>
              <w:jc w:val="both"/>
              <w:rPr>
                <w:szCs w:val="18"/>
              </w:rPr>
            </w:pPr>
            <w:r w:rsidRPr="0045272D">
              <w:rPr>
                <w:szCs w:val="18"/>
              </w:rPr>
              <w:t>Giudizio complessivo: ottimo con lode</w:t>
            </w:r>
          </w:p>
        </w:tc>
      </w:tr>
      <w:tr w:rsidR="001F401B" w:rsidRPr="00D24E95" w:rsidTr="007A6311">
        <w:tc>
          <w:tcPr>
            <w:tcW w:w="2834" w:type="dxa"/>
            <w:vMerge w:val="restart"/>
            <w:shd w:val="clear" w:color="auto" w:fill="auto"/>
          </w:tcPr>
          <w:p w:rsidR="001F401B" w:rsidRPr="00D24E95" w:rsidRDefault="001F401B" w:rsidP="007A6311">
            <w:pPr>
              <w:pStyle w:val="ECVDate"/>
              <w:spacing w:before="0" w:line="240" w:lineRule="auto"/>
              <w:ind w:right="169"/>
              <w:jc w:val="both"/>
              <w:rPr>
                <w:szCs w:val="18"/>
              </w:rPr>
            </w:pPr>
            <w:proofErr w:type="spellStart"/>
            <w:r w:rsidRPr="00D24E95">
              <w:rPr>
                <w:szCs w:val="18"/>
              </w:rPr>
              <w:t>a.a</w:t>
            </w:r>
            <w:proofErr w:type="spellEnd"/>
            <w:r w:rsidRPr="00D24E95">
              <w:rPr>
                <w:szCs w:val="18"/>
              </w:rPr>
              <w:t>. 2014/15</w:t>
            </w:r>
          </w:p>
        </w:tc>
        <w:tc>
          <w:tcPr>
            <w:tcW w:w="6805" w:type="dxa"/>
            <w:shd w:val="clear" w:color="auto" w:fill="auto"/>
          </w:tcPr>
          <w:p w:rsidR="001F401B" w:rsidRPr="00D24E95" w:rsidRDefault="001F401B" w:rsidP="007A6311">
            <w:pPr>
              <w:pStyle w:val="ECVSubSectionHeading"/>
              <w:spacing w:line="240" w:lineRule="auto"/>
              <w:ind w:right="169"/>
              <w:jc w:val="both"/>
              <w:rPr>
                <w:sz w:val="18"/>
                <w:szCs w:val="18"/>
              </w:rPr>
            </w:pPr>
            <w:r w:rsidRPr="00D24E95">
              <w:rPr>
                <w:sz w:val="18"/>
                <w:szCs w:val="18"/>
              </w:rPr>
              <w:t>Master di II Livello in Comunicazione Istituzionale</w:t>
            </w:r>
          </w:p>
        </w:tc>
        <w:tc>
          <w:tcPr>
            <w:tcW w:w="284" w:type="dxa"/>
            <w:shd w:val="clear" w:color="auto" w:fill="auto"/>
          </w:tcPr>
          <w:p w:rsidR="001F401B" w:rsidRPr="00D24E95" w:rsidRDefault="001F401B" w:rsidP="007A6311">
            <w:pPr>
              <w:pStyle w:val="ECVRightHeading"/>
              <w:spacing w:before="0" w:line="240" w:lineRule="auto"/>
              <w:ind w:right="169"/>
              <w:jc w:val="both"/>
              <w:rPr>
                <w:sz w:val="18"/>
              </w:rPr>
            </w:pPr>
          </w:p>
        </w:tc>
      </w:tr>
      <w:tr w:rsidR="001F401B" w:rsidRPr="00D24E95" w:rsidTr="007A6311">
        <w:tc>
          <w:tcPr>
            <w:tcW w:w="2834" w:type="dxa"/>
            <w:vMerge/>
            <w:shd w:val="clear" w:color="auto" w:fill="auto"/>
          </w:tcPr>
          <w:p w:rsidR="001F401B" w:rsidRPr="00D24E95" w:rsidRDefault="001F401B" w:rsidP="007A6311">
            <w:pPr>
              <w:ind w:right="169"/>
              <w:jc w:val="both"/>
              <w:rPr>
                <w:sz w:val="18"/>
                <w:szCs w:val="18"/>
              </w:rPr>
            </w:pPr>
          </w:p>
        </w:tc>
        <w:tc>
          <w:tcPr>
            <w:tcW w:w="7089" w:type="dxa"/>
            <w:gridSpan w:val="2"/>
            <w:shd w:val="clear" w:color="auto" w:fill="auto"/>
          </w:tcPr>
          <w:p w:rsidR="001F401B" w:rsidRPr="00D24E95" w:rsidRDefault="001F401B" w:rsidP="007A6311">
            <w:pPr>
              <w:pStyle w:val="ECVOrganisationDetails"/>
              <w:spacing w:before="0" w:after="0" w:line="240" w:lineRule="auto"/>
              <w:ind w:right="169"/>
              <w:jc w:val="both"/>
            </w:pPr>
            <w:r w:rsidRPr="00D24E95">
              <w:t>Università degli Studi “Tor Vergata. Dipartimento di Giurisprudenza e il Dipartimento di Scienze storiche, filosofico-sociali, dei Beni culturali e del Territorio</w:t>
            </w:r>
          </w:p>
        </w:tc>
      </w:tr>
      <w:tr w:rsidR="001F401B" w:rsidRPr="00D24E95" w:rsidTr="007A6311">
        <w:tc>
          <w:tcPr>
            <w:tcW w:w="2834" w:type="dxa"/>
            <w:vMerge/>
            <w:shd w:val="clear" w:color="auto" w:fill="auto"/>
          </w:tcPr>
          <w:p w:rsidR="001F401B" w:rsidRPr="00D24E95" w:rsidRDefault="001F401B" w:rsidP="007A6311">
            <w:pPr>
              <w:ind w:right="169"/>
              <w:jc w:val="both"/>
              <w:rPr>
                <w:sz w:val="18"/>
                <w:szCs w:val="18"/>
              </w:rPr>
            </w:pPr>
          </w:p>
        </w:tc>
        <w:tc>
          <w:tcPr>
            <w:tcW w:w="7089" w:type="dxa"/>
            <w:gridSpan w:val="2"/>
            <w:shd w:val="clear" w:color="auto" w:fill="auto"/>
          </w:tcPr>
          <w:p w:rsidR="001F401B" w:rsidRPr="00D24E95" w:rsidRDefault="001F401B" w:rsidP="001F401B">
            <w:pPr>
              <w:pStyle w:val="ECVSectionBullet"/>
              <w:numPr>
                <w:ilvl w:val="0"/>
                <w:numId w:val="15"/>
              </w:numPr>
              <w:spacing w:line="240" w:lineRule="auto"/>
              <w:ind w:right="169"/>
              <w:jc w:val="both"/>
              <w:rPr>
                <w:szCs w:val="18"/>
              </w:rPr>
            </w:pPr>
            <w:r w:rsidRPr="00D24E95">
              <w:rPr>
                <w:szCs w:val="18"/>
              </w:rPr>
              <w:t xml:space="preserve">Votazione di 110/110 e lode </w:t>
            </w:r>
          </w:p>
          <w:p w:rsidR="001F401B" w:rsidRPr="00D24E95" w:rsidRDefault="001F401B" w:rsidP="001F401B">
            <w:pPr>
              <w:pStyle w:val="ECVSectionBullet"/>
              <w:numPr>
                <w:ilvl w:val="0"/>
                <w:numId w:val="15"/>
              </w:numPr>
              <w:spacing w:line="240" w:lineRule="auto"/>
              <w:ind w:right="169"/>
              <w:jc w:val="both"/>
              <w:rPr>
                <w:szCs w:val="18"/>
              </w:rPr>
            </w:pPr>
            <w:r w:rsidRPr="00D24E95">
              <w:rPr>
                <w:szCs w:val="18"/>
              </w:rPr>
              <w:t xml:space="preserve">Tesi dal titolo: “CULTOUR. Promozione del turismo culturale in Italia attraverso i </w:t>
            </w:r>
            <w:r w:rsidRPr="00D24E95">
              <w:rPr>
                <w:i/>
                <w:szCs w:val="18"/>
              </w:rPr>
              <w:t>linked open data</w:t>
            </w:r>
            <w:r w:rsidRPr="00D24E95">
              <w:rPr>
                <w:szCs w:val="18"/>
              </w:rPr>
              <w:t>”</w:t>
            </w:r>
          </w:p>
        </w:tc>
      </w:tr>
      <w:tr w:rsidR="000510E8" w:rsidRPr="00D24E95" w:rsidTr="007A6311">
        <w:tc>
          <w:tcPr>
            <w:tcW w:w="2834" w:type="dxa"/>
            <w:shd w:val="clear" w:color="auto" w:fill="auto"/>
          </w:tcPr>
          <w:p w:rsidR="000510E8" w:rsidRPr="00D24E95" w:rsidRDefault="000510E8" w:rsidP="007A6311">
            <w:pPr>
              <w:pStyle w:val="ECVDate"/>
              <w:spacing w:before="0" w:line="240" w:lineRule="auto"/>
              <w:ind w:right="169"/>
              <w:jc w:val="both"/>
              <w:rPr>
                <w:szCs w:val="18"/>
              </w:rPr>
            </w:pPr>
            <w:r>
              <w:rPr>
                <w:szCs w:val="18"/>
              </w:rPr>
              <w:t>9-12/04/2018</w:t>
            </w:r>
          </w:p>
        </w:tc>
        <w:tc>
          <w:tcPr>
            <w:tcW w:w="6805" w:type="dxa"/>
            <w:shd w:val="clear" w:color="auto" w:fill="auto"/>
          </w:tcPr>
          <w:p w:rsidR="000510E8" w:rsidRPr="00D24E95" w:rsidRDefault="000510E8" w:rsidP="007A6311">
            <w:pPr>
              <w:pStyle w:val="ECVSubSectionHeading"/>
              <w:spacing w:line="240" w:lineRule="auto"/>
              <w:ind w:right="169"/>
              <w:jc w:val="both"/>
              <w:rPr>
                <w:sz w:val="18"/>
                <w:szCs w:val="18"/>
              </w:rPr>
            </w:pPr>
            <w:r>
              <w:rPr>
                <w:sz w:val="18"/>
                <w:szCs w:val="18"/>
              </w:rPr>
              <w:t>Attestato corso SNA (24 ore)</w:t>
            </w:r>
          </w:p>
        </w:tc>
        <w:tc>
          <w:tcPr>
            <w:tcW w:w="284" w:type="dxa"/>
            <w:shd w:val="clear" w:color="auto" w:fill="auto"/>
          </w:tcPr>
          <w:p w:rsidR="000510E8" w:rsidRPr="00D24E95" w:rsidRDefault="000510E8" w:rsidP="007A6311">
            <w:pPr>
              <w:pStyle w:val="ECVRightHeading"/>
              <w:spacing w:before="0" w:line="240" w:lineRule="auto"/>
              <w:ind w:right="169"/>
              <w:jc w:val="both"/>
              <w:rPr>
                <w:sz w:val="18"/>
              </w:rPr>
            </w:pPr>
          </w:p>
        </w:tc>
      </w:tr>
      <w:tr w:rsidR="000510E8" w:rsidRPr="00D24E95" w:rsidTr="007A6311">
        <w:tc>
          <w:tcPr>
            <w:tcW w:w="2834" w:type="dxa"/>
            <w:shd w:val="clear" w:color="auto" w:fill="auto"/>
          </w:tcPr>
          <w:p w:rsidR="000510E8" w:rsidRPr="00D24E95" w:rsidRDefault="000510E8" w:rsidP="007A6311">
            <w:pPr>
              <w:pStyle w:val="ECVDate"/>
              <w:spacing w:before="0" w:line="240" w:lineRule="auto"/>
              <w:ind w:right="169"/>
              <w:jc w:val="both"/>
              <w:rPr>
                <w:szCs w:val="18"/>
              </w:rPr>
            </w:pPr>
          </w:p>
        </w:tc>
        <w:tc>
          <w:tcPr>
            <w:tcW w:w="6805" w:type="dxa"/>
            <w:shd w:val="clear" w:color="auto" w:fill="auto"/>
          </w:tcPr>
          <w:p w:rsidR="000510E8" w:rsidRDefault="000510E8" w:rsidP="007A6311">
            <w:pPr>
              <w:pStyle w:val="ECVSubSectionHeading"/>
              <w:spacing w:line="240" w:lineRule="auto"/>
              <w:ind w:right="169"/>
              <w:jc w:val="both"/>
              <w:rPr>
                <w:color w:val="auto"/>
                <w:sz w:val="18"/>
                <w:szCs w:val="18"/>
              </w:rPr>
            </w:pPr>
            <w:r>
              <w:rPr>
                <w:color w:val="auto"/>
                <w:sz w:val="18"/>
                <w:szCs w:val="18"/>
              </w:rPr>
              <w:t>Scuola Nazionale dell’Amministrazione</w:t>
            </w:r>
          </w:p>
          <w:p w:rsidR="000510E8" w:rsidRPr="00D24E95" w:rsidRDefault="000510E8" w:rsidP="007A6311">
            <w:pPr>
              <w:pStyle w:val="ECVSubSectionHeading"/>
              <w:spacing w:line="240" w:lineRule="auto"/>
              <w:ind w:right="169"/>
              <w:jc w:val="both"/>
              <w:rPr>
                <w:sz w:val="18"/>
                <w:szCs w:val="18"/>
              </w:rPr>
            </w:pPr>
            <w:r>
              <w:rPr>
                <w:color w:val="auto"/>
                <w:sz w:val="18"/>
                <w:szCs w:val="18"/>
              </w:rPr>
              <w:t>“</w:t>
            </w:r>
            <w:r w:rsidRPr="000510E8">
              <w:rPr>
                <w:color w:val="auto"/>
                <w:sz w:val="18"/>
                <w:szCs w:val="18"/>
              </w:rPr>
              <w:t>Piano di trasformazione digitale della PA</w:t>
            </w:r>
            <w:r>
              <w:rPr>
                <w:color w:val="auto"/>
                <w:sz w:val="18"/>
                <w:szCs w:val="18"/>
              </w:rPr>
              <w:t>” – corso avanzato</w:t>
            </w:r>
          </w:p>
        </w:tc>
        <w:tc>
          <w:tcPr>
            <w:tcW w:w="284" w:type="dxa"/>
            <w:shd w:val="clear" w:color="auto" w:fill="auto"/>
          </w:tcPr>
          <w:p w:rsidR="000510E8" w:rsidRPr="00D24E95" w:rsidRDefault="000510E8" w:rsidP="007A6311">
            <w:pPr>
              <w:pStyle w:val="ECVRightHeading"/>
              <w:spacing w:before="0" w:line="240" w:lineRule="auto"/>
              <w:ind w:right="169"/>
              <w:jc w:val="both"/>
              <w:rPr>
                <w:sz w:val="18"/>
              </w:rPr>
            </w:pPr>
          </w:p>
        </w:tc>
      </w:tr>
      <w:tr w:rsidR="001F401B" w:rsidRPr="00D24E95" w:rsidTr="007A6311">
        <w:tc>
          <w:tcPr>
            <w:tcW w:w="2834" w:type="dxa"/>
            <w:vMerge w:val="restart"/>
            <w:shd w:val="clear" w:color="auto" w:fill="auto"/>
          </w:tcPr>
          <w:p w:rsidR="001F401B" w:rsidRPr="00D24E95" w:rsidRDefault="001F401B" w:rsidP="007A6311">
            <w:pPr>
              <w:pStyle w:val="ECVDate"/>
              <w:spacing w:before="0" w:line="240" w:lineRule="auto"/>
              <w:ind w:right="169"/>
              <w:jc w:val="both"/>
              <w:rPr>
                <w:szCs w:val="18"/>
              </w:rPr>
            </w:pPr>
            <w:r w:rsidRPr="00D24E95">
              <w:rPr>
                <w:szCs w:val="18"/>
              </w:rPr>
              <w:t>2001</w:t>
            </w:r>
          </w:p>
        </w:tc>
        <w:tc>
          <w:tcPr>
            <w:tcW w:w="6805" w:type="dxa"/>
            <w:shd w:val="clear" w:color="auto" w:fill="auto"/>
          </w:tcPr>
          <w:p w:rsidR="001F401B" w:rsidRPr="00D24E95" w:rsidRDefault="001F401B" w:rsidP="007A6311">
            <w:pPr>
              <w:pStyle w:val="ECVSubSectionHeading"/>
              <w:spacing w:line="240" w:lineRule="auto"/>
              <w:ind w:right="169"/>
              <w:jc w:val="both"/>
              <w:rPr>
                <w:sz w:val="18"/>
                <w:szCs w:val="18"/>
              </w:rPr>
            </w:pPr>
            <w:r w:rsidRPr="00D24E95">
              <w:rPr>
                <w:sz w:val="18"/>
                <w:szCs w:val="18"/>
              </w:rPr>
              <w:t>Attestato di qualifica di " Ricercatore specializzato nel trattamento e nell'analisi archivistico documentale attraverso l'uso di modelli formali e tecniche informatiche "</w:t>
            </w:r>
          </w:p>
        </w:tc>
        <w:tc>
          <w:tcPr>
            <w:tcW w:w="284" w:type="dxa"/>
            <w:shd w:val="clear" w:color="auto" w:fill="auto"/>
          </w:tcPr>
          <w:p w:rsidR="001F401B" w:rsidRPr="00D24E95" w:rsidRDefault="001F401B" w:rsidP="007A6311">
            <w:pPr>
              <w:pStyle w:val="ECVRightHeading"/>
              <w:spacing w:before="0" w:line="240" w:lineRule="auto"/>
              <w:ind w:right="169"/>
              <w:jc w:val="both"/>
              <w:rPr>
                <w:sz w:val="18"/>
              </w:rPr>
            </w:pPr>
          </w:p>
        </w:tc>
      </w:tr>
      <w:tr w:rsidR="001F401B" w:rsidRPr="00D24E95" w:rsidTr="007A6311">
        <w:tc>
          <w:tcPr>
            <w:tcW w:w="2834" w:type="dxa"/>
            <w:vMerge/>
            <w:shd w:val="clear" w:color="auto" w:fill="auto"/>
          </w:tcPr>
          <w:p w:rsidR="001F401B" w:rsidRPr="00D24E95" w:rsidRDefault="001F401B" w:rsidP="007A6311">
            <w:pPr>
              <w:ind w:right="169"/>
              <w:jc w:val="both"/>
              <w:rPr>
                <w:sz w:val="18"/>
                <w:szCs w:val="18"/>
              </w:rPr>
            </w:pPr>
          </w:p>
        </w:tc>
        <w:tc>
          <w:tcPr>
            <w:tcW w:w="7089" w:type="dxa"/>
            <w:gridSpan w:val="2"/>
            <w:shd w:val="clear" w:color="auto" w:fill="auto"/>
          </w:tcPr>
          <w:p w:rsidR="001F401B" w:rsidRPr="00D24E95" w:rsidRDefault="001F401B" w:rsidP="007A6311">
            <w:pPr>
              <w:pStyle w:val="ECVOrganisationDetails"/>
              <w:spacing w:before="0" w:after="0" w:line="240" w:lineRule="auto"/>
              <w:ind w:right="169"/>
              <w:jc w:val="both"/>
            </w:pPr>
            <w:proofErr w:type="spellStart"/>
            <w:r w:rsidRPr="00D24E95">
              <w:t>Netsiel</w:t>
            </w:r>
            <w:proofErr w:type="spellEnd"/>
            <w:r w:rsidRPr="00D24E95">
              <w:t xml:space="preserve"> S.p.a. </w:t>
            </w:r>
          </w:p>
        </w:tc>
      </w:tr>
      <w:tr w:rsidR="001F401B" w:rsidRPr="00D24E95" w:rsidTr="007A6311">
        <w:tc>
          <w:tcPr>
            <w:tcW w:w="2834" w:type="dxa"/>
            <w:vMerge/>
            <w:shd w:val="clear" w:color="auto" w:fill="auto"/>
          </w:tcPr>
          <w:p w:rsidR="001F401B" w:rsidRPr="00D24E95" w:rsidRDefault="001F401B" w:rsidP="007A6311">
            <w:pPr>
              <w:ind w:right="169"/>
              <w:jc w:val="both"/>
              <w:rPr>
                <w:sz w:val="18"/>
                <w:szCs w:val="18"/>
              </w:rPr>
            </w:pPr>
          </w:p>
        </w:tc>
        <w:tc>
          <w:tcPr>
            <w:tcW w:w="7089" w:type="dxa"/>
            <w:gridSpan w:val="2"/>
            <w:shd w:val="clear" w:color="auto" w:fill="auto"/>
          </w:tcPr>
          <w:p w:rsidR="001F401B" w:rsidRPr="00D24E95" w:rsidRDefault="001F401B" w:rsidP="001F401B">
            <w:pPr>
              <w:pStyle w:val="ECVSectionBullet"/>
              <w:numPr>
                <w:ilvl w:val="0"/>
                <w:numId w:val="15"/>
              </w:numPr>
              <w:spacing w:line="240" w:lineRule="auto"/>
              <w:ind w:right="169"/>
              <w:jc w:val="both"/>
              <w:rPr>
                <w:szCs w:val="18"/>
              </w:rPr>
            </w:pPr>
            <w:r w:rsidRPr="00D24E95">
              <w:rPr>
                <w:szCs w:val="18"/>
              </w:rPr>
              <w:t>Il corso di formazione, gestito dal Consorzio Roma Ricerche, della durata complessiva di un anno, ha avuto come obiettivi principali l’acquisizione di competenze sui temi della interoperabilità, dell'accesso condiviso e dell'indipendenza tecnologica dei sistemi informatici di gestione e consultazione del patrimonio documentale</w:t>
            </w:r>
          </w:p>
        </w:tc>
      </w:tr>
      <w:tr w:rsidR="001F401B" w:rsidRPr="00D24E95" w:rsidTr="007A6311">
        <w:tc>
          <w:tcPr>
            <w:tcW w:w="2834" w:type="dxa"/>
            <w:shd w:val="clear" w:color="auto" w:fill="auto"/>
          </w:tcPr>
          <w:p w:rsidR="001F401B" w:rsidRPr="00D24E95" w:rsidRDefault="001F401B" w:rsidP="007A6311">
            <w:pPr>
              <w:pStyle w:val="ECVDate"/>
              <w:spacing w:before="0" w:line="240" w:lineRule="auto"/>
              <w:ind w:right="169"/>
              <w:jc w:val="both"/>
              <w:rPr>
                <w:szCs w:val="18"/>
              </w:rPr>
            </w:pPr>
            <w:r w:rsidRPr="00D24E95">
              <w:rPr>
                <w:szCs w:val="18"/>
              </w:rPr>
              <w:t>2000</w:t>
            </w:r>
          </w:p>
        </w:tc>
        <w:tc>
          <w:tcPr>
            <w:tcW w:w="6805" w:type="dxa"/>
            <w:shd w:val="clear" w:color="auto" w:fill="auto"/>
          </w:tcPr>
          <w:p w:rsidR="001F401B" w:rsidRPr="00D24E95" w:rsidRDefault="001F401B" w:rsidP="007A6311">
            <w:pPr>
              <w:pStyle w:val="ECVSubSectionHeading"/>
              <w:spacing w:line="240" w:lineRule="auto"/>
              <w:ind w:right="169"/>
              <w:jc w:val="both"/>
              <w:rPr>
                <w:sz w:val="18"/>
                <w:szCs w:val="18"/>
              </w:rPr>
            </w:pPr>
            <w:r w:rsidRPr="00D24E95">
              <w:rPr>
                <w:sz w:val="18"/>
                <w:szCs w:val="18"/>
              </w:rPr>
              <w:t>Attestato di qualifica di "Tecnico dei servizi culturali"</w:t>
            </w:r>
          </w:p>
        </w:tc>
        <w:tc>
          <w:tcPr>
            <w:tcW w:w="284" w:type="dxa"/>
            <w:shd w:val="clear" w:color="auto" w:fill="auto"/>
          </w:tcPr>
          <w:p w:rsidR="001F401B" w:rsidRPr="00D24E95" w:rsidRDefault="001F401B" w:rsidP="007A6311">
            <w:pPr>
              <w:pStyle w:val="ECVRightHeading"/>
              <w:spacing w:before="0" w:line="240" w:lineRule="auto"/>
              <w:ind w:right="169"/>
              <w:jc w:val="both"/>
              <w:rPr>
                <w:sz w:val="18"/>
              </w:rPr>
            </w:pPr>
          </w:p>
        </w:tc>
      </w:tr>
      <w:tr w:rsidR="001F401B" w:rsidRPr="00D24E95" w:rsidTr="007A6311">
        <w:tc>
          <w:tcPr>
            <w:tcW w:w="2834" w:type="dxa"/>
            <w:shd w:val="clear" w:color="auto" w:fill="auto"/>
          </w:tcPr>
          <w:p w:rsidR="001F401B" w:rsidRPr="00D24E95" w:rsidRDefault="001F401B" w:rsidP="007A6311">
            <w:pPr>
              <w:ind w:right="169"/>
              <w:jc w:val="both"/>
              <w:rPr>
                <w:sz w:val="18"/>
                <w:szCs w:val="18"/>
              </w:rPr>
            </w:pPr>
          </w:p>
        </w:tc>
        <w:tc>
          <w:tcPr>
            <w:tcW w:w="6805" w:type="dxa"/>
            <w:shd w:val="clear" w:color="auto" w:fill="auto"/>
          </w:tcPr>
          <w:p w:rsidR="001F401B" w:rsidRPr="00D24E95" w:rsidRDefault="001F401B" w:rsidP="007A6311">
            <w:pPr>
              <w:pStyle w:val="ECVOrganisationDetails"/>
              <w:spacing w:before="0" w:after="0" w:line="240" w:lineRule="auto"/>
              <w:ind w:right="169"/>
              <w:jc w:val="both"/>
            </w:pPr>
            <w:r w:rsidRPr="00D24E95">
              <w:t xml:space="preserve">Istituto Luigi Sturzo (Progetto </w:t>
            </w:r>
            <w:proofErr w:type="spellStart"/>
            <w:r w:rsidRPr="00D24E95">
              <w:t>Trainet</w:t>
            </w:r>
            <w:proofErr w:type="spellEnd"/>
            <w:r w:rsidRPr="00D24E95">
              <w:t>, FSE, ADAPT II fase)</w:t>
            </w:r>
          </w:p>
        </w:tc>
        <w:tc>
          <w:tcPr>
            <w:tcW w:w="284" w:type="dxa"/>
            <w:shd w:val="clear" w:color="auto" w:fill="auto"/>
          </w:tcPr>
          <w:p w:rsidR="001F401B" w:rsidRPr="00D24E95" w:rsidRDefault="001F401B" w:rsidP="007A6311">
            <w:pPr>
              <w:pStyle w:val="ECVRightHeading"/>
              <w:spacing w:before="0" w:line="240" w:lineRule="auto"/>
              <w:ind w:right="169"/>
              <w:jc w:val="both"/>
              <w:rPr>
                <w:sz w:val="18"/>
              </w:rPr>
            </w:pPr>
          </w:p>
        </w:tc>
      </w:tr>
      <w:tr w:rsidR="001F401B" w:rsidRPr="00D24E95" w:rsidTr="007A6311">
        <w:tc>
          <w:tcPr>
            <w:tcW w:w="2834" w:type="dxa"/>
            <w:shd w:val="clear" w:color="auto" w:fill="auto"/>
          </w:tcPr>
          <w:p w:rsidR="001F401B" w:rsidRPr="00D24E95" w:rsidRDefault="001F401B" w:rsidP="007A6311">
            <w:pPr>
              <w:ind w:right="169"/>
              <w:jc w:val="both"/>
              <w:rPr>
                <w:sz w:val="18"/>
                <w:szCs w:val="18"/>
              </w:rPr>
            </w:pPr>
          </w:p>
        </w:tc>
        <w:tc>
          <w:tcPr>
            <w:tcW w:w="6805" w:type="dxa"/>
            <w:shd w:val="clear" w:color="auto" w:fill="auto"/>
          </w:tcPr>
          <w:p w:rsidR="001F401B" w:rsidRPr="00D24E95" w:rsidRDefault="001F401B" w:rsidP="001F401B">
            <w:pPr>
              <w:pStyle w:val="Paragrafoelenco"/>
              <w:numPr>
                <w:ilvl w:val="0"/>
                <w:numId w:val="15"/>
              </w:numPr>
              <w:ind w:right="169"/>
              <w:rPr>
                <w:sz w:val="18"/>
                <w:szCs w:val="18"/>
              </w:rPr>
            </w:pPr>
            <w:r w:rsidRPr="00D24E95">
              <w:rPr>
                <w:sz w:val="18"/>
                <w:szCs w:val="18"/>
              </w:rPr>
              <w:t xml:space="preserve">Attestato di qualifica (determinazione n. 298 della Regione Lazio, Assessorato Scuola, Formazione e Politiche per il Lavoro), nell'ambito del "Corso di aggiornamento e formazione dedicato ad archivisti e bibliotecari del centro-nord" conseguito presso l’Istituto Luigi Sturzo (Progetto </w:t>
            </w:r>
            <w:proofErr w:type="spellStart"/>
            <w:r w:rsidRPr="00D24E95">
              <w:rPr>
                <w:sz w:val="18"/>
                <w:szCs w:val="18"/>
              </w:rPr>
              <w:t>Trainet</w:t>
            </w:r>
            <w:proofErr w:type="spellEnd"/>
            <w:r w:rsidRPr="00D24E95">
              <w:rPr>
                <w:sz w:val="18"/>
                <w:szCs w:val="18"/>
              </w:rPr>
              <w:t>, FSE, ADAPT II fase)</w:t>
            </w:r>
          </w:p>
        </w:tc>
        <w:tc>
          <w:tcPr>
            <w:tcW w:w="284" w:type="dxa"/>
            <w:shd w:val="clear" w:color="auto" w:fill="auto"/>
          </w:tcPr>
          <w:p w:rsidR="001F401B" w:rsidRPr="00D24E95" w:rsidRDefault="001F401B" w:rsidP="007A6311">
            <w:pPr>
              <w:pStyle w:val="ECVRightHeading"/>
              <w:spacing w:before="0" w:line="240" w:lineRule="auto"/>
              <w:ind w:right="169"/>
              <w:jc w:val="both"/>
              <w:rPr>
                <w:sz w:val="18"/>
              </w:rPr>
            </w:pPr>
          </w:p>
        </w:tc>
      </w:tr>
      <w:tr w:rsidR="001F401B" w:rsidRPr="00D24E95" w:rsidTr="007A6311">
        <w:tc>
          <w:tcPr>
            <w:tcW w:w="2834" w:type="dxa"/>
            <w:vMerge w:val="restart"/>
            <w:shd w:val="clear" w:color="auto" w:fill="auto"/>
          </w:tcPr>
          <w:p w:rsidR="001F401B" w:rsidRPr="00D24E95" w:rsidRDefault="001F401B" w:rsidP="007A6311">
            <w:pPr>
              <w:pStyle w:val="ECVDate"/>
              <w:spacing w:before="0" w:line="240" w:lineRule="auto"/>
              <w:ind w:right="169"/>
              <w:jc w:val="both"/>
              <w:rPr>
                <w:szCs w:val="18"/>
              </w:rPr>
            </w:pPr>
            <w:r w:rsidRPr="00D24E95">
              <w:rPr>
                <w:szCs w:val="18"/>
              </w:rPr>
              <w:t>1999</w:t>
            </w:r>
          </w:p>
        </w:tc>
        <w:tc>
          <w:tcPr>
            <w:tcW w:w="6805" w:type="dxa"/>
            <w:shd w:val="clear" w:color="auto" w:fill="auto"/>
          </w:tcPr>
          <w:p w:rsidR="001F401B" w:rsidRPr="00D24E95" w:rsidRDefault="001F401B" w:rsidP="007A6311">
            <w:pPr>
              <w:pStyle w:val="ECVSubSectionHeading"/>
              <w:spacing w:line="240" w:lineRule="auto"/>
              <w:ind w:right="169"/>
              <w:jc w:val="both"/>
              <w:rPr>
                <w:sz w:val="18"/>
                <w:szCs w:val="18"/>
              </w:rPr>
            </w:pPr>
            <w:r w:rsidRPr="00D24E95">
              <w:rPr>
                <w:sz w:val="18"/>
                <w:szCs w:val="18"/>
              </w:rPr>
              <w:t xml:space="preserve">Diploma di Archivistica, Paleografia e Diplomatica </w:t>
            </w:r>
          </w:p>
        </w:tc>
        <w:tc>
          <w:tcPr>
            <w:tcW w:w="284" w:type="dxa"/>
            <w:shd w:val="clear" w:color="auto" w:fill="auto"/>
          </w:tcPr>
          <w:p w:rsidR="001F401B" w:rsidRPr="00D24E95" w:rsidRDefault="001F401B" w:rsidP="007A6311">
            <w:pPr>
              <w:pStyle w:val="ECVRightHeading"/>
              <w:spacing w:before="0" w:line="240" w:lineRule="auto"/>
              <w:ind w:right="169"/>
              <w:jc w:val="both"/>
              <w:rPr>
                <w:sz w:val="18"/>
              </w:rPr>
            </w:pPr>
          </w:p>
        </w:tc>
      </w:tr>
      <w:tr w:rsidR="001F401B" w:rsidRPr="00D24E95" w:rsidTr="007A6311">
        <w:tc>
          <w:tcPr>
            <w:tcW w:w="2834" w:type="dxa"/>
            <w:vMerge/>
            <w:shd w:val="clear" w:color="auto" w:fill="auto"/>
          </w:tcPr>
          <w:p w:rsidR="001F401B" w:rsidRPr="00D24E95" w:rsidRDefault="001F401B" w:rsidP="007A6311">
            <w:pPr>
              <w:ind w:right="169"/>
              <w:jc w:val="both"/>
              <w:rPr>
                <w:sz w:val="18"/>
                <w:szCs w:val="18"/>
              </w:rPr>
            </w:pPr>
          </w:p>
        </w:tc>
        <w:tc>
          <w:tcPr>
            <w:tcW w:w="7089" w:type="dxa"/>
            <w:gridSpan w:val="2"/>
            <w:shd w:val="clear" w:color="auto" w:fill="auto"/>
          </w:tcPr>
          <w:p w:rsidR="001F401B" w:rsidRPr="00D24E95" w:rsidRDefault="001F401B" w:rsidP="007A6311">
            <w:pPr>
              <w:pStyle w:val="ECVOrganisationDetails"/>
              <w:spacing w:before="0" w:after="0" w:line="240" w:lineRule="auto"/>
              <w:ind w:right="169"/>
              <w:jc w:val="both"/>
            </w:pPr>
            <w:r w:rsidRPr="00D24E95">
              <w:t>Archivio di Stato di Roma.  Scuola di  Archivistica, Paleografia e Diplomatica</w:t>
            </w:r>
          </w:p>
        </w:tc>
      </w:tr>
      <w:tr w:rsidR="001F401B" w:rsidRPr="00D24E95" w:rsidTr="007A6311">
        <w:tc>
          <w:tcPr>
            <w:tcW w:w="2834" w:type="dxa"/>
            <w:vMerge/>
            <w:shd w:val="clear" w:color="auto" w:fill="auto"/>
          </w:tcPr>
          <w:p w:rsidR="001F401B" w:rsidRPr="00D24E95" w:rsidRDefault="001F401B" w:rsidP="007A6311">
            <w:pPr>
              <w:ind w:right="169"/>
              <w:jc w:val="both"/>
              <w:rPr>
                <w:sz w:val="18"/>
                <w:szCs w:val="18"/>
              </w:rPr>
            </w:pPr>
          </w:p>
        </w:tc>
        <w:tc>
          <w:tcPr>
            <w:tcW w:w="7089" w:type="dxa"/>
            <w:gridSpan w:val="2"/>
            <w:shd w:val="clear" w:color="auto" w:fill="auto"/>
          </w:tcPr>
          <w:p w:rsidR="001F401B" w:rsidRPr="00D24E95" w:rsidRDefault="001F401B" w:rsidP="001F401B">
            <w:pPr>
              <w:pStyle w:val="ECVSectionBullet"/>
              <w:numPr>
                <w:ilvl w:val="0"/>
                <w:numId w:val="15"/>
              </w:numPr>
              <w:spacing w:line="240" w:lineRule="auto"/>
              <w:ind w:right="169"/>
              <w:jc w:val="both"/>
              <w:rPr>
                <w:szCs w:val="18"/>
              </w:rPr>
            </w:pPr>
            <w:r w:rsidRPr="00D24E95">
              <w:rPr>
                <w:szCs w:val="18"/>
              </w:rPr>
              <w:t>Votazione di 134/150</w:t>
            </w:r>
          </w:p>
        </w:tc>
      </w:tr>
      <w:tr w:rsidR="001F401B" w:rsidRPr="00D24E95" w:rsidTr="007A6311">
        <w:tc>
          <w:tcPr>
            <w:tcW w:w="2834" w:type="dxa"/>
            <w:vMerge w:val="restart"/>
            <w:shd w:val="clear" w:color="auto" w:fill="auto"/>
          </w:tcPr>
          <w:p w:rsidR="001F401B" w:rsidRPr="00D24E95" w:rsidRDefault="001F401B" w:rsidP="007A6311">
            <w:pPr>
              <w:pStyle w:val="ECVDate"/>
              <w:spacing w:before="0" w:line="240" w:lineRule="auto"/>
              <w:ind w:right="169"/>
              <w:jc w:val="both"/>
              <w:rPr>
                <w:szCs w:val="18"/>
              </w:rPr>
            </w:pPr>
            <w:r w:rsidRPr="00D24E95">
              <w:rPr>
                <w:szCs w:val="18"/>
              </w:rPr>
              <w:t>a.a.1997/98</w:t>
            </w:r>
          </w:p>
        </w:tc>
        <w:tc>
          <w:tcPr>
            <w:tcW w:w="6805" w:type="dxa"/>
            <w:shd w:val="clear" w:color="auto" w:fill="auto"/>
          </w:tcPr>
          <w:p w:rsidR="001F401B" w:rsidRPr="00D24E95" w:rsidRDefault="001F401B" w:rsidP="007A6311">
            <w:pPr>
              <w:pStyle w:val="ECVSubSectionHeading"/>
              <w:spacing w:line="240" w:lineRule="auto"/>
              <w:ind w:right="169"/>
              <w:jc w:val="both"/>
              <w:rPr>
                <w:sz w:val="18"/>
                <w:szCs w:val="18"/>
              </w:rPr>
            </w:pPr>
            <w:r w:rsidRPr="00D24E95">
              <w:rPr>
                <w:sz w:val="18"/>
                <w:szCs w:val="18"/>
              </w:rPr>
              <w:t>Laurea in "Conservazione dei Beni Culturali" (Indirizzo archivistico - librario, area dell'archivistica)</w:t>
            </w:r>
          </w:p>
        </w:tc>
        <w:tc>
          <w:tcPr>
            <w:tcW w:w="284" w:type="dxa"/>
            <w:shd w:val="clear" w:color="auto" w:fill="auto"/>
          </w:tcPr>
          <w:p w:rsidR="001F401B" w:rsidRPr="00D24E95" w:rsidRDefault="001F401B" w:rsidP="007A6311">
            <w:pPr>
              <w:pStyle w:val="ECVRightHeading"/>
              <w:spacing w:before="0" w:line="240" w:lineRule="auto"/>
              <w:ind w:right="169"/>
              <w:jc w:val="both"/>
              <w:rPr>
                <w:sz w:val="18"/>
              </w:rPr>
            </w:pPr>
          </w:p>
        </w:tc>
      </w:tr>
      <w:tr w:rsidR="001F401B" w:rsidRPr="00D24E95" w:rsidTr="007A6311">
        <w:tc>
          <w:tcPr>
            <w:tcW w:w="2834" w:type="dxa"/>
            <w:vMerge/>
            <w:shd w:val="clear" w:color="auto" w:fill="auto"/>
          </w:tcPr>
          <w:p w:rsidR="001F401B" w:rsidRPr="00D24E95" w:rsidRDefault="001F401B" w:rsidP="007A6311">
            <w:pPr>
              <w:ind w:right="169"/>
              <w:jc w:val="both"/>
              <w:rPr>
                <w:sz w:val="18"/>
                <w:szCs w:val="18"/>
              </w:rPr>
            </w:pPr>
          </w:p>
        </w:tc>
        <w:tc>
          <w:tcPr>
            <w:tcW w:w="7089" w:type="dxa"/>
            <w:gridSpan w:val="2"/>
            <w:shd w:val="clear" w:color="auto" w:fill="auto"/>
          </w:tcPr>
          <w:p w:rsidR="001F401B" w:rsidRPr="00D24E95" w:rsidRDefault="001F401B" w:rsidP="007A6311">
            <w:pPr>
              <w:pStyle w:val="ECVOrganisationDetails"/>
              <w:spacing w:before="0" w:after="0" w:line="240" w:lineRule="auto"/>
              <w:ind w:right="169"/>
              <w:jc w:val="both"/>
            </w:pPr>
            <w:r w:rsidRPr="00D24E95">
              <w:t xml:space="preserve">Università degli Studi della Tuscia -  Facoltà di "Conservazione dei Beni Culturali" </w:t>
            </w:r>
          </w:p>
        </w:tc>
      </w:tr>
      <w:tr w:rsidR="001F401B" w:rsidRPr="00D24E95" w:rsidTr="007A6311">
        <w:tc>
          <w:tcPr>
            <w:tcW w:w="2834" w:type="dxa"/>
            <w:vMerge/>
            <w:shd w:val="clear" w:color="auto" w:fill="auto"/>
          </w:tcPr>
          <w:p w:rsidR="001F401B" w:rsidRPr="00D24E95" w:rsidRDefault="001F401B" w:rsidP="007A6311">
            <w:pPr>
              <w:ind w:right="169"/>
              <w:jc w:val="both"/>
              <w:rPr>
                <w:sz w:val="18"/>
                <w:szCs w:val="18"/>
              </w:rPr>
            </w:pPr>
          </w:p>
        </w:tc>
        <w:tc>
          <w:tcPr>
            <w:tcW w:w="7089" w:type="dxa"/>
            <w:gridSpan w:val="2"/>
            <w:shd w:val="clear" w:color="auto" w:fill="auto"/>
          </w:tcPr>
          <w:p w:rsidR="001F401B" w:rsidRPr="00D24E95" w:rsidRDefault="001F401B" w:rsidP="001F401B">
            <w:pPr>
              <w:pStyle w:val="ECVSectionBullet"/>
              <w:numPr>
                <w:ilvl w:val="0"/>
                <w:numId w:val="15"/>
              </w:numPr>
              <w:spacing w:line="240" w:lineRule="auto"/>
              <w:ind w:right="169"/>
              <w:jc w:val="both"/>
              <w:rPr>
                <w:szCs w:val="18"/>
              </w:rPr>
            </w:pPr>
            <w:r w:rsidRPr="00D24E95">
              <w:rPr>
                <w:szCs w:val="18"/>
              </w:rPr>
              <w:t>Votazione di 110/110 e lode</w:t>
            </w:r>
          </w:p>
          <w:p w:rsidR="001F401B" w:rsidRPr="00D24E95" w:rsidRDefault="001F401B" w:rsidP="001F401B">
            <w:pPr>
              <w:pStyle w:val="ECVSectionBullet"/>
              <w:numPr>
                <w:ilvl w:val="0"/>
                <w:numId w:val="15"/>
              </w:numPr>
              <w:spacing w:line="240" w:lineRule="auto"/>
              <w:ind w:right="169"/>
              <w:jc w:val="both"/>
              <w:rPr>
                <w:szCs w:val="18"/>
              </w:rPr>
            </w:pPr>
            <w:r w:rsidRPr="00D24E95">
              <w:rPr>
                <w:szCs w:val="18"/>
              </w:rPr>
              <w:t xml:space="preserve">Tesi dal titolo "Linee progettuali per un centro di documentazione. Il caso dell'Ufficio di Rappresentanza della Commissione europea a Roma", discussa l'11 dicembre 1998. Relatore della tesi: prof. Luciano </w:t>
            </w:r>
            <w:proofErr w:type="spellStart"/>
            <w:r w:rsidRPr="00D24E95">
              <w:rPr>
                <w:szCs w:val="18"/>
              </w:rPr>
              <w:t>Osbat</w:t>
            </w:r>
            <w:proofErr w:type="spellEnd"/>
            <w:r w:rsidRPr="00D24E95">
              <w:rPr>
                <w:szCs w:val="18"/>
              </w:rPr>
              <w:t xml:space="preserve">; Correlatore: prof. Giovanni </w:t>
            </w:r>
            <w:proofErr w:type="spellStart"/>
            <w:r w:rsidRPr="00D24E95">
              <w:rPr>
                <w:szCs w:val="18"/>
              </w:rPr>
              <w:t>Solimine</w:t>
            </w:r>
            <w:proofErr w:type="spellEnd"/>
            <w:r w:rsidRPr="00D24E95">
              <w:rPr>
                <w:szCs w:val="18"/>
              </w:rPr>
              <w:t xml:space="preserve"> (Indirizzo archivistico - librario, area dell'archivistica)</w:t>
            </w:r>
          </w:p>
        </w:tc>
      </w:tr>
      <w:tr w:rsidR="001F401B" w:rsidRPr="00D24E95" w:rsidTr="007A6311">
        <w:tc>
          <w:tcPr>
            <w:tcW w:w="2834" w:type="dxa"/>
            <w:vMerge w:val="restart"/>
            <w:shd w:val="clear" w:color="auto" w:fill="auto"/>
          </w:tcPr>
          <w:p w:rsidR="001F401B" w:rsidRPr="00D24E95" w:rsidRDefault="001F401B" w:rsidP="007A6311">
            <w:pPr>
              <w:pStyle w:val="ECVDate"/>
              <w:spacing w:before="0" w:line="240" w:lineRule="auto"/>
              <w:ind w:right="169"/>
              <w:jc w:val="both"/>
              <w:rPr>
                <w:szCs w:val="18"/>
              </w:rPr>
            </w:pPr>
            <w:proofErr w:type="spellStart"/>
            <w:r w:rsidRPr="00D24E95">
              <w:rPr>
                <w:szCs w:val="18"/>
              </w:rPr>
              <w:t>a.s.</w:t>
            </w:r>
            <w:proofErr w:type="spellEnd"/>
            <w:r w:rsidRPr="00D24E95">
              <w:rPr>
                <w:szCs w:val="18"/>
              </w:rPr>
              <w:t xml:space="preserve"> 1990-1991</w:t>
            </w:r>
          </w:p>
        </w:tc>
        <w:tc>
          <w:tcPr>
            <w:tcW w:w="6805" w:type="dxa"/>
            <w:shd w:val="clear" w:color="auto" w:fill="auto"/>
          </w:tcPr>
          <w:p w:rsidR="001F401B" w:rsidRPr="00D24E95" w:rsidRDefault="001F401B" w:rsidP="007A6311">
            <w:pPr>
              <w:pStyle w:val="ECVSubSectionHeading"/>
              <w:spacing w:line="240" w:lineRule="auto"/>
              <w:ind w:right="169"/>
              <w:jc w:val="both"/>
              <w:rPr>
                <w:sz w:val="18"/>
                <w:szCs w:val="18"/>
              </w:rPr>
            </w:pPr>
            <w:r w:rsidRPr="00D24E95">
              <w:rPr>
                <w:sz w:val="18"/>
                <w:szCs w:val="18"/>
              </w:rPr>
              <w:t>Diploma di Maturità classica</w:t>
            </w:r>
          </w:p>
        </w:tc>
        <w:tc>
          <w:tcPr>
            <w:tcW w:w="284" w:type="dxa"/>
            <w:shd w:val="clear" w:color="auto" w:fill="auto"/>
          </w:tcPr>
          <w:p w:rsidR="001F401B" w:rsidRPr="00D24E95" w:rsidRDefault="001F401B" w:rsidP="007A6311">
            <w:pPr>
              <w:pStyle w:val="ECVRightHeading"/>
              <w:spacing w:before="0" w:line="240" w:lineRule="auto"/>
              <w:ind w:right="169"/>
              <w:jc w:val="both"/>
              <w:rPr>
                <w:sz w:val="18"/>
              </w:rPr>
            </w:pPr>
          </w:p>
        </w:tc>
      </w:tr>
      <w:tr w:rsidR="001F401B" w:rsidRPr="00D24E95" w:rsidTr="007A6311">
        <w:tc>
          <w:tcPr>
            <w:tcW w:w="2834" w:type="dxa"/>
            <w:vMerge/>
            <w:shd w:val="clear" w:color="auto" w:fill="auto"/>
          </w:tcPr>
          <w:p w:rsidR="001F401B" w:rsidRPr="00D24E95" w:rsidRDefault="001F401B" w:rsidP="007A6311">
            <w:pPr>
              <w:ind w:right="169"/>
              <w:jc w:val="both"/>
              <w:rPr>
                <w:sz w:val="18"/>
                <w:szCs w:val="18"/>
              </w:rPr>
            </w:pPr>
          </w:p>
        </w:tc>
        <w:tc>
          <w:tcPr>
            <w:tcW w:w="7089" w:type="dxa"/>
            <w:gridSpan w:val="2"/>
            <w:shd w:val="clear" w:color="auto" w:fill="auto"/>
          </w:tcPr>
          <w:p w:rsidR="001F401B" w:rsidRPr="00D24E95" w:rsidRDefault="001F401B" w:rsidP="007A6311">
            <w:pPr>
              <w:pStyle w:val="ECVOrganisationDetails"/>
              <w:spacing w:before="0" w:after="0" w:line="240" w:lineRule="auto"/>
              <w:ind w:right="169"/>
              <w:jc w:val="both"/>
            </w:pPr>
            <w:r w:rsidRPr="00D24E95">
              <w:t>Liceo Ginnasio Statale Umberto I di Ragusa</w:t>
            </w:r>
          </w:p>
        </w:tc>
      </w:tr>
      <w:tr w:rsidR="001F401B" w:rsidRPr="00D24E95" w:rsidTr="007A6311">
        <w:tc>
          <w:tcPr>
            <w:tcW w:w="2834" w:type="dxa"/>
            <w:vMerge/>
            <w:shd w:val="clear" w:color="auto" w:fill="auto"/>
          </w:tcPr>
          <w:p w:rsidR="001F401B" w:rsidRPr="00D24E95" w:rsidRDefault="001F401B" w:rsidP="007A6311">
            <w:pPr>
              <w:ind w:right="169"/>
              <w:jc w:val="both"/>
              <w:rPr>
                <w:sz w:val="18"/>
                <w:szCs w:val="18"/>
              </w:rPr>
            </w:pPr>
          </w:p>
        </w:tc>
        <w:tc>
          <w:tcPr>
            <w:tcW w:w="7089" w:type="dxa"/>
            <w:gridSpan w:val="2"/>
            <w:shd w:val="clear" w:color="auto" w:fill="auto"/>
          </w:tcPr>
          <w:p w:rsidR="001F401B" w:rsidRDefault="001F401B" w:rsidP="001F401B">
            <w:pPr>
              <w:pStyle w:val="ECVSectionBullet"/>
              <w:numPr>
                <w:ilvl w:val="0"/>
                <w:numId w:val="15"/>
              </w:numPr>
              <w:spacing w:line="240" w:lineRule="auto"/>
              <w:ind w:right="169"/>
              <w:jc w:val="both"/>
              <w:rPr>
                <w:szCs w:val="18"/>
              </w:rPr>
            </w:pPr>
            <w:r w:rsidRPr="00D24E95">
              <w:rPr>
                <w:szCs w:val="18"/>
              </w:rPr>
              <w:t>Votazione di 60/60</w:t>
            </w:r>
          </w:p>
          <w:p w:rsidR="00886696" w:rsidRPr="00D24E95" w:rsidRDefault="00886696" w:rsidP="00886696">
            <w:pPr>
              <w:pStyle w:val="ECVSectionBullet"/>
              <w:spacing w:line="240" w:lineRule="auto"/>
              <w:ind w:left="113" w:right="169"/>
              <w:jc w:val="both"/>
              <w:rPr>
                <w:szCs w:val="18"/>
              </w:rPr>
            </w:pPr>
          </w:p>
        </w:tc>
      </w:tr>
      <w:tr w:rsidR="000510E8" w:rsidRPr="00D24E95" w:rsidTr="00F2363B">
        <w:trPr>
          <w:trHeight w:val="782"/>
        </w:trPr>
        <w:tc>
          <w:tcPr>
            <w:tcW w:w="2834" w:type="dxa"/>
            <w:shd w:val="clear" w:color="auto" w:fill="auto"/>
          </w:tcPr>
          <w:p w:rsidR="000510E8" w:rsidRPr="000F7D5B" w:rsidRDefault="00F2363B" w:rsidP="007A6311">
            <w:pPr>
              <w:ind w:right="169"/>
              <w:jc w:val="both"/>
              <w:rPr>
                <w:b/>
                <w:sz w:val="18"/>
                <w:szCs w:val="18"/>
              </w:rPr>
            </w:pPr>
            <w:r w:rsidRPr="000F7D5B">
              <w:rPr>
                <w:b/>
                <w:color w:val="1F497D" w:themeColor="text2"/>
                <w:sz w:val="18"/>
                <w:szCs w:val="18"/>
              </w:rPr>
              <w:t>PARTECIPAZIONE A COMMISSIONI, GRUPPI DI LAVORO ETC:</w:t>
            </w:r>
          </w:p>
        </w:tc>
        <w:tc>
          <w:tcPr>
            <w:tcW w:w="7089" w:type="dxa"/>
            <w:gridSpan w:val="2"/>
            <w:shd w:val="clear" w:color="auto" w:fill="auto"/>
          </w:tcPr>
          <w:p w:rsidR="000510E8" w:rsidRPr="00D24E95" w:rsidRDefault="00F2363B" w:rsidP="001F401B">
            <w:pPr>
              <w:pStyle w:val="ECVSectionBullet"/>
              <w:numPr>
                <w:ilvl w:val="0"/>
                <w:numId w:val="15"/>
              </w:numPr>
              <w:spacing w:line="240" w:lineRule="auto"/>
              <w:ind w:right="169"/>
              <w:jc w:val="both"/>
              <w:rPr>
                <w:szCs w:val="18"/>
              </w:rPr>
            </w:pPr>
            <w:r w:rsidRPr="00D24E95">
              <w:rPr>
                <w:noProof/>
                <w:szCs w:val="18"/>
                <w:lang w:eastAsia="it-IT" w:bidi="ar-SA"/>
              </w:rPr>
              <w:drawing>
                <wp:inline distT="0" distB="0" distL="0" distR="0" wp14:anchorId="588D23F3" wp14:editId="39A9048F">
                  <wp:extent cx="4791075" cy="85725"/>
                  <wp:effectExtent l="0" t="0" r="9525" b="9525"/>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91075" cy="85725"/>
                          </a:xfrm>
                          <a:prstGeom prst="rect">
                            <a:avLst/>
                          </a:prstGeom>
                          <a:solidFill>
                            <a:srgbClr val="FFFFFF"/>
                          </a:solidFill>
                          <a:ln>
                            <a:noFill/>
                          </a:ln>
                        </pic:spPr>
                      </pic:pic>
                    </a:graphicData>
                  </a:graphic>
                </wp:inline>
              </w:drawing>
            </w:r>
          </w:p>
        </w:tc>
      </w:tr>
      <w:tr w:rsidR="000510E8" w:rsidRPr="00D24E95" w:rsidTr="007A6311">
        <w:tc>
          <w:tcPr>
            <w:tcW w:w="2834" w:type="dxa"/>
            <w:shd w:val="clear" w:color="auto" w:fill="auto"/>
          </w:tcPr>
          <w:p w:rsidR="000510E8" w:rsidRPr="00D24E95" w:rsidRDefault="00F2363B" w:rsidP="007A6311">
            <w:pPr>
              <w:ind w:right="169"/>
              <w:jc w:val="both"/>
              <w:rPr>
                <w:sz w:val="18"/>
                <w:szCs w:val="18"/>
              </w:rPr>
            </w:pPr>
            <w:r w:rsidRPr="00F2363B">
              <w:rPr>
                <w:color w:val="1F497D" w:themeColor="text2"/>
                <w:sz w:val="18"/>
                <w:szCs w:val="18"/>
              </w:rPr>
              <w:t>Da marzo 2018</w:t>
            </w:r>
          </w:p>
        </w:tc>
        <w:tc>
          <w:tcPr>
            <w:tcW w:w="7089" w:type="dxa"/>
            <w:gridSpan w:val="2"/>
            <w:shd w:val="clear" w:color="auto" w:fill="auto"/>
          </w:tcPr>
          <w:p w:rsidR="000510E8" w:rsidRPr="00D24E95" w:rsidRDefault="00F2363B" w:rsidP="00F2363B">
            <w:pPr>
              <w:pStyle w:val="ECVSectionBullet"/>
              <w:numPr>
                <w:ilvl w:val="0"/>
                <w:numId w:val="15"/>
              </w:numPr>
              <w:spacing w:line="240" w:lineRule="auto"/>
              <w:ind w:right="169"/>
              <w:jc w:val="both"/>
              <w:rPr>
                <w:szCs w:val="18"/>
              </w:rPr>
            </w:pPr>
            <w:r w:rsidRPr="00F2363B">
              <w:rPr>
                <w:color w:val="1F497D" w:themeColor="text2"/>
                <w:szCs w:val="18"/>
              </w:rPr>
              <w:t>UNI, Ente Nazionale Italiano di Unificazione</w:t>
            </w:r>
          </w:p>
        </w:tc>
      </w:tr>
      <w:tr w:rsidR="000510E8" w:rsidRPr="00D24E95" w:rsidTr="007A6311">
        <w:tc>
          <w:tcPr>
            <w:tcW w:w="2834" w:type="dxa"/>
            <w:shd w:val="clear" w:color="auto" w:fill="auto"/>
          </w:tcPr>
          <w:p w:rsidR="000510E8" w:rsidRPr="00D24E95" w:rsidRDefault="000510E8" w:rsidP="007A6311">
            <w:pPr>
              <w:ind w:right="169"/>
              <w:jc w:val="both"/>
              <w:rPr>
                <w:sz w:val="18"/>
                <w:szCs w:val="18"/>
              </w:rPr>
            </w:pPr>
          </w:p>
        </w:tc>
        <w:tc>
          <w:tcPr>
            <w:tcW w:w="7089" w:type="dxa"/>
            <w:gridSpan w:val="2"/>
            <w:shd w:val="clear" w:color="auto" w:fill="auto"/>
          </w:tcPr>
          <w:p w:rsidR="000510E8" w:rsidRPr="00D24E95" w:rsidRDefault="00D60702" w:rsidP="00F2363B">
            <w:pPr>
              <w:pStyle w:val="ECVSectionBullet"/>
              <w:spacing w:line="240" w:lineRule="auto"/>
              <w:ind w:right="169"/>
              <w:jc w:val="both"/>
              <w:rPr>
                <w:szCs w:val="18"/>
              </w:rPr>
            </w:pPr>
            <w:r>
              <w:rPr>
                <w:szCs w:val="18"/>
              </w:rPr>
              <w:t>Membro</w:t>
            </w:r>
            <w:r w:rsidR="00F2363B">
              <w:rPr>
                <w:szCs w:val="18"/>
              </w:rPr>
              <w:t xml:space="preserve"> della Commissione </w:t>
            </w:r>
            <w:r w:rsidR="00F2363B" w:rsidRPr="00F2363B">
              <w:rPr>
                <w:szCs w:val="18"/>
              </w:rPr>
              <w:t>Documentazione e informazione</w:t>
            </w:r>
            <w:r w:rsidR="00F2363B">
              <w:rPr>
                <w:szCs w:val="18"/>
              </w:rPr>
              <w:t xml:space="preserve">, </w:t>
            </w:r>
            <w:r w:rsidR="00F2363B" w:rsidRPr="000510E8">
              <w:rPr>
                <w:szCs w:val="18"/>
              </w:rPr>
              <w:t>sottocommissione SC 11 (Archivi e gestione documentale</w:t>
            </w:r>
            <w:r w:rsidR="00F2363B">
              <w:rPr>
                <w:szCs w:val="18"/>
              </w:rPr>
              <w:t>)</w:t>
            </w:r>
          </w:p>
        </w:tc>
      </w:tr>
      <w:tr w:rsidR="000510E8" w:rsidRPr="00D24E95" w:rsidTr="007A6311">
        <w:tc>
          <w:tcPr>
            <w:tcW w:w="2834" w:type="dxa"/>
            <w:shd w:val="clear" w:color="auto" w:fill="auto"/>
          </w:tcPr>
          <w:p w:rsidR="000510E8" w:rsidRPr="00D24E95" w:rsidRDefault="000510E8" w:rsidP="007A6311">
            <w:pPr>
              <w:ind w:right="169"/>
              <w:jc w:val="both"/>
              <w:rPr>
                <w:sz w:val="18"/>
                <w:szCs w:val="18"/>
              </w:rPr>
            </w:pPr>
          </w:p>
        </w:tc>
        <w:tc>
          <w:tcPr>
            <w:tcW w:w="7089" w:type="dxa"/>
            <w:gridSpan w:val="2"/>
            <w:shd w:val="clear" w:color="auto" w:fill="auto"/>
          </w:tcPr>
          <w:p w:rsidR="000510E8" w:rsidRPr="00D24E95" w:rsidRDefault="000510E8" w:rsidP="00886696">
            <w:pPr>
              <w:pStyle w:val="ECVSectionBullet"/>
              <w:spacing w:line="240" w:lineRule="auto"/>
              <w:ind w:left="113" w:right="169"/>
              <w:jc w:val="both"/>
              <w:rPr>
                <w:szCs w:val="18"/>
              </w:rPr>
            </w:pPr>
          </w:p>
        </w:tc>
      </w:tr>
    </w:tbl>
    <w:p w:rsidR="001F401B" w:rsidRDefault="001F401B" w:rsidP="001F401B">
      <w:pPr>
        <w:pStyle w:val="ECVText"/>
        <w:spacing w:line="240" w:lineRule="auto"/>
        <w:ind w:right="169"/>
        <w:jc w:val="both"/>
        <w:rPr>
          <w:sz w:val="18"/>
          <w:szCs w:val="18"/>
        </w:rPr>
      </w:pPr>
    </w:p>
    <w:p w:rsidR="001F401B" w:rsidRDefault="001F401B" w:rsidP="001F401B">
      <w:pPr>
        <w:pStyle w:val="ECVText"/>
        <w:spacing w:line="240" w:lineRule="auto"/>
        <w:ind w:right="169"/>
        <w:jc w:val="both"/>
        <w:rPr>
          <w:sz w:val="18"/>
          <w:szCs w:val="18"/>
        </w:rPr>
      </w:pPr>
    </w:p>
    <w:p w:rsidR="001F401B" w:rsidRPr="00D24E95" w:rsidRDefault="001F401B" w:rsidP="001F401B">
      <w:pPr>
        <w:pStyle w:val="ECVText"/>
        <w:spacing w:line="240" w:lineRule="auto"/>
        <w:ind w:right="169"/>
        <w:jc w:val="both"/>
        <w:rPr>
          <w:sz w:val="18"/>
          <w:szCs w:val="18"/>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1F401B" w:rsidRPr="00D24E95" w:rsidTr="007A6311">
        <w:trPr>
          <w:trHeight w:val="170"/>
        </w:trPr>
        <w:tc>
          <w:tcPr>
            <w:tcW w:w="2835" w:type="dxa"/>
            <w:shd w:val="clear" w:color="auto" w:fill="auto"/>
          </w:tcPr>
          <w:p w:rsidR="001F401B" w:rsidRPr="000F7D5B" w:rsidRDefault="001F401B" w:rsidP="007A6311">
            <w:pPr>
              <w:pStyle w:val="ECVLeftHeading"/>
              <w:ind w:right="169"/>
              <w:jc w:val="both"/>
              <w:rPr>
                <w:b/>
                <w:szCs w:val="18"/>
              </w:rPr>
            </w:pPr>
            <w:r w:rsidRPr="000F7D5B">
              <w:rPr>
                <w:b/>
                <w:caps w:val="0"/>
                <w:szCs w:val="18"/>
              </w:rPr>
              <w:t>COMPETENZE PERSONALI</w:t>
            </w:r>
          </w:p>
        </w:tc>
        <w:tc>
          <w:tcPr>
            <w:tcW w:w="7540" w:type="dxa"/>
            <w:shd w:val="clear" w:color="auto" w:fill="auto"/>
            <w:vAlign w:val="bottom"/>
          </w:tcPr>
          <w:p w:rsidR="001F401B" w:rsidRPr="00D24E95" w:rsidRDefault="001F401B" w:rsidP="007A6311">
            <w:pPr>
              <w:pStyle w:val="ECVBlueBox"/>
              <w:ind w:right="169"/>
              <w:jc w:val="both"/>
              <w:rPr>
                <w:sz w:val="18"/>
                <w:szCs w:val="18"/>
              </w:rPr>
            </w:pPr>
            <w:r w:rsidRPr="00D24E95">
              <w:rPr>
                <w:noProof/>
                <w:sz w:val="18"/>
                <w:szCs w:val="18"/>
                <w:lang w:eastAsia="it-IT" w:bidi="ar-SA"/>
              </w:rPr>
              <w:drawing>
                <wp:inline distT="0" distB="0" distL="0" distR="0" wp14:anchorId="76E5EBC7" wp14:editId="6D932CEC">
                  <wp:extent cx="4791075" cy="85725"/>
                  <wp:effectExtent l="0" t="0" r="9525" b="952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91075" cy="85725"/>
                          </a:xfrm>
                          <a:prstGeom prst="rect">
                            <a:avLst/>
                          </a:prstGeom>
                          <a:solidFill>
                            <a:srgbClr val="FFFFFF"/>
                          </a:solidFill>
                          <a:ln>
                            <a:noFill/>
                          </a:ln>
                        </pic:spPr>
                      </pic:pic>
                    </a:graphicData>
                  </a:graphic>
                </wp:inline>
              </w:drawing>
            </w:r>
            <w:r w:rsidRPr="00D24E95">
              <w:rPr>
                <w:sz w:val="18"/>
                <w:szCs w:val="18"/>
              </w:rPr>
              <w:t xml:space="preserve"> </w:t>
            </w:r>
          </w:p>
        </w:tc>
      </w:tr>
    </w:tbl>
    <w:p w:rsidR="001F401B" w:rsidRPr="00D24E95" w:rsidRDefault="001F401B" w:rsidP="001F401B">
      <w:pPr>
        <w:pStyle w:val="ECVComments"/>
        <w:spacing w:line="240" w:lineRule="auto"/>
        <w:ind w:right="169"/>
        <w:jc w:val="both"/>
        <w:rPr>
          <w:sz w:val="18"/>
          <w:szCs w:val="18"/>
        </w:rPr>
      </w:pPr>
    </w:p>
    <w:tbl>
      <w:tblPr>
        <w:tblpPr w:topFromText="6" w:bottomFromText="170" w:vertAnchor="text" w:tblpY="6"/>
        <w:tblW w:w="10376" w:type="dxa"/>
        <w:tblLayout w:type="fixed"/>
        <w:tblCellMar>
          <w:left w:w="0" w:type="dxa"/>
          <w:right w:w="0" w:type="dxa"/>
        </w:tblCellMar>
        <w:tblLook w:val="0000" w:firstRow="0" w:lastRow="0" w:firstColumn="0" w:lastColumn="0" w:noHBand="0" w:noVBand="0"/>
      </w:tblPr>
      <w:tblGrid>
        <w:gridCol w:w="2834"/>
        <w:gridCol w:w="1544"/>
        <w:gridCol w:w="1498"/>
        <w:gridCol w:w="1499"/>
        <w:gridCol w:w="1500"/>
        <w:gridCol w:w="1501"/>
      </w:tblGrid>
      <w:tr w:rsidR="001F401B" w:rsidRPr="00D24E95" w:rsidTr="007A6311">
        <w:trPr>
          <w:trHeight w:val="255"/>
        </w:trPr>
        <w:tc>
          <w:tcPr>
            <w:tcW w:w="2834" w:type="dxa"/>
            <w:shd w:val="clear" w:color="auto" w:fill="auto"/>
          </w:tcPr>
          <w:p w:rsidR="001F401B" w:rsidRPr="00D24E95" w:rsidRDefault="001F401B" w:rsidP="007A6311">
            <w:pPr>
              <w:pStyle w:val="ECVLeftDetails"/>
              <w:spacing w:before="0"/>
              <w:ind w:right="169"/>
              <w:jc w:val="both"/>
              <w:rPr>
                <w:szCs w:val="18"/>
              </w:rPr>
            </w:pPr>
            <w:r w:rsidRPr="00D24E95">
              <w:rPr>
                <w:szCs w:val="18"/>
              </w:rPr>
              <w:t>Lingua madre</w:t>
            </w:r>
          </w:p>
        </w:tc>
        <w:tc>
          <w:tcPr>
            <w:tcW w:w="7542" w:type="dxa"/>
            <w:gridSpan w:val="5"/>
            <w:shd w:val="clear" w:color="auto" w:fill="auto"/>
          </w:tcPr>
          <w:p w:rsidR="001F401B" w:rsidRPr="00D24E95" w:rsidRDefault="001F401B" w:rsidP="007A6311">
            <w:pPr>
              <w:pStyle w:val="ECVSectionDetails"/>
              <w:spacing w:before="0" w:line="240" w:lineRule="auto"/>
              <w:ind w:right="169"/>
              <w:jc w:val="both"/>
              <w:rPr>
                <w:szCs w:val="18"/>
              </w:rPr>
            </w:pPr>
            <w:r w:rsidRPr="00D24E95">
              <w:rPr>
                <w:szCs w:val="18"/>
              </w:rPr>
              <w:t>Italiano</w:t>
            </w:r>
          </w:p>
        </w:tc>
      </w:tr>
      <w:tr w:rsidR="001F401B" w:rsidRPr="00D24E95" w:rsidTr="007A6311">
        <w:trPr>
          <w:trHeight w:val="340"/>
        </w:trPr>
        <w:tc>
          <w:tcPr>
            <w:tcW w:w="2834" w:type="dxa"/>
            <w:shd w:val="clear" w:color="auto" w:fill="auto"/>
          </w:tcPr>
          <w:p w:rsidR="001F401B" w:rsidRPr="00D24E95" w:rsidRDefault="001F401B" w:rsidP="007A6311">
            <w:pPr>
              <w:pStyle w:val="ECVLeftHeading"/>
              <w:ind w:right="169"/>
              <w:jc w:val="both"/>
              <w:rPr>
                <w:szCs w:val="18"/>
              </w:rPr>
            </w:pPr>
          </w:p>
        </w:tc>
        <w:tc>
          <w:tcPr>
            <w:tcW w:w="7542" w:type="dxa"/>
            <w:gridSpan w:val="5"/>
            <w:shd w:val="clear" w:color="auto" w:fill="auto"/>
          </w:tcPr>
          <w:p w:rsidR="001F401B" w:rsidRPr="00D24E95" w:rsidRDefault="001F401B" w:rsidP="007A6311">
            <w:pPr>
              <w:pStyle w:val="ECVRightColumn"/>
              <w:spacing w:before="0"/>
              <w:ind w:right="169"/>
              <w:jc w:val="both"/>
              <w:rPr>
                <w:sz w:val="18"/>
                <w:szCs w:val="18"/>
              </w:rPr>
            </w:pPr>
          </w:p>
        </w:tc>
      </w:tr>
      <w:tr w:rsidR="001F401B" w:rsidRPr="00D24E95" w:rsidTr="007A6311">
        <w:trPr>
          <w:trHeight w:val="340"/>
        </w:trPr>
        <w:tc>
          <w:tcPr>
            <w:tcW w:w="2834" w:type="dxa"/>
            <w:vMerge w:val="restart"/>
            <w:shd w:val="clear" w:color="auto" w:fill="auto"/>
          </w:tcPr>
          <w:p w:rsidR="001F401B" w:rsidRPr="00D24E95" w:rsidRDefault="001F401B" w:rsidP="007A6311">
            <w:pPr>
              <w:pStyle w:val="ECVLeftDetails"/>
              <w:spacing w:before="0"/>
              <w:ind w:right="169"/>
              <w:jc w:val="both"/>
              <w:rPr>
                <w:caps/>
                <w:szCs w:val="18"/>
              </w:rPr>
            </w:pPr>
            <w:r w:rsidRPr="00D24E95">
              <w:rPr>
                <w:szCs w:val="18"/>
              </w:rPr>
              <w:t>Altre lingue</w:t>
            </w:r>
          </w:p>
        </w:tc>
        <w:tc>
          <w:tcPr>
            <w:tcW w:w="3042" w:type="dxa"/>
            <w:gridSpan w:val="2"/>
            <w:tcBorders>
              <w:top w:val="single" w:sz="8" w:space="0" w:color="C0C0C0"/>
              <w:bottom w:val="single" w:sz="8" w:space="0" w:color="C0C0C0"/>
            </w:tcBorders>
            <w:shd w:val="clear" w:color="auto" w:fill="auto"/>
            <w:vAlign w:val="center"/>
          </w:tcPr>
          <w:p w:rsidR="001F401B" w:rsidRPr="00D24E95" w:rsidRDefault="001F401B" w:rsidP="007A6311">
            <w:pPr>
              <w:pStyle w:val="ECVLanguageHeading"/>
              <w:ind w:right="169"/>
              <w:jc w:val="both"/>
              <w:rPr>
                <w:sz w:val="18"/>
                <w:szCs w:val="18"/>
              </w:rPr>
            </w:pPr>
            <w:r w:rsidRPr="00D24E95">
              <w:rPr>
                <w:sz w:val="18"/>
                <w:szCs w:val="18"/>
              </w:rPr>
              <w:t xml:space="preserve">COMPRENSIONE </w:t>
            </w:r>
          </w:p>
        </w:tc>
        <w:tc>
          <w:tcPr>
            <w:tcW w:w="2999" w:type="dxa"/>
            <w:gridSpan w:val="2"/>
            <w:tcBorders>
              <w:top w:val="single" w:sz="8" w:space="0" w:color="C0C0C0"/>
              <w:left w:val="single" w:sz="8" w:space="0" w:color="C0C0C0"/>
              <w:bottom w:val="single" w:sz="8" w:space="0" w:color="C0C0C0"/>
            </w:tcBorders>
            <w:shd w:val="clear" w:color="auto" w:fill="auto"/>
            <w:vAlign w:val="center"/>
          </w:tcPr>
          <w:p w:rsidR="001F401B" w:rsidRPr="00D24E95" w:rsidRDefault="001F401B" w:rsidP="007A6311">
            <w:pPr>
              <w:pStyle w:val="ECVLanguageHeading"/>
              <w:ind w:right="169"/>
              <w:jc w:val="both"/>
              <w:rPr>
                <w:sz w:val="18"/>
                <w:szCs w:val="18"/>
              </w:rPr>
            </w:pPr>
            <w:r w:rsidRPr="00D24E95">
              <w:rPr>
                <w:sz w:val="18"/>
                <w:szCs w:val="18"/>
              </w:rPr>
              <w:t xml:space="preserve">PARLATO </w:t>
            </w:r>
          </w:p>
        </w:tc>
        <w:tc>
          <w:tcPr>
            <w:tcW w:w="1501" w:type="dxa"/>
            <w:tcBorders>
              <w:top w:val="single" w:sz="8" w:space="0" w:color="C0C0C0"/>
              <w:left w:val="single" w:sz="8" w:space="0" w:color="C0C0C0"/>
              <w:bottom w:val="single" w:sz="8" w:space="0" w:color="C0C0C0"/>
            </w:tcBorders>
            <w:shd w:val="clear" w:color="auto" w:fill="auto"/>
            <w:vAlign w:val="center"/>
          </w:tcPr>
          <w:p w:rsidR="001F401B" w:rsidRPr="00D24E95" w:rsidRDefault="001F401B" w:rsidP="007A6311">
            <w:pPr>
              <w:pStyle w:val="ECVLanguageHeading"/>
              <w:ind w:right="169"/>
              <w:jc w:val="both"/>
              <w:rPr>
                <w:sz w:val="18"/>
                <w:szCs w:val="18"/>
              </w:rPr>
            </w:pPr>
            <w:r w:rsidRPr="00D24E95">
              <w:rPr>
                <w:sz w:val="18"/>
                <w:szCs w:val="18"/>
              </w:rPr>
              <w:t xml:space="preserve">PRODUZIONE SCRITTA </w:t>
            </w:r>
          </w:p>
        </w:tc>
      </w:tr>
      <w:tr w:rsidR="001F401B" w:rsidRPr="00D24E95" w:rsidTr="007A6311">
        <w:trPr>
          <w:trHeight w:val="340"/>
        </w:trPr>
        <w:tc>
          <w:tcPr>
            <w:tcW w:w="2834" w:type="dxa"/>
            <w:vMerge/>
            <w:shd w:val="clear" w:color="auto" w:fill="auto"/>
          </w:tcPr>
          <w:p w:rsidR="001F401B" w:rsidRPr="00D24E95" w:rsidRDefault="001F401B" w:rsidP="007A6311">
            <w:pPr>
              <w:ind w:right="169"/>
              <w:jc w:val="both"/>
              <w:rPr>
                <w:sz w:val="18"/>
                <w:szCs w:val="18"/>
              </w:rPr>
            </w:pPr>
          </w:p>
        </w:tc>
        <w:tc>
          <w:tcPr>
            <w:tcW w:w="1544" w:type="dxa"/>
            <w:tcBorders>
              <w:bottom w:val="single" w:sz="8" w:space="0" w:color="C0C0C0"/>
            </w:tcBorders>
            <w:shd w:val="clear" w:color="auto" w:fill="auto"/>
            <w:vAlign w:val="center"/>
          </w:tcPr>
          <w:p w:rsidR="001F401B" w:rsidRPr="00D24E95" w:rsidRDefault="001F401B" w:rsidP="007A6311">
            <w:pPr>
              <w:pStyle w:val="ECVLanguageSubHeading"/>
              <w:spacing w:line="240" w:lineRule="auto"/>
              <w:ind w:right="169"/>
              <w:jc w:val="both"/>
              <w:rPr>
                <w:sz w:val="18"/>
                <w:szCs w:val="18"/>
              </w:rPr>
            </w:pPr>
            <w:r w:rsidRPr="00D24E95">
              <w:rPr>
                <w:sz w:val="18"/>
                <w:szCs w:val="18"/>
              </w:rPr>
              <w:t xml:space="preserve">Ascolto </w:t>
            </w:r>
          </w:p>
        </w:tc>
        <w:tc>
          <w:tcPr>
            <w:tcW w:w="1498" w:type="dxa"/>
            <w:tcBorders>
              <w:left w:val="single" w:sz="8" w:space="0" w:color="C0C0C0"/>
              <w:bottom w:val="single" w:sz="8" w:space="0" w:color="C0C0C0"/>
            </w:tcBorders>
            <w:shd w:val="clear" w:color="auto" w:fill="auto"/>
            <w:vAlign w:val="center"/>
          </w:tcPr>
          <w:p w:rsidR="001F401B" w:rsidRPr="00D24E95" w:rsidRDefault="001F401B" w:rsidP="007A6311">
            <w:pPr>
              <w:pStyle w:val="ECVLanguageSubHeading"/>
              <w:spacing w:line="240" w:lineRule="auto"/>
              <w:ind w:right="169"/>
              <w:jc w:val="both"/>
              <w:rPr>
                <w:sz w:val="18"/>
                <w:szCs w:val="18"/>
              </w:rPr>
            </w:pPr>
            <w:r w:rsidRPr="00D24E95">
              <w:rPr>
                <w:sz w:val="18"/>
                <w:szCs w:val="18"/>
              </w:rPr>
              <w:t xml:space="preserve">Lettura </w:t>
            </w:r>
          </w:p>
        </w:tc>
        <w:tc>
          <w:tcPr>
            <w:tcW w:w="1499" w:type="dxa"/>
            <w:tcBorders>
              <w:left w:val="single" w:sz="8" w:space="0" w:color="C0C0C0"/>
              <w:bottom w:val="single" w:sz="8" w:space="0" w:color="C0C0C0"/>
            </w:tcBorders>
            <w:shd w:val="clear" w:color="auto" w:fill="auto"/>
            <w:vAlign w:val="center"/>
          </w:tcPr>
          <w:p w:rsidR="001F401B" w:rsidRPr="00D24E95" w:rsidRDefault="001F401B" w:rsidP="007A6311">
            <w:pPr>
              <w:pStyle w:val="ECVLanguageSubHeading"/>
              <w:spacing w:line="240" w:lineRule="auto"/>
              <w:ind w:right="169"/>
              <w:jc w:val="both"/>
              <w:rPr>
                <w:sz w:val="18"/>
                <w:szCs w:val="18"/>
              </w:rPr>
            </w:pPr>
            <w:r w:rsidRPr="00D24E95">
              <w:rPr>
                <w:sz w:val="18"/>
                <w:szCs w:val="18"/>
              </w:rPr>
              <w:t xml:space="preserve">Interazione </w:t>
            </w:r>
          </w:p>
        </w:tc>
        <w:tc>
          <w:tcPr>
            <w:tcW w:w="1500" w:type="dxa"/>
            <w:tcBorders>
              <w:left w:val="single" w:sz="8" w:space="0" w:color="C0C0C0"/>
              <w:bottom w:val="single" w:sz="8" w:space="0" w:color="C0C0C0"/>
            </w:tcBorders>
            <w:shd w:val="clear" w:color="auto" w:fill="auto"/>
            <w:vAlign w:val="center"/>
          </w:tcPr>
          <w:p w:rsidR="001F401B" w:rsidRPr="00D24E95" w:rsidRDefault="001F401B" w:rsidP="007A6311">
            <w:pPr>
              <w:pStyle w:val="ECVLanguageSubHeading"/>
              <w:spacing w:line="240" w:lineRule="auto"/>
              <w:ind w:right="169"/>
              <w:jc w:val="both"/>
              <w:rPr>
                <w:sz w:val="18"/>
                <w:szCs w:val="18"/>
              </w:rPr>
            </w:pPr>
            <w:r w:rsidRPr="00D24E95">
              <w:rPr>
                <w:sz w:val="18"/>
                <w:szCs w:val="18"/>
              </w:rPr>
              <w:t xml:space="preserve">Produzione orale </w:t>
            </w:r>
          </w:p>
        </w:tc>
        <w:tc>
          <w:tcPr>
            <w:tcW w:w="1501" w:type="dxa"/>
            <w:tcBorders>
              <w:left w:val="single" w:sz="8" w:space="0" w:color="C0C0C0"/>
              <w:bottom w:val="single" w:sz="8" w:space="0" w:color="C0C0C0"/>
            </w:tcBorders>
            <w:shd w:val="clear" w:color="auto" w:fill="auto"/>
            <w:vAlign w:val="center"/>
          </w:tcPr>
          <w:p w:rsidR="001F401B" w:rsidRPr="00D24E95" w:rsidRDefault="001F401B" w:rsidP="007A6311">
            <w:pPr>
              <w:pStyle w:val="ECVRightColumn"/>
              <w:spacing w:before="0"/>
              <w:ind w:right="169"/>
              <w:jc w:val="both"/>
              <w:rPr>
                <w:sz w:val="18"/>
                <w:szCs w:val="18"/>
              </w:rPr>
            </w:pPr>
          </w:p>
        </w:tc>
      </w:tr>
      <w:tr w:rsidR="001F401B" w:rsidRPr="00D24E95" w:rsidTr="007A6311">
        <w:trPr>
          <w:trHeight w:val="283"/>
        </w:trPr>
        <w:tc>
          <w:tcPr>
            <w:tcW w:w="2834" w:type="dxa"/>
            <w:shd w:val="clear" w:color="auto" w:fill="auto"/>
            <w:vAlign w:val="center"/>
          </w:tcPr>
          <w:p w:rsidR="001F401B" w:rsidRPr="00D24E95" w:rsidRDefault="001F401B" w:rsidP="007A6311">
            <w:pPr>
              <w:pStyle w:val="ECVLanguageName"/>
              <w:spacing w:line="240" w:lineRule="auto"/>
              <w:ind w:right="169"/>
              <w:jc w:val="both"/>
              <w:rPr>
                <w:szCs w:val="18"/>
              </w:rPr>
            </w:pPr>
            <w:r w:rsidRPr="00D24E95">
              <w:rPr>
                <w:szCs w:val="18"/>
              </w:rPr>
              <w:t>Inglese</w:t>
            </w:r>
          </w:p>
        </w:tc>
        <w:tc>
          <w:tcPr>
            <w:tcW w:w="1544" w:type="dxa"/>
            <w:tcBorders>
              <w:bottom w:val="single" w:sz="4" w:space="0" w:color="C0C0C0"/>
            </w:tcBorders>
            <w:shd w:val="clear" w:color="auto" w:fill="auto"/>
            <w:vAlign w:val="center"/>
          </w:tcPr>
          <w:p w:rsidR="001F401B" w:rsidRPr="00D24E95" w:rsidRDefault="004800ED" w:rsidP="007A6311">
            <w:pPr>
              <w:pStyle w:val="ECVLanguageLevel"/>
              <w:spacing w:before="0" w:line="240" w:lineRule="auto"/>
              <w:ind w:right="169"/>
              <w:jc w:val="both"/>
              <w:rPr>
                <w:caps w:val="0"/>
                <w:szCs w:val="18"/>
              </w:rPr>
            </w:pPr>
            <w:r>
              <w:rPr>
                <w:color w:val="000080"/>
                <w:szCs w:val="18"/>
              </w:rPr>
              <w:t>B1</w:t>
            </w:r>
          </w:p>
        </w:tc>
        <w:tc>
          <w:tcPr>
            <w:tcW w:w="1498" w:type="dxa"/>
            <w:tcBorders>
              <w:bottom w:val="single" w:sz="4" w:space="0" w:color="C0C0C0"/>
            </w:tcBorders>
            <w:shd w:val="clear" w:color="auto" w:fill="auto"/>
            <w:vAlign w:val="center"/>
          </w:tcPr>
          <w:p w:rsidR="001F401B" w:rsidRPr="00D24E95" w:rsidRDefault="001F401B" w:rsidP="007A6311">
            <w:pPr>
              <w:pStyle w:val="ECVLanguageLevel"/>
              <w:spacing w:before="0" w:line="240" w:lineRule="auto"/>
              <w:ind w:right="169"/>
              <w:jc w:val="both"/>
              <w:rPr>
                <w:caps w:val="0"/>
                <w:szCs w:val="18"/>
              </w:rPr>
            </w:pPr>
            <w:r w:rsidRPr="00D24E95">
              <w:rPr>
                <w:color w:val="000080"/>
                <w:szCs w:val="18"/>
              </w:rPr>
              <w:t>C1</w:t>
            </w:r>
          </w:p>
        </w:tc>
        <w:tc>
          <w:tcPr>
            <w:tcW w:w="1499" w:type="dxa"/>
            <w:tcBorders>
              <w:bottom w:val="single" w:sz="4" w:space="0" w:color="C0C0C0"/>
            </w:tcBorders>
            <w:shd w:val="clear" w:color="auto" w:fill="auto"/>
            <w:vAlign w:val="center"/>
          </w:tcPr>
          <w:p w:rsidR="001F401B" w:rsidRPr="00D24E95" w:rsidRDefault="001F401B" w:rsidP="007A6311">
            <w:pPr>
              <w:pStyle w:val="ECVLanguageLevel"/>
              <w:spacing w:before="0" w:line="240" w:lineRule="auto"/>
              <w:ind w:right="169"/>
              <w:jc w:val="both"/>
              <w:rPr>
                <w:caps w:val="0"/>
                <w:szCs w:val="18"/>
              </w:rPr>
            </w:pPr>
            <w:r w:rsidRPr="00D24E95">
              <w:rPr>
                <w:color w:val="000080"/>
                <w:szCs w:val="18"/>
              </w:rPr>
              <w:t>B1/B2</w:t>
            </w:r>
          </w:p>
        </w:tc>
        <w:tc>
          <w:tcPr>
            <w:tcW w:w="1500" w:type="dxa"/>
            <w:tcBorders>
              <w:bottom w:val="single" w:sz="4" w:space="0" w:color="C0C0C0"/>
            </w:tcBorders>
            <w:shd w:val="clear" w:color="auto" w:fill="auto"/>
            <w:vAlign w:val="center"/>
          </w:tcPr>
          <w:p w:rsidR="001F401B" w:rsidRPr="00D24E95" w:rsidRDefault="001F401B" w:rsidP="007A6311">
            <w:pPr>
              <w:pStyle w:val="ECVLanguageLevel"/>
              <w:spacing w:before="0" w:line="240" w:lineRule="auto"/>
              <w:ind w:right="169"/>
              <w:jc w:val="both"/>
              <w:rPr>
                <w:caps w:val="0"/>
                <w:szCs w:val="18"/>
              </w:rPr>
            </w:pPr>
            <w:r w:rsidRPr="00D24E95">
              <w:rPr>
                <w:color w:val="000080"/>
                <w:szCs w:val="18"/>
              </w:rPr>
              <w:t>B1</w:t>
            </w:r>
          </w:p>
        </w:tc>
        <w:tc>
          <w:tcPr>
            <w:tcW w:w="1501" w:type="dxa"/>
            <w:tcBorders>
              <w:bottom w:val="single" w:sz="4" w:space="0" w:color="C0C0C0"/>
            </w:tcBorders>
            <w:shd w:val="clear" w:color="auto" w:fill="auto"/>
            <w:vAlign w:val="center"/>
          </w:tcPr>
          <w:p w:rsidR="001F401B" w:rsidRPr="00D24E95" w:rsidRDefault="001F401B" w:rsidP="007A6311">
            <w:pPr>
              <w:pStyle w:val="ECVLanguageLevel"/>
              <w:spacing w:before="0" w:line="240" w:lineRule="auto"/>
              <w:ind w:right="169"/>
              <w:jc w:val="both"/>
              <w:rPr>
                <w:szCs w:val="18"/>
              </w:rPr>
            </w:pPr>
            <w:r w:rsidRPr="00D24E95">
              <w:rPr>
                <w:color w:val="000080"/>
                <w:szCs w:val="18"/>
              </w:rPr>
              <w:t>B2</w:t>
            </w:r>
          </w:p>
        </w:tc>
      </w:tr>
      <w:tr w:rsidR="001F401B" w:rsidRPr="00D24E95" w:rsidTr="007A6311">
        <w:trPr>
          <w:trHeight w:val="283"/>
        </w:trPr>
        <w:tc>
          <w:tcPr>
            <w:tcW w:w="2834" w:type="dxa"/>
            <w:shd w:val="clear" w:color="auto" w:fill="auto"/>
          </w:tcPr>
          <w:p w:rsidR="001F401B" w:rsidRPr="00D24E95" w:rsidRDefault="001F401B" w:rsidP="007A6311">
            <w:pPr>
              <w:ind w:right="169"/>
              <w:jc w:val="both"/>
              <w:rPr>
                <w:sz w:val="18"/>
                <w:szCs w:val="18"/>
              </w:rPr>
            </w:pPr>
          </w:p>
        </w:tc>
        <w:tc>
          <w:tcPr>
            <w:tcW w:w="7542" w:type="dxa"/>
            <w:gridSpan w:val="5"/>
            <w:tcBorders>
              <w:bottom w:val="single" w:sz="8" w:space="0" w:color="C0C0C0"/>
            </w:tcBorders>
            <w:shd w:val="clear" w:color="auto" w:fill="ECECEC"/>
            <w:vAlign w:val="center"/>
          </w:tcPr>
          <w:p w:rsidR="001F401B" w:rsidRPr="00D24E95" w:rsidRDefault="001F401B" w:rsidP="007A6311">
            <w:pPr>
              <w:pStyle w:val="ECVLanguageCertificate"/>
              <w:spacing w:line="240" w:lineRule="auto"/>
              <w:ind w:right="169"/>
              <w:jc w:val="both"/>
              <w:rPr>
                <w:sz w:val="18"/>
                <w:szCs w:val="18"/>
              </w:rPr>
            </w:pPr>
          </w:p>
        </w:tc>
      </w:tr>
      <w:tr w:rsidR="001F401B" w:rsidRPr="00D24E95" w:rsidTr="007A6311">
        <w:trPr>
          <w:trHeight w:val="397"/>
        </w:trPr>
        <w:tc>
          <w:tcPr>
            <w:tcW w:w="2834" w:type="dxa"/>
            <w:shd w:val="clear" w:color="auto" w:fill="auto"/>
          </w:tcPr>
          <w:p w:rsidR="001F401B" w:rsidRPr="00D24E95" w:rsidRDefault="001F401B" w:rsidP="007A6311">
            <w:pPr>
              <w:ind w:right="169"/>
              <w:jc w:val="both"/>
              <w:rPr>
                <w:sz w:val="18"/>
                <w:szCs w:val="18"/>
              </w:rPr>
            </w:pPr>
          </w:p>
        </w:tc>
        <w:tc>
          <w:tcPr>
            <w:tcW w:w="7542" w:type="dxa"/>
            <w:gridSpan w:val="5"/>
            <w:shd w:val="clear" w:color="auto" w:fill="auto"/>
            <w:vAlign w:val="bottom"/>
          </w:tcPr>
          <w:p w:rsidR="001F401B" w:rsidRPr="00D24E95" w:rsidRDefault="001F401B" w:rsidP="007A6311">
            <w:pPr>
              <w:pStyle w:val="ECVLanguageExplanation"/>
              <w:spacing w:line="240" w:lineRule="auto"/>
              <w:ind w:right="169"/>
              <w:jc w:val="both"/>
              <w:rPr>
                <w:sz w:val="18"/>
                <w:szCs w:val="18"/>
              </w:rPr>
            </w:pPr>
            <w:r w:rsidRPr="00D24E95">
              <w:rPr>
                <w:color w:val="000080"/>
                <w:sz w:val="18"/>
                <w:szCs w:val="18"/>
              </w:rPr>
              <w:t xml:space="preserve">Livelli: A1/A2: Utente </w:t>
            </w:r>
            <w:proofErr w:type="gramStart"/>
            <w:r w:rsidRPr="00D24E95">
              <w:rPr>
                <w:color w:val="000080"/>
                <w:sz w:val="18"/>
                <w:szCs w:val="18"/>
              </w:rPr>
              <w:t>base  -</w:t>
            </w:r>
            <w:proofErr w:type="gramEnd"/>
            <w:r w:rsidRPr="00D24E95">
              <w:rPr>
                <w:color w:val="000080"/>
                <w:sz w:val="18"/>
                <w:szCs w:val="18"/>
              </w:rPr>
              <w:t xml:space="preserve">  B1/B2: Utente intermedio  -  C1/C2: Utente avanzato </w:t>
            </w:r>
          </w:p>
          <w:p w:rsidR="001F401B" w:rsidRPr="00D24E95" w:rsidRDefault="00DF4DD4" w:rsidP="007A6311">
            <w:pPr>
              <w:pStyle w:val="ECVLanguageExplanation"/>
              <w:spacing w:line="240" w:lineRule="auto"/>
              <w:ind w:right="169"/>
              <w:jc w:val="both"/>
              <w:rPr>
                <w:sz w:val="18"/>
                <w:szCs w:val="18"/>
              </w:rPr>
            </w:pPr>
            <w:hyperlink r:id="rId22" w:history="1">
              <w:r w:rsidR="001F401B" w:rsidRPr="00D24E95">
                <w:rPr>
                  <w:rStyle w:val="Collegamentoipertestuale"/>
                  <w:sz w:val="18"/>
                  <w:szCs w:val="18"/>
                </w:rPr>
                <w:t>Quadro Comune Europeo di Riferimento delle Lingue</w:t>
              </w:r>
            </w:hyperlink>
          </w:p>
        </w:tc>
      </w:tr>
    </w:tbl>
    <w:p w:rsidR="001F401B" w:rsidRPr="00D24E95" w:rsidRDefault="001F401B" w:rsidP="001F401B">
      <w:pPr>
        <w:ind w:right="169"/>
        <w:jc w:val="both"/>
        <w:rPr>
          <w:sz w:val="18"/>
          <w:szCs w:val="18"/>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1F401B" w:rsidRPr="00D24E95" w:rsidTr="007A6311">
        <w:trPr>
          <w:trHeight w:val="430"/>
        </w:trPr>
        <w:tc>
          <w:tcPr>
            <w:tcW w:w="2834" w:type="dxa"/>
            <w:shd w:val="clear" w:color="auto" w:fill="auto"/>
          </w:tcPr>
          <w:p w:rsidR="001F401B" w:rsidRPr="000F7D5B" w:rsidRDefault="001F401B" w:rsidP="007A6311">
            <w:pPr>
              <w:pStyle w:val="ECVLeftDetails"/>
              <w:spacing w:before="0"/>
              <w:ind w:right="169"/>
              <w:jc w:val="both"/>
              <w:rPr>
                <w:b/>
                <w:szCs w:val="18"/>
              </w:rPr>
            </w:pPr>
            <w:r w:rsidRPr="000F7D5B">
              <w:rPr>
                <w:b/>
                <w:szCs w:val="18"/>
              </w:rPr>
              <w:t>Competenze comunicative</w:t>
            </w:r>
          </w:p>
        </w:tc>
        <w:tc>
          <w:tcPr>
            <w:tcW w:w="7542" w:type="dxa"/>
            <w:shd w:val="clear" w:color="auto" w:fill="auto"/>
          </w:tcPr>
          <w:p w:rsidR="001F401B" w:rsidRPr="00D24E95" w:rsidRDefault="001F401B" w:rsidP="007A6311">
            <w:pPr>
              <w:pStyle w:val="ECVSectionBullet"/>
              <w:spacing w:line="240" w:lineRule="auto"/>
              <w:ind w:right="169"/>
              <w:jc w:val="both"/>
              <w:rPr>
                <w:szCs w:val="18"/>
              </w:rPr>
            </w:pPr>
            <w:r w:rsidRPr="00D24E95">
              <w:rPr>
                <w:szCs w:val="18"/>
              </w:rPr>
              <w:t xml:space="preserve">Ottime competenze comunicative, ulteriormente consolidate nell’ambito delle numerose esperienza sia in qualità di docente a corsi universitari e a master, sia  in occasione dei numerosi  convegni e seminari in cui ha presentato </w:t>
            </w:r>
            <w:r w:rsidR="007A6311">
              <w:rPr>
                <w:szCs w:val="18"/>
              </w:rPr>
              <w:t xml:space="preserve">le proprie ricerche, </w:t>
            </w:r>
            <w:r w:rsidRPr="00D24E95">
              <w:rPr>
                <w:szCs w:val="18"/>
              </w:rPr>
              <w:t xml:space="preserve">lavori </w:t>
            </w:r>
            <w:r w:rsidR="007A6311">
              <w:rPr>
                <w:szCs w:val="18"/>
              </w:rPr>
              <w:t>e attività</w:t>
            </w:r>
          </w:p>
        </w:tc>
      </w:tr>
    </w:tbl>
    <w:p w:rsidR="001F401B" w:rsidRPr="00D24E95" w:rsidRDefault="001F401B" w:rsidP="001F401B">
      <w:pPr>
        <w:pStyle w:val="ECVText"/>
        <w:spacing w:line="240" w:lineRule="auto"/>
        <w:ind w:right="169"/>
        <w:jc w:val="both"/>
        <w:rPr>
          <w:sz w:val="18"/>
          <w:szCs w:val="18"/>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1F401B" w:rsidRPr="00D24E95" w:rsidTr="007A6311">
        <w:trPr>
          <w:trHeight w:val="170"/>
        </w:trPr>
        <w:tc>
          <w:tcPr>
            <w:tcW w:w="2834" w:type="dxa"/>
            <w:shd w:val="clear" w:color="auto" w:fill="auto"/>
          </w:tcPr>
          <w:p w:rsidR="001F401B" w:rsidRPr="000F7D5B" w:rsidRDefault="001F401B" w:rsidP="007A6311">
            <w:pPr>
              <w:pStyle w:val="ECVLeftDetails"/>
              <w:spacing w:before="0"/>
              <w:ind w:right="169"/>
              <w:jc w:val="both"/>
              <w:rPr>
                <w:b/>
                <w:szCs w:val="18"/>
              </w:rPr>
            </w:pPr>
            <w:r w:rsidRPr="000F7D5B">
              <w:rPr>
                <w:b/>
                <w:szCs w:val="18"/>
              </w:rPr>
              <w:t>Competenze organizzative e gestionali</w:t>
            </w:r>
          </w:p>
        </w:tc>
        <w:tc>
          <w:tcPr>
            <w:tcW w:w="7542" w:type="dxa"/>
            <w:shd w:val="clear" w:color="auto" w:fill="auto"/>
          </w:tcPr>
          <w:p w:rsidR="001F401B" w:rsidRPr="00D24E95" w:rsidRDefault="001F401B" w:rsidP="007A6311">
            <w:pPr>
              <w:jc w:val="both"/>
              <w:rPr>
                <w:rFonts w:cs="Arial"/>
                <w:sz w:val="18"/>
                <w:szCs w:val="18"/>
              </w:rPr>
            </w:pPr>
            <w:r w:rsidRPr="00D24E95">
              <w:rPr>
                <w:rFonts w:cs="Arial"/>
                <w:sz w:val="18"/>
                <w:szCs w:val="18"/>
              </w:rPr>
              <w:t xml:space="preserve">Opera in maniera propositiva all’interno dei gruppi di lavoro in cui è inserita ed è in grado non solo </w:t>
            </w:r>
            <w:proofErr w:type="gramStart"/>
            <w:r w:rsidRPr="00D24E95">
              <w:rPr>
                <w:rFonts w:cs="Arial"/>
                <w:sz w:val="18"/>
                <w:szCs w:val="18"/>
              </w:rPr>
              <w:t>di  attenuare</w:t>
            </w:r>
            <w:proofErr w:type="gramEnd"/>
            <w:r w:rsidRPr="00D24E95">
              <w:rPr>
                <w:rFonts w:cs="Arial"/>
                <w:sz w:val="18"/>
                <w:szCs w:val="18"/>
              </w:rPr>
              <w:t xml:space="preserve"> i conflitti ma anche di attivare sempre rapporti cordiali e positivi con colleghi, soggetti esterni al Ministero e altri interlocutori. Ha ottime capacità di </w:t>
            </w:r>
            <w:proofErr w:type="spellStart"/>
            <w:r w:rsidRPr="00D24E95">
              <w:rPr>
                <w:rFonts w:cs="Arial"/>
                <w:i/>
                <w:sz w:val="18"/>
                <w:szCs w:val="18"/>
              </w:rPr>
              <w:t>problem</w:t>
            </w:r>
            <w:proofErr w:type="spellEnd"/>
            <w:r w:rsidRPr="00D24E95">
              <w:rPr>
                <w:rFonts w:cs="Arial"/>
                <w:i/>
                <w:sz w:val="18"/>
                <w:szCs w:val="18"/>
              </w:rPr>
              <w:t xml:space="preserve"> </w:t>
            </w:r>
            <w:proofErr w:type="spellStart"/>
            <w:r w:rsidRPr="00D24E95">
              <w:rPr>
                <w:rFonts w:cs="Arial"/>
                <w:i/>
                <w:sz w:val="18"/>
                <w:szCs w:val="18"/>
              </w:rPr>
              <w:t>solving</w:t>
            </w:r>
            <w:proofErr w:type="spellEnd"/>
            <w:r w:rsidRPr="00D24E95">
              <w:rPr>
                <w:rFonts w:cs="Arial"/>
                <w:sz w:val="18"/>
                <w:szCs w:val="18"/>
              </w:rPr>
              <w:t>, ed è ha dimostrato di essere in grado di affrontare i problemi con estrema lucidità, in maniera serena e del tutto autonoma.</w:t>
            </w:r>
          </w:p>
        </w:tc>
      </w:tr>
    </w:tbl>
    <w:p w:rsidR="001F401B" w:rsidRPr="00D24E95" w:rsidRDefault="001F401B" w:rsidP="001F401B">
      <w:pPr>
        <w:pStyle w:val="ECVText"/>
        <w:spacing w:line="240" w:lineRule="auto"/>
        <w:ind w:right="169"/>
        <w:jc w:val="both"/>
        <w:rPr>
          <w:sz w:val="18"/>
          <w:szCs w:val="18"/>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1F401B" w:rsidRPr="00D24E95" w:rsidTr="007A6311">
        <w:trPr>
          <w:trHeight w:val="170"/>
        </w:trPr>
        <w:tc>
          <w:tcPr>
            <w:tcW w:w="2834" w:type="dxa"/>
            <w:shd w:val="clear" w:color="auto" w:fill="auto"/>
          </w:tcPr>
          <w:p w:rsidR="001F401B" w:rsidRPr="000F7D5B" w:rsidRDefault="001F401B" w:rsidP="007A6311">
            <w:pPr>
              <w:pStyle w:val="ECVLeftDetails"/>
              <w:spacing w:before="0"/>
              <w:ind w:right="169"/>
              <w:jc w:val="both"/>
              <w:rPr>
                <w:b/>
                <w:szCs w:val="18"/>
              </w:rPr>
            </w:pPr>
            <w:r w:rsidRPr="000F7D5B">
              <w:rPr>
                <w:b/>
                <w:szCs w:val="18"/>
              </w:rPr>
              <w:t>Competenze professionali</w:t>
            </w:r>
          </w:p>
        </w:tc>
        <w:tc>
          <w:tcPr>
            <w:tcW w:w="7542" w:type="dxa"/>
            <w:shd w:val="clear" w:color="auto" w:fill="auto"/>
          </w:tcPr>
          <w:p w:rsidR="008011A4" w:rsidRDefault="008011A4" w:rsidP="008011A4">
            <w:pPr>
              <w:pStyle w:val="ECVSectionBullet"/>
              <w:numPr>
                <w:ilvl w:val="0"/>
                <w:numId w:val="15"/>
              </w:numPr>
              <w:spacing w:line="240" w:lineRule="auto"/>
              <w:ind w:right="169"/>
              <w:jc w:val="both"/>
              <w:rPr>
                <w:szCs w:val="18"/>
              </w:rPr>
            </w:pPr>
            <w:r>
              <w:rPr>
                <w:szCs w:val="18"/>
              </w:rPr>
              <w:t>Esperta di gestione documentale, conservazione generale e dati aperti e, in generale, sui temi del Codice dell’amministrazione digitale</w:t>
            </w:r>
          </w:p>
          <w:p w:rsidR="004800ED" w:rsidRDefault="008011A4" w:rsidP="001F401B">
            <w:pPr>
              <w:pStyle w:val="ECVSectionBullet"/>
              <w:numPr>
                <w:ilvl w:val="0"/>
                <w:numId w:val="15"/>
              </w:numPr>
              <w:spacing w:line="240" w:lineRule="auto"/>
              <w:ind w:right="169"/>
              <w:jc w:val="both"/>
              <w:rPr>
                <w:szCs w:val="18"/>
              </w:rPr>
            </w:pPr>
            <w:r>
              <w:rPr>
                <w:szCs w:val="18"/>
              </w:rPr>
              <w:t>E</w:t>
            </w:r>
            <w:r w:rsidR="004800ED">
              <w:rPr>
                <w:szCs w:val="18"/>
              </w:rPr>
              <w:t>sperta nella redazione di progetti, nella pianificazione delle attività e nella gestione delle risorse</w:t>
            </w:r>
          </w:p>
          <w:p w:rsidR="004800ED" w:rsidRDefault="004800ED" w:rsidP="001F401B">
            <w:pPr>
              <w:pStyle w:val="ECVSectionBullet"/>
              <w:numPr>
                <w:ilvl w:val="0"/>
                <w:numId w:val="15"/>
              </w:numPr>
              <w:spacing w:line="240" w:lineRule="auto"/>
              <w:ind w:right="169"/>
              <w:jc w:val="both"/>
              <w:rPr>
                <w:szCs w:val="18"/>
              </w:rPr>
            </w:pPr>
            <w:r>
              <w:rPr>
                <w:szCs w:val="18"/>
              </w:rPr>
              <w:t>Come RUP di diversi procedimenti, ha competenze nel settore nel Codice dei contratti</w:t>
            </w:r>
          </w:p>
          <w:p w:rsidR="007A6311" w:rsidRDefault="007A6311" w:rsidP="001F401B">
            <w:pPr>
              <w:pStyle w:val="ECVSectionBullet"/>
              <w:numPr>
                <w:ilvl w:val="0"/>
                <w:numId w:val="15"/>
              </w:numPr>
              <w:spacing w:line="240" w:lineRule="auto"/>
              <w:ind w:right="169"/>
              <w:jc w:val="both"/>
              <w:rPr>
                <w:szCs w:val="18"/>
              </w:rPr>
            </w:pPr>
            <w:r w:rsidRPr="00D24E95">
              <w:rPr>
                <w:szCs w:val="18"/>
              </w:rPr>
              <w:t xml:space="preserve">Ha maturato specifiche competenze </w:t>
            </w:r>
            <w:r>
              <w:rPr>
                <w:szCs w:val="18"/>
              </w:rPr>
              <w:t>nel settore della gestione documentale, della demateriali</w:t>
            </w:r>
            <w:r w:rsidR="00477EF7">
              <w:rPr>
                <w:szCs w:val="18"/>
              </w:rPr>
              <w:t xml:space="preserve">zzazione dei </w:t>
            </w:r>
            <w:proofErr w:type="gramStart"/>
            <w:r w:rsidR="00477EF7">
              <w:rPr>
                <w:szCs w:val="18"/>
              </w:rPr>
              <w:t>procedimenti  e</w:t>
            </w:r>
            <w:proofErr w:type="gramEnd"/>
            <w:r w:rsidR="00477EF7">
              <w:rPr>
                <w:szCs w:val="18"/>
              </w:rPr>
              <w:t xml:space="preserve"> della </w:t>
            </w:r>
            <w:r>
              <w:rPr>
                <w:szCs w:val="18"/>
              </w:rPr>
              <w:t>conservazione digitale a lungo termine</w:t>
            </w:r>
          </w:p>
          <w:p w:rsidR="001F401B" w:rsidRPr="00D24E95" w:rsidRDefault="001F401B" w:rsidP="001F401B">
            <w:pPr>
              <w:pStyle w:val="ECVSectionBullet"/>
              <w:numPr>
                <w:ilvl w:val="0"/>
                <w:numId w:val="15"/>
              </w:numPr>
              <w:spacing w:line="240" w:lineRule="auto"/>
              <w:ind w:right="169"/>
              <w:jc w:val="both"/>
              <w:rPr>
                <w:szCs w:val="18"/>
              </w:rPr>
            </w:pPr>
            <w:r w:rsidRPr="00D24E95">
              <w:rPr>
                <w:szCs w:val="18"/>
              </w:rPr>
              <w:t xml:space="preserve">Ha maturato specifiche competenze nell’ambito del Semantic Web e nella modellazione dei dati per la loro esposizione secondo il paradigma dei </w:t>
            </w:r>
            <w:r w:rsidR="007A6311">
              <w:rPr>
                <w:szCs w:val="18"/>
              </w:rPr>
              <w:t>l</w:t>
            </w:r>
            <w:r w:rsidRPr="00D24E95">
              <w:rPr>
                <w:szCs w:val="18"/>
              </w:rPr>
              <w:t xml:space="preserve">inked </w:t>
            </w:r>
            <w:r w:rsidR="007A6311">
              <w:rPr>
                <w:szCs w:val="18"/>
              </w:rPr>
              <w:t>open d</w:t>
            </w:r>
            <w:r w:rsidRPr="00D24E95">
              <w:rPr>
                <w:szCs w:val="18"/>
              </w:rPr>
              <w:t xml:space="preserve">ata. </w:t>
            </w:r>
          </w:p>
          <w:p w:rsidR="007A6311" w:rsidRPr="00D24E95" w:rsidRDefault="007A6311" w:rsidP="007A6311">
            <w:pPr>
              <w:pStyle w:val="ECVSectionBullet"/>
              <w:numPr>
                <w:ilvl w:val="0"/>
                <w:numId w:val="15"/>
              </w:numPr>
              <w:spacing w:line="240" w:lineRule="auto"/>
              <w:ind w:right="169"/>
              <w:jc w:val="both"/>
              <w:rPr>
                <w:szCs w:val="18"/>
              </w:rPr>
            </w:pPr>
            <w:r w:rsidRPr="00D24E95">
              <w:rPr>
                <w:szCs w:val="18"/>
              </w:rPr>
              <w:t>Ha par</w:t>
            </w:r>
            <w:r w:rsidR="00477EF7">
              <w:rPr>
                <w:szCs w:val="18"/>
              </w:rPr>
              <w:t xml:space="preserve">tecipato, anche coordinandoli, </w:t>
            </w:r>
            <w:r w:rsidRPr="00D24E95">
              <w:rPr>
                <w:szCs w:val="18"/>
              </w:rPr>
              <w:t xml:space="preserve">a gruppi di lavoro in progetti di riordino e descrizione di materiale archivistico. </w:t>
            </w:r>
          </w:p>
          <w:p w:rsidR="001F401B" w:rsidRPr="00D24E95" w:rsidRDefault="001F401B" w:rsidP="001F401B">
            <w:pPr>
              <w:pStyle w:val="ECVSectionBullet"/>
              <w:numPr>
                <w:ilvl w:val="0"/>
                <w:numId w:val="15"/>
              </w:numPr>
              <w:spacing w:line="240" w:lineRule="auto"/>
              <w:ind w:right="169"/>
              <w:jc w:val="both"/>
              <w:rPr>
                <w:szCs w:val="18"/>
              </w:rPr>
            </w:pPr>
            <w:r w:rsidRPr="00D24E95">
              <w:rPr>
                <w:szCs w:val="18"/>
              </w:rPr>
              <w:t>Ha un’approfondita conoscenza dell’applicazione dei linguaggi di marcatura e delle tecnologie ad essi correlate e dei principali set di metadati sviluppati in ambito archivistico in vista della realizzazione del</w:t>
            </w:r>
            <w:r w:rsidR="00477EF7">
              <w:rPr>
                <w:szCs w:val="18"/>
              </w:rPr>
              <w:t xml:space="preserve">la gestione documentale, della </w:t>
            </w:r>
            <w:r w:rsidRPr="00D24E95">
              <w:rPr>
                <w:szCs w:val="18"/>
              </w:rPr>
              <w:t xml:space="preserve">conservazione a lungo termine e della interoperabilità. </w:t>
            </w:r>
          </w:p>
          <w:p w:rsidR="001F401B" w:rsidRPr="00D24E95" w:rsidRDefault="001F401B" w:rsidP="001F401B">
            <w:pPr>
              <w:pStyle w:val="ECVSectionBullet"/>
              <w:numPr>
                <w:ilvl w:val="0"/>
                <w:numId w:val="15"/>
              </w:numPr>
              <w:spacing w:line="240" w:lineRule="auto"/>
              <w:ind w:right="169"/>
              <w:jc w:val="both"/>
              <w:rPr>
                <w:szCs w:val="18"/>
              </w:rPr>
            </w:pPr>
            <w:r w:rsidRPr="00D24E95">
              <w:rPr>
                <w:szCs w:val="18"/>
              </w:rPr>
              <w:t>Si è occupata di recupero e valorizzazione sul web di strumenti di ricerca archivistici di varia natura (inventari, guide, banche dati realizzate con diversi software) attraverso la loro riconduzione agli standard nazionali e internazionali</w:t>
            </w:r>
          </w:p>
          <w:p w:rsidR="001F401B" w:rsidRDefault="001F401B" w:rsidP="001F401B">
            <w:pPr>
              <w:pStyle w:val="ECVSectionBullet"/>
              <w:numPr>
                <w:ilvl w:val="0"/>
                <w:numId w:val="15"/>
              </w:numPr>
              <w:spacing w:line="240" w:lineRule="auto"/>
              <w:ind w:right="169"/>
              <w:jc w:val="both"/>
              <w:rPr>
                <w:szCs w:val="18"/>
              </w:rPr>
            </w:pPr>
            <w:r w:rsidRPr="00D24E95">
              <w:rPr>
                <w:szCs w:val="18"/>
              </w:rPr>
              <w:t xml:space="preserve">Ha consolidato una conoscenza approfondita di HTML, XML, XSLT, X-Query, RDF e OWL nonché dei principali standard internazionali espressi in formato XML in ambito archivistico e librario: Encoded Archival Description (EAD), Encoded Archival Context (EAC-CPF), Metadata Object Description Schema (MODS). </w:t>
            </w:r>
          </w:p>
          <w:p w:rsidR="008011A4" w:rsidRPr="00D24E95" w:rsidRDefault="008011A4" w:rsidP="001F401B">
            <w:pPr>
              <w:pStyle w:val="ECVSectionBullet"/>
              <w:numPr>
                <w:ilvl w:val="0"/>
                <w:numId w:val="15"/>
              </w:numPr>
              <w:spacing w:line="240" w:lineRule="auto"/>
              <w:ind w:right="169"/>
              <w:jc w:val="both"/>
              <w:rPr>
                <w:szCs w:val="18"/>
              </w:rPr>
            </w:pPr>
            <w:r>
              <w:rPr>
                <w:szCs w:val="18"/>
              </w:rPr>
              <w:t>Conoscenza approfondita dei principali standard internazionali e modelli ontologici per la descrizione del patrimonio culturale: su questi temi ha svolto la sua ricerca di dottorato.</w:t>
            </w:r>
          </w:p>
          <w:p w:rsidR="001F401B" w:rsidRPr="00D24E95" w:rsidRDefault="001F401B" w:rsidP="001F401B">
            <w:pPr>
              <w:pStyle w:val="ECVSectionBullet"/>
              <w:numPr>
                <w:ilvl w:val="0"/>
                <w:numId w:val="15"/>
              </w:numPr>
              <w:spacing w:line="240" w:lineRule="auto"/>
              <w:ind w:right="169"/>
              <w:jc w:val="both"/>
              <w:rPr>
                <w:szCs w:val="18"/>
              </w:rPr>
            </w:pPr>
            <w:r w:rsidRPr="00D24E95">
              <w:rPr>
                <w:szCs w:val="18"/>
              </w:rPr>
              <w:t xml:space="preserve">Dal 2012 </w:t>
            </w:r>
            <w:r w:rsidR="008011A4">
              <w:rPr>
                <w:szCs w:val="18"/>
              </w:rPr>
              <w:t xml:space="preserve">ad oggi </w:t>
            </w:r>
            <w:r w:rsidRPr="00D24E95">
              <w:rPr>
                <w:szCs w:val="18"/>
              </w:rPr>
              <w:t>è coinvolta in progetti che riguardano</w:t>
            </w:r>
            <w:r w:rsidR="008011A4">
              <w:rPr>
                <w:szCs w:val="18"/>
              </w:rPr>
              <w:t xml:space="preserve"> ontologie e </w:t>
            </w:r>
            <w:r w:rsidRPr="00D24E95">
              <w:rPr>
                <w:szCs w:val="18"/>
              </w:rPr>
              <w:t xml:space="preserve">linked open data in ambito culturale. </w:t>
            </w:r>
          </w:p>
          <w:p w:rsidR="001F401B" w:rsidRPr="00D24E95" w:rsidRDefault="001F401B" w:rsidP="001F401B">
            <w:pPr>
              <w:pStyle w:val="ECVSectionBullet"/>
              <w:numPr>
                <w:ilvl w:val="0"/>
                <w:numId w:val="15"/>
              </w:numPr>
              <w:spacing w:line="240" w:lineRule="auto"/>
              <w:ind w:right="169"/>
              <w:jc w:val="both"/>
              <w:rPr>
                <w:szCs w:val="18"/>
              </w:rPr>
            </w:pPr>
            <w:r w:rsidRPr="00D24E95">
              <w:rPr>
                <w:szCs w:val="18"/>
              </w:rPr>
              <w:t xml:space="preserve">Ha inoltre svolto attività didattiche sulle tematiche sovraesposte nell’ambito di corsi di formazione, corsi di specializzazione, convegni e seminari universitari presso l’Università La Sapienza, Scuola Speciale per Archivisti e Bibliotecari e l’Università della Tuscia, Facoltà di Conservazione dei beni culturali. Negli ultimi anni ha consolidato la sua esperienza sui temi della gestione e conservazione a lungo termine dei documenti e degli archivi informatici, con incarichi di docenza su queste tematiche rivolti al personale del Ministero per i Beni e le Attività Culturali, al Ministero della Giustizia e ai membri dell’ANAI (Associazione Nazionale Archivistica Italiana). </w:t>
            </w:r>
          </w:p>
          <w:p w:rsidR="001F401B" w:rsidRPr="00D24E95" w:rsidRDefault="001F401B" w:rsidP="001F401B">
            <w:pPr>
              <w:pStyle w:val="ECVSectionBullet"/>
              <w:numPr>
                <w:ilvl w:val="0"/>
                <w:numId w:val="15"/>
              </w:numPr>
              <w:spacing w:line="240" w:lineRule="auto"/>
              <w:ind w:right="169"/>
              <w:jc w:val="both"/>
              <w:rPr>
                <w:szCs w:val="18"/>
              </w:rPr>
            </w:pPr>
            <w:r w:rsidRPr="00D24E95">
              <w:rPr>
                <w:szCs w:val="18"/>
              </w:rPr>
              <w:t>Ha collaborato e collabora alla redazione, aggiornamento e gestione di siti web e di pagine istituzionali sui principali social network.</w:t>
            </w:r>
          </w:p>
        </w:tc>
      </w:tr>
    </w:tbl>
    <w:p w:rsidR="001F401B" w:rsidRPr="00D24E95" w:rsidRDefault="001F401B" w:rsidP="001F401B">
      <w:pPr>
        <w:pStyle w:val="ECVText"/>
        <w:spacing w:line="240" w:lineRule="auto"/>
        <w:ind w:right="169"/>
        <w:jc w:val="both"/>
        <w:rPr>
          <w:sz w:val="18"/>
          <w:szCs w:val="18"/>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1544"/>
        <w:gridCol w:w="1498"/>
        <w:gridCol w:w="1499"/>
        <w:gridCol w:w="1500"/>
        <w:gridCol w:w="1501"/>
      </w:tblGrid>
      <w:tr w:rsidR="001F401B" w:rsidRPr="00D24E95" w:rsidTr="007A6311">
        <w:trPr>
          <w:trHeight w:val="340"/>
        </w:trPr>
        <w:tc>
          <w:tcPr>
            <w:tcW w:w="2834" w:type="dxa"/>
            <w:vMerge w:val="restart"/>
            <w:shd w:val="clear" w:color="auto" w:fill="auto"/>
          </w:tcPr>
          <w:p w:rsidR="001F401B" w:rsidRPr="00A047BB" w:rsidRDefault="001F401B" w:rsidP="007A6311">
            <w:pPr>
              <w:pStyle w:val="ECVLeftDetails"/>
              <w:spacing w:before="0"/>
              <w:ind w:right="169"/>
              <w:jc w:val="both"/>
              <w:rPr>
                <w:b/>
                <w:szCs w:val="18"/>
              </w:rPr>
            </w:pPr>
            <w:r w:rsidRPr="00A047BB">
              <w:rPr>
                <w:b/>
                <w:szCs w:val="18"/>
              </w:rPr>
              <w:t>Competenza digitale</w:t>
            </w:r>
          </w:p>
        </w:tc>
        <w:tc>
          <w:tcPr>
            <w:tcW w:w="7542" w:type="dxa"/>
            <w:gridSpan w:val="5"/>
            <w:tcBorders>
              <w:top w:val="single" w:sz="8" w:space="0" w:color="C0C0C0"/>
              <w:bottom w:val="single" w:sz="8" w:space="0" w:color="C0C0C0"/>
            </w:tcBorders>
            <w:shd w:val="clear" w:color="auto" w:fill="auto"/>
            <w:vAlign w:val="center"/>
          </w:tcPr>
          <w:p w:rsidR="001F401B" w:rsidRPr="00D24E95" w:rsidRDefault="001F401B" w:rsidP="007A6311">
            <w:pPr>
              <w:pStyle w:val="ECVLanguageHeading"/>
              <w:ind w:right="169"/>
              <w:jc w:val="both"/>
              <w:rPr>
                <w:sz w:val="18"/>
                <w:szCs w:val="18"/>
              </w:rPr>
            </w:pPr>
            <w:r w:rsidRPr="00D24E95">
              <w:rPr>
                <w:caps w:val="0"/>
                <w:sz w:val="18"/>
                <w:szCs w:val="18"/>
              </w:rPr>
              <w:t>AUTOVALUTAZIONE</w:t>
            </w:r>
          </w:p>
        </w:tc>
      </w:tr>
      <w:tr w:rsidR="001F401B" w:rsidRPr="00D24E95" w:rsidTr="007A6311">
        <w:tblPrEx>
          <w:tblCellMar>
            <w:left w:w="227" w:type="dxa"/>
            <w:right w:w="227" w:type="dxa"/>
          </w:tblCellMar>
        </w:tblPrEx>
        <w:trPr>
          <w:trHeight w:val="680"/>
        </w:trPr>
        <w:tc>
          <w:tcPr>
            <w:tcW w:w="2834" w:type="dxa"/>
            <w:vMerge/>
            <w:shd w:val="clear" w:color="auto" w:fill="auto"/>
          </w:tcPr>
          <w:p w:rsidR="001F401B" w:rsidRPr="00D24E95" w:rsidRDefault="001F401B" w:rsidP="007A6311">
            <w:pPr>
              <w:ind w:right="169"/>
              <w:jc w:val="both"/>
              <w:rPr>
                <w:sz w:val="18"/>
                <w:szCs w:val="18"/>
              </w:rPr>
            </w:pPr>
          </w:p>
        </w:tc>
        <w:tc>
          <w:tcPr>
            <w:tcW w:w="1544" w:type="dxa"/>
            <w:tcBorders>
              <w:bottom w:val="single" w:sz="8" w:space="0" w:color="C0C0C0"/>
            </w:tcBorders>
            <w:shd w:val="clear" w:color="auto" w:fill="auto"/>
            <w:vAlign w:val="center"/>
          </w:tcPr>
          <w:p w:rsidR="001F401B" w:rsidRPr="00D24E95" w:rsidRDefault="001F401B" w:rsidP="007A6311">
            <w:pPr>
              <w:pStyle w:val="ECVLanguageSubHeading"/>
              <w:spacing w:line="240" w:lineRule="auto"/>
              <w:ind w:right="169"/>
              <w:jc w:val="both"/>
              <w:rPr>
                <w:sz w:val="18"/>
                <w:szCs w:val="18"/>
              </w:rPr>
            </w:pPr>
            <w:r w:rsidRPr="00D24E95">
              <w:rPr>
                <w:sz w:val="18"/>
                <w:szCs w:val="18"/>
              </w:rPr>
              <w:t>Elaborazione delle informazioni</w:t>
            </w:r>
          </w:p>
        </w:tc>
        <w:tc>
          <w:tcPr>
            <w:tcW w:w="1498" w:type="dxa"/>
            <w:tcBorders>
              <w:left w:val="single" w:sz="8" w:space="0" w:color="C0C0C0"/>
              <w:bottom w:val="single" w:sz="8" w:space="0" w:color="C0C0C0"/>
            </w:tcBorders>
            <w:shd w:val="clear" w:color="auto" w:fill="auto"/>
            <w:vAlign w:val="center"/>
          </w:tcPr>
          <w:p w:rsidR="001F401B" w:rsidRPr="00D24E95" w:rsidRDefault="001F401B" w:rsidP="007A6311">
            <w:pPr>
              <w:pStyle w:val="ECVLanguageSubHeading"/>
              <w:spacing w:line="240" w:lineRule="auto"/>
              <w:ind w:right="169"/>
              <w:jc w:val="both"/>
              <w:rPr>
                <w:sz w:val="18"/>
                <w:szCs w:val="18"/>
              </w:rPr>
            </w:pPr>
            <w:r w:rsidRPr="00D24E95">
              <w:rPr>
                <w:sz w:val="18"/>
                <w:szCs w:val="18"/>
              </w:rPr>
              <w:t>Comunicazione</w:t>
            </w:r>
          </w:p>
        </w:tc>
        <w:tc>
          <w:tcPr>
            <w:tcW w:w="1499" w:type="dxa"/>
            <w:tcBorders>
              <w:left w:val="single" w:sz="8" w:space="0" w:color="C0C0C0"/>
              <w:bottom w:val="single" w:sz="8" w:space="0" w:color="C0C0C0"/>
            </w:tcBorders>
            <w:shd w:val="clear" w:color="auto" w:fill="auto"/>
            <w:vAlign w:val="center"/>
          </w:tcPr>
          <w:p w:rsidR="001F401B" w:rsidRPr="00D24E95" w:rsidRDefault="001F401B" w:rsidP="007A6311">
            <w:pPr>
              <w:pStyle w:val="ECVLanguageSubHeading"/>
              <w:spacing w:line="240" w:lineRule="auto"/>
              <w:ind w:right="169"/>
              <w:jc w:val="both"/>
              <w:rPr>
                <w:sz w:val="18"/>
                <w:szCs w:val="18"/>
              </w:rPr>
            </w:pPr>
            <w:r w:rsidRPr="00D24E95">
              <w:rPr>
                <w:sz w:val="18"/>
                <w:szCs w:val="18"/>
              </w:rPr>
              <w:t>Creazione di Contenuti</w:t>
            </w:r>
          </w:p>
        </w:tc>
        <w:tc>
          <w:tcPr>
            <w:tcW w:w="1500" w:type="dxa"/>
            <w:tcBorders>
              <w:left w:val="single" w:sz="8" w:space="0" w:color="C0C0C0"/>
              <w:bottom w:val="single" w:sz="8" w:space="0" w:color="C0C0C0"/>
            </w:tcBorders>
            <w:shd w:val="clear" w:color="auto" w:fill="auto"/>
            <w:vAlign w:val="center"/>
          </w:tcPr>
          <w:p w:rsidR="001F401B" w:rsidRPr="00D24E95" w:rsidRDefault="001F401B" w:rsidP="007A6311">
            <w:pPr>
              <w:pStyle w:val="ECVLanguageSubHeading"/>
              <w:spacing w:line="240" w:lineRule="auto"/>
              <w:ind w:right="169"/>
              <w:jc w:val="both"/>
              <w:rPr>
                <w:sz w:val="18"/>
                <w:szCs w:val="18"/>
              </w:rPr>
            </w:pPr>
            <w:r w:rsidRPr="00D24E95">
              <w:rPr>
                <w:sz w:val="18"/>
                <w:szCs w:val="18"/>
              </w:rPr>
              <w:t>Sicurezza</w:t>
            </w:r>
          </w:p>
        </w:tc>
        <w:tc>
          <w:tcPr>
            <w:tcW w:w="1501" w:type="dxa"/>
            <w:tcBorders>
              <w:left w:val="single" w:sz="8" w:space="0" w:color="C0C0C0"/>
              <w:bottom w:val="single" w:sz="8" w:space="0" w:color="C0C0C0"/>
            </w:tcBorders>
            <w:shd w:val="clear" w:color="auto" w:fill="auto"/>
            <w:vAlign w:val="center"/>
          </w:tcPr>
          <w:p w:rsidR="001F401B" w:rsidRPr="00D24E95" w:rsidRDefault="001F401B" w:rsidP="007A6311">
            <w:pPr>
              <w:pStyle w:val="ECVLanguageSubHeading"/>
              <w:spacing w:line="240" w:lineRule="auto"/>
              <w:ind w:right="169"/>
              <w:jc w:val="both"/>
              <w:rPr>
                <w:sz w:val="18"/>
                <w:szCs w:val="18"/>
              </w:rPr>
            </w:pPr>
            <w:r w:rsidRPr="00D24E95">
              <w:rPr>
                <w:sz w:val="18"/>
                <w:szCs w:val="18"/>
              </w:rPr>
              <w:t>Risoluzione di problemi</w:t>
            </w:r>
          </w:p>
        </w:tc>
      </w:tr>
      <w:tr w:rsidR="001F401B" w:rsidRPr="00D24E95" w:rsidTr="007A6311">
        <w:tblPrEx>
          <w:tblCellMar>
            <w:top w:w="113" w:type="dxa"/>
            <w:bottom w:w="113" w:type="dxa"/>
          </w:tblCellMar>
        </w:tblPrEx>
        <w:trPr>
          <w:trHeight w:val="283"/>
        </w:trPr>
        <w:tc>
          <w:tcPr>
            <w:tcW w:w="2834" w:type="dxa"/>
            <w:shd w:val="clear" w:color="auto" w:fill="auto"/>
            <w:vAlign w:val="center"/>
          </w:tcPr>
          <w:p w:rsidR="001F401B" w:rsidRPr="00D24E95" w:rsidRDefault="001F401B" w:rsidP="007A6311">
            <w:pPr>
              <w:ind w:right="169"/>
              <w:jc w:val="both"/>
              <w:rPr>
                <w:sz w:val="18"/>
                <w:szCs w:val="18"/>
              </w:rPr>
            </w:pPr>
          </w:p>
        </w:tc>
        <w:tc>
          <w:tcPr>
            <w:tcW w:w="1544" w:type="dxa"/>
            <w:tcBorders>
              <w:bottom w:val="single" w:sz="4" w:space="0" w:color="C0C0C0"/>
            </w:tcBorders>
            <w:shd w:val="clear" w:color="auto" w:fill="auto"/>
            <w:vAlign w:val="center"/>
          </w:tcPr>
          <w:p w:rsidR="001F401B" w:rsidRPr="00D24E95" w:rsidRDefault="001F401B" w:rsidP="007A6311">
            <w:pPr>
              <w:pStyle w:val="ECVLanguageLevel"/>
              <w:spacing w:before="0" w:line="240" w:lineRule="auto"/>
              <w:ind w:right="169"/>
              <w:jc w:val="both"/>
              <w:rPr>
                <w:caps w:val="0"/>
                <w:szCs w:val="18"/>
              </w:rPr>
            </w:pPr>
            <w:r w:rsidRPr="00D24E95">
              <w:rPr>
                <w:caps w:val="0"/>
                <w:szCs w:val="18"/>
              </w:rPr>
              <w:t>Avanzato</w:t>
            </w:r>
          </w:p>
        </w:tc>
        <w:tc>
          <w:tcPr>
            <w:tcW w:w="1498" w:type="dxa"/>
            <w:tcBorders>
              <w:left w:val="single" w:sz="8" w:space="0" w:color="C0C0C0"/>
              <w:bottom w:val="single" w:sz="4" w:space="0" w:color="C0C0C0"/>
            </w:tcBorders>
            <w:shd w:val="clear" w:color="auto" w:fill="auto"/>
            <w:vAlign w:val="center"/>
          </w:tcPr>
          <w:p w:rsidR="001F401B" w:rsidRPr="00D24E95" w:rsidRDefault="001F401B" w:rsidP="007A6311">
            <w:pPr>
              <w:pStyle w:val="ECVLanguageLevel"/>
              <w:spacing w:before="0" w:line="240" w:lineRule="auto"/>
              <w:ind w:right="169"/>
              <w:jc w:val="both"/>
              <w:rPr>
                <w:caps w:val="0"/>
                <w:szCs w:val="18"/>
              </w:rPr>
            </w:pPr>
            <w:r w:rsidRPr="00D24E95">
              <w:rPr>
                <w:caps w:val="0"/>
                <w:szCs w:val="18"/>
              </w:rPr>
              <w:t>Avanzato</w:t>
            </w:r>
          </w:p>
        </w:tc>
        <w:tc>
          <w:tcPr>
            <w:tcW w:w="1499" w:type="dxa"/>
            <w:tcBorders>
              <w:left w:val="single" w:sz="8" w:space="0" w:color="C0C0C0"/>
              <w:bottom w:val="single" w:sz="4" w:space="0" w:color="C0C0C0"/>
            </w:tcBorders>
            <w:shd w:val="clear" w:color="auto" w:fill="auto"/>
            <w:vAlign w:val="center"/>
          </w:tcPr>
          <w:p w:rsidR="001F401B" w:rsidRPr="00D24E95" w:rsidRDefault="001F401B" w:rsidP="007A6311">
            <w:pPr>
              <w:pStyle w:val="ECVLanguageLevel"/>
              <w:spacing w:before="0" w:line="240" w:lineRule="auto"/>
              <w:ind w:right="169"/>
              <w:jc w:val="both"/>
              <w:rPr>
                <w:caps w:val="0"/>
                <w:szCs w:val="18"/>
              </w:rPr>
            </w:pPr>
            <w:r w:rsidRPr="00D24E95">
              <w:rPr>
                <w:caps w:val="0"/>
                <w:szCs w:val="18"/>
              </w:rPr>
              <w:t>Avanzato</w:t>
            </w:r>
          </w:p>
        </w:tc>
        <w:tc>
          <w:tcPr>
            <w:tcW w:w="1500" w:type="dxa"/>
            <w:tcBorders>
              <w:left w:val="single" w:sz="8" w:space="0" w:color="C0C0C0"/>
              <w:bottom w:val="single" w:sz="4" w:space="0" w:color="C0C0C0"/>
            </w:tcBorders>
            <w:shd w:val="clear" w:color="auto" w:fill="auto"/>
            <w:vAlign w:val="center"/>
          </w:tcPr>
          <w:p w:rsidR="001F401B" w:rsidRPr="00D24E95" w:rsidRDefault="001F401B" w:rsidP="007A6311">
            <w:pPr>
              <w:pStyle w:val="ECVLanguageLevel"/>
              <w:spacing w:before="0" w:line="240" w:lineRule="auto"/>
              <w:ind w:right="169"/>
              <w:jc w:val="both"/>
              <w:rPr>
                <w:caps w:val="0"/>
                <w:szCs w:val="18"/>
              </w:rPr>
            </w:pPr>
            <w:r w:rsidRPr="00D24E95">
              <w:rPr>
                <w:caps w:val="0"/>
                <w:szCs w:val="18"/>
              </w:rPr>
              <w:t>Avanzato</w:t>
            </w:r>
          </w:p>
        </w:tc>
        <w:tc>
          <w:tcPr>
            <w:tcW w:w="1501" w:type="dxa"/>
            <w:tcBorders>
              <w:left w:val="single" w:sz="8" w:space="0" w:color="C0C0C0"/>
              <w:bottom w:val="single" w:sz="4" w:space="0" w:color="C0C0C0"/>
            </w:tcBorders>
            <w:shd w:val="clear" w:color="auto" w:fill="auto"/>
            <w:vAlign w:val="center"/>
          </w:tcPr>
          <w:p w:rsidR="001F401B" w:rsidRPr="00D24E95" w:rsidRDefault="001F401B" w:rsidP="007A6311">
            <w:pPr>
              <w:pStyle w:val="ECVLanguageLevel"/>
              <w:spacing w:before="0" w:line="240" w:lineRule="auto"/>
              <w:ind w:right="169"/>
              <w:jc w:val="both"/>
              <w:rPr>
                <w:szCs w:val="18"/>
              </w:rPr>
            </w:pPr>
            <w:r w:rsidRPr="00D24E95">
              <w:rPr>
                <w:caps w:val="0"/>
                <w:szCs w:val="18"/>
              </w:rPr>
              <w:t>Avanzato</w:t>
            </w:r>
          </w:p>
        </w:tc>
      </w:tr>
      <w:tr w:rsidR="001F401B" w:rsidRPr="00D24E95" w:rsidTr="007A6311">
        <w:tblPrEx>
          <w:tblCellMar>
            <w:bottom w:w="113" w:type="dxa"/>
          </w:tblCellMar>
        </w:tblPrEx>
        <w:trPr>
          <w:trHeight w:val="397"/>
        </w:trPr>
        <w:tc>
          <w:tcPr>
            <w:tcW w:w="2834" w:type="dxa"/>
            <w:shd w:val="clear" w:color="auto" w:fill="auto"/>
          </w:tcPr>
          <w:p w:rsidR="001F401B" w:rsidRPr="00D24E95" w:rsidRDefault="001F401B" w:rsidP="007A6311">
            <w:pPr>
              <w:ind w:right="169"/>
              <w:jc w:val="both"/>
              <w:rPr>
                <w:sz w:val="18"/>
                <w:szCs w:val="18"/>
              </w:rPr>
            </w:pPr>
          </w:p>
        </w:tc>
        <w:tc>
          <w:tcPr>
            <w:tcW w:w="7542" w:type="dxa"/>
            <w:gridSpan w:val="5"/>
            <w:shd w:val="clear" w:color="auto" w:fill="auto"/>
            <w:vAlign w:val="center"/>
          </w:tcPr>
          <w:p w:rsidR="001F401B" w:rsidRPr="00D24E95" w:rsidRDefault="001F401B" w:rsidP="007A6311">
            <w:pPr>
              <w:pStyle w:val="ECVLanguageExplanation"/>
              <w:spacing w:line="240" w:lineRule="auto"/>
              <w:ind w:right="169"/>
              <w:jc w:val="both"/>
              <w:rPr>
                <w:sz w:val="18"/>
                <w:szCs w:val="18"/>
              </w:rPr>
            </w:pPr>
            <w:r w:rsidRPr="00D24E95">
              <w:rPr>
                <w:color w:val="000080"/>
                <w:sz w:val="18"/>
                <w:szCs w:val="18"/>
              </w:rPr>
              <w:t xml:space="preserve">Livelli: Utente </w:t>
            </w:r>
            <w:proofErr w:type="gramStart"/>
            <w:r w:rsidRPr="00D24E95">
              <w:rPr>
                <w:color w:val="000080"/>
                <w:sz w:val="18"/>
                <w:szCs w:val="18"/>
              </w:rPr>
              <w:t>base  -</w:t>
            </w:r>
            <w:proofErr w:type="gramEnd"/>
            <w:r w:rsidRPr="00D24E95">
              <w:rPr>
                <w:color w:val="000080"/>
                <w:sz w:val="18"/>
                <w:szCs w:val="18"/>
              </w:rPr>
              <w:t xml:space="preserve">  Utente intermedio  -  Utente avanzato </w:t>
            </w:r>
          </w:p>
          <w:p w:rsidR="001F401B" w:rsidRPr="00D24E95" w:rsidRDefault="001F401B" w:rsidP="007A6311">
            <w:pPr>
              <w:pStyle w:val="ECVLanguageExplanation"/>
              <w:spacing w:line="240" w:lineRule="auto"/>
              <w:ind w:right="169"/>
              <w:jc w:val="both"/>
              <w:rPr>
                <w:sz w:val="18"/>
                <w:szCs w:val="18"/>
              </w:rPr>
            </w:pPr>
            <w:r w:rsidRPr="00D24E95">
              <w:rPr>
                <w:sz w:val="18"/>
                <w:szCs w:val="18"/>
              </w:rPr>
              <w:t>Competenze digitali - Scheda per l'autovalutazione</w:t>
            </w:r>
          </w:p>
        </w:tc>
      </w:tr>
      <w:tr w:rsidR="001F401B" w:rsidRPr="00D24E95" w:rsidTr="007A6311">
        <w:trPr>
          <w:trHeight w:val="283"/>
        </w:trPr>
        <w:tc>
          <w:tcPr>
            <w:tcW w:w="2834" w:type="dxa"/>
            <w:shd w:val="clear" w:color="auto" w:fill="auto"/>
          </w:tcPr>
          <w:p w:rsidR="001F401B" w:rsidRPr="00D24E95" w:rsidRDefault="001F401B" w:rsidP="007A6311">
            <w:pPr>
              <w:ind w:right="169"/>
              <w:jc w:val="both"/>
              <w:rPr>
                <w:sz w:val="18"/>
                <w:szCs w:val="18"/>
              </w:rPr>
            </w:pPr>
          </w:p>
        </w:tc>
        <w:tc>
          <w:tcPr>
            <w:tcW w:w="7542" w:type="dxa"/>
            <w:gridSpan w:val="5"/>
            <w:tcBorders>
              <w:bottom w:val="single" w:sz="8" w:space="0" w:color="C0C0C0"/>
            </w:tcBorders>
            <w:shd w:val="clear" w:color="auto" w:fill="ECECEC"/>
            <w:vAlign w:val="center"/>
          </w:tcPr>
          <w:p w:rsidR="001F401B" w:rsidRPr="00D24E95" w:rsidRDefault="001F401B" w:rsidP="007A6311">
            <w:pPr>
              <w:pStyle w:val="ECVLanguageCertificate"/>
              <w:spacing w:line="240" w:lineRule="auto"/>
              <w:ind w:right="169"/>
              <w:jc w:val="both"/>
              <w:rPr>
                <w:sz w:val="18"/>
                <w:szCs w:val="18"/>
              </w:rPr>
            </w:pPr>
            <w:r>
              <w:rPr>
                <w:sz w:val="18"/>
                <w:szCs w:val="18"/>
              </w:rPr>
              <w:t>Vedi anche Competenze professionali</w:t>
            </w:r>
          </w:p>
        </w:tc>
      </w:tr>
      <w:tr w:rsidR="001F401B" w:rsidRPr="00D24E95" w:rsidTr="007A6311">
        <w:trPr>
          <w:trHeight w:val="53"/>
        </w:trPr>
        <w:tc>
          <w:tcPr>
            <w:tcW w:w="2834" w:type="dxa"/>
            <w:shd w:val="clear" w:color="auto" w:fill="auto"/>
          </w:tcPr>
          <w:p w:rsidR="001F401B" w:rsidRPr="00D24E95" w:rsidRDefault="001F401B" w:rsidP="007A6311">
            <w:pPr>
              <w:pStyle w:val="ECVLeftDetails"/>
              <w:spacing w:before="0"/>
              <w:ind w:right="169"/>
              <w:jc w:val="both"/>
              <w:rPr>
                <w:szCs w:val="18"/>
              </w:rPr>
            </w:pPr>
          </w:p>
        </w:tc>
        <w:tc>
          <w:tcPr>
            <w:tcW w:w="7542" w:type="dxa"/>
            <w:gridSpan w:val="5"/>
            <w:shd w:val="clear" w:color="auto" w:fill="auto"/>
          </w:tcPr>
          <w:p w:rsidR="001F401B" w:rsidRPr="00D24E95" w:rsidRDefault="001F401B" w:rsidP="000510E8">
            <w:pPr>
              <w:pStyle w:val="ECVSectionDetails"/>
              <w:spacing w:before="0" w:line="240" w:lineRule="auto"/>
              <w:ind w:right="169"/>
              <w:jc w:val="both"/>
              <w:rPr>
                <w:szCs w:val="18"/>
              </w:rPr>
            </w:pPr>
          </w:p>
        </w:tc>
      </w:tr>
    </w:tbl>
    <w:p w:rsidR="001F401B" w:rsidRPr="00D24E95" w:rsidRDefault="001F401B" w:rsidP="001F401B">
      <w:pPr>
        <w:ind w:right="169"/>
        <w:jc w:val="both"/>
        <w:rPr>
          <w:sz w:val="18"/>
          <w:szCs w:val="18"/>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1F401B" w:rsidRPr="00D24E95" w:rsidTr="007A6311">
        <w:trPr>
          <w:trHeight w:val="170"/>
        </w:trPr>
        <w:tc>
          <w:tcPr>
            <w:tcW w:w="2834" w:type="dxa"/>
            <w:shd w:val="clear" w:color="auto" w:fill="auto"/>
          </w:tcPr>
          <w:p w:rsidR="001F401B" w:rsidRPr="00A047BB" w:rsidRDefault="001F401B" w:rsidP="007A6311">
            <w:pPr>
              <w:pStyle w:val="ECVLeftDetails"/>
              <w:spacing w:before="0"/>
              <w:ind w:right="169"/>
              <w:jc w:val="both"/>
              <w:rPr>
                <w:b/>
                <w:szCs w:val="18"/>
              </w:rPr>
            </w:pPr>
            <w:r w:rsidRPr="00A047BB">
              <w:rPr>
                <w:b/>
                <w:szCs w:val="18"/>
              </w:rPr>
              <w:t>Patente di guida</w:t>
            </w:r>
          </w:p>
        </w:tc>
        <w:tc>
          <w:tcPr>
            <w:tcW w:w="7542" w:type="dxa"/>
            <w:shd w:val="clear" w:color="auto" w:fill="auto"/>
          </w:tcPr>
          <w:p w:rsidR="001F401B" w:rsidRPr="00D24E95" w:rsidRDefault="001F401B" w:rsidP="007A6311">
            <w:pPr>
              <w:pStyle w:val="ECVSectionDetails"/>
              <w:spacing w:before="0" w:line="240" w:lineRule="auto"/>
              <w:ind w:right="169"/>
              <w:jc w:val="both"/>
              <w:rPr>
                <w:szCs w:val="18"/>
              </w:rPr>
            </w:pPr>
            <w:r w:rsidRPr="00D24E95">
              <w:rPr>
                <w:szCs w:val="18"/>
              </w:rPr>
              <w:t>B</w:t>
            </w:r>
          </w:p>
        </w:tc>
      </w:tr>
    </w:tbl>
    <w:p w:rsidR="001F401B" w:rsidRPr="00D24E95" w:rsidRDefault="001F401B" w:rsidP="001F401B">
      <w:pPr>
        <w:pStyle w:val="ECVText"/>
        <w:spacing w:line="240" w:lineRule="auto"/>
        <w:ind w:right="169"/>
        <w:jc w:val="both"/>
        <w:rPr>
          <w:sz w:val="18"/>
          <w:szCs w:val="18"/>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1F401B" w:rsidRPr="00D24E95" w:rsidTr="007A6311">
        <w:trPr>
          <w:trHeight w:val="170"/>
        </w:trPr>
        <w:tc>
          <w:tcPr>
            <w:tcW w:w="2835" w:type="dxa"/>
            <w:shd w:val="clear" w:color="auto" w:fill="auto"/>
          </w:tcPr>
          <w:p w:rsidR="001F401B" w:rsidRPr="00477EF7" w:rsidRDefault="001F401B" w:rsidP="007A6311">
            <w:pPr>
              <w:pStyle w:val="ECVLeftHeading"/>
              <w:ind w:right="169"/>
              <w:jc w:val="both"/>
              <w:rPr>
                <w:b/>
                <w:szCs w:val="18"/>
              </w:rPr>
            </w:pPr>
            <w:r w:rsidRPr="00477EF7">
              <w:rPr>
                <w:b/>
                <w:caps w:val="0"/>
                <w:szCs w:val="18"/>
              </w:rPr>
              <w:t>RICONOCIMENTI</w:t>
            </w:r>
          </w:p>
        </w:tc>
        <w:tc>
          <w:tcPr>
            <w:tcW w:w="7540" w:type="dxa"/>
            <w:shd w:val="clear" w:color="auto" w:fill="auto"/>
            <w:vAlign w:val="bottom"/>
          </w:tcPr>
          <w:p w:rsidR="001F401B" w:rsidRPr="00D24E95" w:rsidRDefault="001F401B" w:rsidP="007A6311">
            <w:pPr>
              <w:pStyle w:val="ECVBlueBox"/>
              <w:ind w:right="169"/>
              <w:jc w:val="both"/>
              <w:rPr>
                <w:sz w:val="18"/>
                <w:szCs w:val="18"/>
              </w:rPr>
            </w:pPr>
            <w:r w:rsidRPr="00D24E95">
              <w:rPr>
                <w:noProof/>
                <w:sz w:val="18"/>
                <w:szCs w:val="18"/>
                <w:lang w:eastAsia="it-IT" w:bidi="ar-SA"/>
              </w:rPr>
              <w:drawing>
                <wp:inline distT="0" distB="0" distL="0" distR="0" wp14:anchorId="5E595EDD" wp14:editId="25992E29">
                  <wp:extent cx="4791075" cy="85725"/>
                  <wp:effectExtent l="0" t="0" r="9525"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91075" cy="85725"/>
                          </a:xfrm>
                          <a:prstGeom prst="rect">
                            <a:avLst/>
                          </a:prstGeom>
                          <a:solidFill>
                            <a:srgbClr val="FFFFFF"/>
                          </a:solidFill>
                          <a:ln>
                            <a:noFill/>
                          </a:ln>
                        </pic:spPr>
                      </pic:pic>
                    </a:graphicData>
                  </a:graphic>
                </wp:inline>
              </w:drawing>
            </w:r>
            <w:r w:rsidRPr="00D24E95">
              <w:rPr>
                <w:sz w:val="18"/>
                <w:szCs w:val="18"/>
              </w:rPr>
              <w:t xml:space="preserve"> </w:t>
            </w:r>
          </w:p>
        </w:tc>
      </w:tr>
    </w:tbl>
    <w:p w:rsidR="001F401B" w:rsidRPr="00D24E95" w:rsidRDefault="001F401B" w:rsidP="001F401B">
      <w:pPr>
        <w:pStyle w:val="ECVText"/>
        <w:spacing w:line="240" w:lineRule="auto"/>
        <w:ind w:right="169"/>
        <w:jc w:val="both"/>
        <w:rPr>
          <w:sz w:val="18"/>
          <w:szCs w:val="18"/>
        </w:rPr>
      </w:pPr>
    </w:p>
    <w:tbl>
      <w:tblPr>
        <w:tblpPr w:topFromText="6" w:bottomFromText="170" w:vertAnchor="text" w:tblpY="6"/>
        <w:tblW w:w="10376" w:type="dxa"/>
        <w:tblLayout w:type="fixed"/>
        <w:tblCellMar>
          <w:left w:w="0" w:type="dxa"/>
          <w:right w:w="0" w:type="dxa"/>
        </w:tblCellMar>
        <w:tblLook w:val="0000" w:firstRow="0" w:lastRow="0" w:firstColumn="0" w:lastColumn="0" w:noHBand="0" w:noVBand="0"/>
      </w:tblPr>
      <w:tblGrid>
        <w:gridCol w:w="2835"/>
        <w:gridCol w:w="7541"/>
      </w:tblGrid>
      <w:tr w:rsidR="001F401B" w:rsidRPr="00D24E95" w:rsidTr="007A6311">
        <w:trPr>
          <w:trHeight w:val="170"/>
        </w:trPr>
        <w:tc>
          <w:tcPr>
            <w:tcW w:w="2835" w:type="dxa"/>
            <w:shd w:val="clear" w:color="auto" w:fill="auto"/>
          </w:tcPr>
          <w:p w:rsidR="001F401B" w:rsidRPr="00D24E95" w:rsidRDefault="001F401B" w:rsidP="007A6311">
            <w:pPr>
              <w:pStyle w:val="ECVLeftDetails"/>
              <w:spacing w:before="0"/>
              <w:ind w:right="169"/>
              <w:jc w:val="both"/>
              <w:rPr>
                <w:szCs w:val="18"/>
              </w:rPr>
            </w:pPr>
            <w:r w:rsidRPr="00D24E95">
              <w:rPr>
                <w:rFonts w:cs="Arial"/>
                <w:szCs w:val="18"/>
              </w:rPr>
              <w:t>5 dicembre 2014</w:t>
            </w:r>
          </w:p>
        </w:tc>
        <w:tc>
          <w:tcPr>
            <w:tcW w:w="7541" w:type="dxa"/>
            <w:shd w:val="clear" w:color="auto" w:fill="auto"/>
          </w:tcPr>
          <w:p w:rsidR="001F401B" w:rsidRDefault="001F401B" w:rsidP="007A6311">
            <w:pPr>
              <w:pStyle w:val="ECVSectionBullet"/>
              <w:spacing w:line="240" w:lineRule="auto"/>
              <w:ind w:right="169"/>
              <w:jc w:val="both"/>
              <w:rPr>
                <w:szCs w:val="18"/>
              </w:rPr>
            </w:pPr>
            <w:r w:rsidRPr="00D24E95">
              <w:rPr>
                <w:szCs w:val="18"/>
              </w:rPr>
              <w:t>Encomio formale del Sovrintendente dell’Archivio Centrale dello Stato per l’altissima qualità dell’opera prestata nell’espletamento delle attività affidatele</w:t>
            </w:r>
          </w:p>
          <w:p w:rsidR="00007522" w:rsidRPr="00D24E95" w:rsidRDefault="00007522" w:rsidP="007A6311">
            <w:pPr>
              <w:pStyle w:val="ECVSectionBullet"/>
              <w:spacing w:line="240" w:lineRule="auto"/>
              <w:ind w:right="169"/>
              <w:jc w:val="both"/>
              <w:rPr>
                <w:szCs w:val="18"/>
              </w:rPr>
            </w:pPr>
          </w:p>
        </w:tc>
      </w:tr>
      <w:tr w:rsidR="001F401B" w:rsidRPr="00D24E95" w:rsidTr="007A6311">
        <w:trPr>
          <w:trHeight w:val="170"/>
        </w:trPr>
        <w:tc>
          <w:tcPr>
            <w:tcW w:w="2835" w:type="dxa"/>
            <w:shd w:val="clear" w:color="auto" w:fill="auto"/>
          </w:tcPr>
          <w:p w:rsidR="001F401B" w:rsidRPr="00D24E95" w:rsidRDefault="001F401B" w:rsidP="007A6311">
            <w:pPr>
              <w:pStyle w:val="ECVLeftDetails"/>
              <w:spacing w:before="0"/>
              <w:ind w:right="169"/>
              <w:jc w:val="both"/>
              <w:rPr>
                <w:szCs w:val="18"/>
              </w:rPr>
            </w:pPr>
            <w:r w:rsidRPr="00D24E95">
              <w:rPr>
                <w:szCs w:val="18"/>
              </w:rPr>
              <w:t>14 dicembre 2011</w:t>
            </w:r>
          </w:p>
        </w:tc>
        <w:tc>
          <w:tcPr>
            <w:tcW w:w="7541" w:type="dxa"/>
            <w:shd w:val="clear" w:color="auto" w:fill="auto"/>
          </w:tcPr>
          <w:p w:rsidR="001F401B" w:rsidRPr="00D24E95" w:rsidRDefault="001F401B" w:rsidP="007A6311">
            <w:pPr>
              <w:pStyle w:val="ECVSectionBullet"/>
              <w:spacing w:line="240" w:lineRule="auto"/>
              <w:ind w:right="169"/>
              <w:jc w:val="both"/>
              <w:rPr>
                <w:szCs w:val="18"/>
              </w:rPr>
            </w:pPr>
            <w:r w:rsidRPr="00D24E95">
              <w:rPr>
                <w:rFonts w:cs="Arial"/>
                <w:szCs w:val="18"/>
              </w:rPr>
              <w:t>Encomio formale del Sovrintendente dell’Archivio Centrale dello Stato per il lavoro svolto nell’ambito della mostra “La macchina dello Stato. Leggi, uomini, strutture che hanno fatto l’Italia”</w:t>
            </w:r>
          </w:p>
        </w:tc>
      </w:tr>
    </w:tbl>
    <w:p w:rsidR="001F401B" w:rsidRPr="00D24E95" w:rsidRDefault="001F401B" w:rsidP="001F401B">
      <w:pPr>
        <w:pStyle w:val="ECVText"/>
        <w:spacing w:line="240" w:lineRule="auto"/>
        <w:ind w:right="169"/>
        <w:jc w:val="both"/>
        <w:rPr>
          <w:sz w:val="18"/>
          <w:szCs w:val="18"/>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1F401B" w:rsidRPr="00D24E95" w:rsidTr="007A6311">
        <w:trPr>
          <w:trHeight w:val="170"/>
        </w:trPr>
        <w:tc>
          <w:tcPr>
            <w:tcW w:w="2835" w:type="dxa"/>
            <w:shd w:val="clear" w:color="auto" w:fill="auto"/>
          </w:tcPr>
          <w:p w:rsidR="001F401B" w:rsidRPr="00477EF7" w:rsidRDefault="001F401B" w:rsidP="007A6311">
            <w:pPr>
              <w:pStyle w:val="ECVLeftHeading"/>
              <w:ind w:right="169"/>
              <w:jc w:val="both"/>
              <w:rPr>
                <w:b/>
                <w:szCs w:val="18"/>
              </w:rPr>
            </w:pPr>
            <w:r w:rsidRPr="00477EF7">
              <w:rPr>
                <w:b/>
                <w:caps w:val="0"/>
                <w:szCs w:val="18"/>
              </w:rPr>
              <w:t>PUBBLICAZIONI</w:t>
            </w:r>
          </w:p>
        </w:tc>
        <w:tc>
          <w:tcPr>
            <w:tcW w:w="7540" w:type="dxa"/>
            <w:shd w:val="clear" w:color="auto" w:fill="auto"/>
            <w:vAlign w:val="bottom"/>
          </w:tcPr>
          <w:p w:rsidR="001F401B" w:rsidRPr="00D24E95" w:rsidRDefault="001F401B" w:rsidP="007A6311">
            <w:pPr>
              <w:pStyle w:val="ECVBlueBox"/>
              <w:ind w:right="169"/>
              <w:jc w:val="both"/>
              <w:rPr>
                <w:sz w:val="18"/>
                <w:szCs w:val="18"/>
              </w:rPr>
            </w:pPr>
            <w:r w:rsidRPr="00D24E95">
              <w:rPr>
                <w:noProof/>
                <w:sz w:val="18"/>
                <w:szCs w:val="18"/>
                <w:lang w:eastAsia="it-IT" w:bidi="ar-SA"/>
              </w:rPr>
              <w:drawing>
                <wp:inline distT="0" distB="0" distL="0" distR="0" wp14:anchorId="526C706E" wp14:editId="2521FD7C">
                  <wp:extent cx="4791075" cy="85725"/>
                  <wp:effectExtent l="0" t="0" r="9525" b="9525"/>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91075" cy="85725"/>
                          </a:xfrm>
                          <a:prstGeom prst="rect">
                            <a:avLst/>
                          </a:prstGeom>
                          <a:solidFill>
                            <a:srgbClr val="FFFFFF"/>
                          </a:solidFill>
                          <a:ln>
                            <a:noFill/>
                          </a:ln>
                        </pic:spPr>
                      </pic:pic>
                    </a:graphicData>
                  </a:graphic>
                </wp:inline>
              </w:drawing>
            </w:r>
            <w:r w:rsidRPr="00D24E95">
              <w:rPr>
                <w:sz w:val="18"/>
                <w:szCs w:val="18"/>
              </w:rPr>
              <w:t xml:space="preserve"> </w:t>
            </w:r>
          </w:p>
        </w:tc>
      </w:tr>
    </w:tbl>
    <w:p w:rsidR="001F401B" w:rsidRPr="00D24E95" w:rsidRDefault="001F401B" w:rsidP="001F401B">
      <w:pPr>
        <w:pStyle w:val="ECVText"/>
        <w:spacing w:line="240" w:lineRule="auto"/>
        <w:ind w:right="169"/>
        <w:jc w:val="both"/>
        <w:rPr>
          <w:sz w:val="18"/>
          <w:szCs w:val="18"/>
        </w:rPr>
      </w:pPr>
    </w:p>
    <w:tbl>
      <w:tblPr>
        <w:tblpPr w:topFromText="6" w:bottomFromText="170" w:vertAnchor="text" w:tblpY="6"/>
        <w:tblW w:w="10376" w:type="dxa"/>
        <w:tblLayout w:type="fixed"/>
        <w:tblCellMar>
          <w:left w:w="0" w:type="dxa"/>
          <w:right w:w="0" w:type="dxa"/>
        </w:tblCellMar>
        <w:tblLook w:val="0000" w:firstRow="0" w:lastRow="0" w:firstColumn="0" w:lastColumn="0" w:noHBand="0" w:noVBand="0"/>
      </w:tblPr>
      <w:tblGrid>
        <w:gridCol w:w="2834"/>
        <w:gridCol w:w="7542"/>
      </w:tblGrid>
      <w:tr w:rsidR="001F401B" w:rsidRPr="00D24E95" w:rsidTr="007A6311">
        <w:trPr>
          <w:trHeight w:val="170"/>
        </w:trPr>
        <w:tc>
          <w:tcPr>
            <w:tcW w:w="2834" w:type="dxa"/>
            <w:shd w:val="clear" w:color="auto" w:fill="auto"/>
          </w:tcPr>
          <w:p w:rsidR="001F401B" w:rsidRPr="00D24E95" w:rsidRDefault="001F401B" w:rsidP="007A6311">
            <w:pPr>
              <w:pStyle w:val="ECVLeftDetails"/>
              <w:spacing w:before="0"/>
              <w:ind w:right="169"/>
              <w:jc w:val="both"/>
              <w:rPr>
                <w:szCs w:val="18"/>
              </w:rPr>
            </w:pPr>
          </w:p>
        </w:tc>
        <w:tc>
          <w:tcPr>
            <w:tcW w:w="7542" w:type="dxa"/>
            <w:shd w:val="clear" w:color="auto" w:fill="auto"/>
          </w:tcPr>
          <w:p w:rsidR="000B516B" w:rsidRPr="000B516B" w:rsidRDefault="000B516B" w:rsidP="000B516B">
            <w:pPr>
              <w:pStyle w:val="Paragrafoelenco"/>
              <w:numPr>
                <w:ilvl w:val="0"/>
                <w:numId w:val="19"/>
              </w:numPr>
              <w:jc w:val="both"/>
              <w:rPr>
                <w:rFonts w:cs="Arial"/>
                <w:color w:val="auto"/>
                <w:sz w:val="18"/>
                <w:szCs w:val="18"/>
              </w:rPr>
            </w:pPr>
            <w:r w:rsidRPr="000B516B">
              <w:rPr>
                <w:rFonts w:cs="Arial"/>
                <w:color w:val="auto"/>
                <w:sz w:val="18"/>
                <w:szCs w:val="18"/>
              </w:rPr>
              <w:t xml:space="preserve">Valentina Anita Carriero, Aldo Gangemi, Maria Letizia Mancinelli, Andrea Giovanni Nuzzolese, Valentina Presutti, Chiara Veninata, ArCo </w:t>
            </w:r>
            <w:proofErr w:type="spellStart"/>
            <w:proofErr w:type="gramStart"/>
            <w:r w:rsidRPr="000B516B">
              <w:rPr>
                <w:rFonts w:cs="Arial"/>
                <w:color w:val="auto"/>
                <w:sz w:val="18"/>
                <w:szCs w:val="18"/>
              </w:rPr>
              <w:t>rocks</w:t>
            </w:r>
            <w:proofErr w:type="spellEnd"/>
            <w:r w:rsidRPr="000B516B">
              <w:rPr>
                <w:rFonts w:cs="Arial"/>
                <w:color w:val="auto"/>
                <w:sz w:val="18"/>
                <w:szCs w:val="18"/>
              </w:rPr>
              <w:t>,  in</w:t>
            </w:r>
            <w:proofErr w:type="gramEnd"/>
            <w:r w:rsidRPr="000B516B">
              <w:rPr>
                <w:rFonts w:cs="Arial"/>
                <w:color w:val="auto"/>
                <w:sz w:val="18"/>
                <w:szCs w:val="18"/>
              </w:rPr>
              <w:t xml:space="preserve"> corso di pubblicazione su </w:t>
            </w:r>
            <w:proofErr w:type="spellStart"/>
            <w:r w:rsidRPr="000B516B">
              <w:rPr>
                <w:rFonts w:cs="Arial"/>
                <w:color w:val="auto"/>
                <w:sz w:val="18"/>
                <w:szCs w:val="18"/>
              </w:rPr>
              <w:t>Semanti</w:t>
            </w:r>
            <w:proofErr w:type="spellEnd"/>
            <w:r w:rsidRPr="000B516B">
              <w:rPr>
                <w:rFonts w:cs="Arial"/>
                <w:color w:val="auto"/>
                <w:sz w:val="18"/>
                <w:szCs w:val="18"/>
              </w:rPr>
              <w:t xml:space="preserve"> Web Journal, </w:t>
            </w:r>
            <w:r>
              <w:rPr>
                <w:rFonts w:cs="Arial"/>
                <w:color w:val="auto"/>
                <w:sz w:val="18"/>
                <w:szCs w:val="18"/>
              </w:rPr>
              <w:t>2019</w:t>
            </w:r>
          </w:p>
          <w:p w:rsidR="002D29EC" w:rsidRPr="002D29EC" w:rsidRDefault="002D29EC" w:rsidP="00B26578">
            <w:pPr>
              <w:pStyle w:val="Paragrafoelenco"/>
              <w:keepNext/>
              <w:keepLines/>
              <w:numPr>
                <w:ilvl w:val="0"/>
                <w:numId w:val="19"/>
              </w:numPr>
              <w:ind w:right="169"/>
              <w:jc w:val="both"/>
              <w:rPr>
                <w:rFonts w:cs="Arial"/>
                <w:color w:val="auto"/>
                <w:sz w:val="18"/>
                <w:szCs w:val="18"/>
              </w:rPr>
            </w:pPr>
            <w:r w:rsidRPr="002D29EC">
              <w:rPr>
                <w:rFonts w:cs="Arial"/>
                <w:color w:val="auto"/>
                <w:sz w:val="18"/>
                <w:szCs w:val="18"/>
              </w:rPr>
              <w:t>Valentina Anita Carriero, Aldo Gangemi, Maria Letizia Mancinelli, Ludovica Marinucci, Andrea Giovann</w:t>
            </w:r>
            <w:r>
              <w:rPr>
                <w:rFonts w:cs="Arial"/>
                <w:color w:val="auto"/>
                <w:sz w:val="18"/>
                <w:szCs w:val="18"/>
              </w:rPr>
              <w:t xml:space="preserve">i Nuzzolese, Valentina Presutti, </w:t>
            </w:r>
            <w:r w:rsidRPr="002D29EC">
              <w:rPr>
                <w:rFonts w:cs="Arial"/>
                <w:color w:val="auto"/>
                <w:sz w:val="18"/>
                <w:szCs w:val="18"/>
              </w:rPr>
              <w:t xml:space="preserve">Chiara Veninata, </w:t>
            </w:r>
            <w:r w:rsidRPr="002D29EC">
              <w:rPr>
                <w:rFonts w:cs="Arial"/>
                <w:i/>
                <w:color w:val="auto"/>
                <w:sz w:val="18"/>
                <w:szCs w:val="18"/>
              </w:rPr>
              <w:t xml:space="preserve">ArCo: the </w:t>
            </w:r>
            <w:proofErr w:type="spellStart"/>
            <w:r w:rsidRPr="002D29EC">
              <w:rPr>
                <w:rFonts w:cs="Arial"/>
                <w:i/>
                <w:color w:val="auto"/>
                <w:sz w:val="18"/>
                <w:szCs w:val="18"/>
              </w:rPr>
              <w:t>Italian</w:t>
            </w:r>
            <w:proofErr w:type="spellEnd"/>
            <w:r w:rsidRPr="002D29EC">
              <w:rPr>
                <w:rFonts w:cs="Arial"/>
                <w:i/>
                <w:color w:val="auto"/>
                <w:sz w:val="18"/>
                <w:szCs w:val="18"/>
              </w:rPr>
              <w:t xml:space="preserve"> Cultural Heritage Knowledge </w:t>
            </w:r>
            <w:proofErr w:type="gramStart"/>
            <w:r w:rsidRPr="002D29EC">
              <w:rPr>
                <w:rFonts w:cs="Arial"/>
                <w:i/>
                <w:color w:val="auto"/>
                <w:sz w:val="18"/>
                <w:szCs w:val="18"/>
              </w:rPr>
              <w:t>Graph</w:t>
            </w:r>
            <w:r w:rsidR="00B26578">
              <w:rPr>
                <w:rFonts w:cs="Arial"/>
                <w:i/>
                <w:color w:val="auto"/>
                <w:sz w:val="18"/>
                <w:szCs w:val="18"/>
              </w:rPr>
              <w:t xml:space="preserve"> </w:t>
            </w:r>
            <w:r w:rsidR="00B26578">
              <w:rPr>
                <w:rFonts w:cs="Arial"/>
                <w:color w:val="auto"/>
                <w:sz w:val="18"/>
                <w:szCs w:val="18"/>
              </w:rPr>
              <w:t xml:space="preserve"> in</w:t>
            </w:r>
            <w:proofErr w:type="gramEnd"/>
            <w:r w:rsidR="00B26578">
              <w:rPr>
                <w:rFonts w:cs="Arial"/>
                <w:color w:val="auto"/>
                <w:sz w:val="18"/>
                <w:szCs w:val="18"/>
              </w:rPr>
              <w:t xml:space="preserve"> </w:t>
            </w:r>
            <w:r w:rsidR="00B26578" w:rsidRPr="00502F86">
              <w:rPr>
                <w:rFonts w:cs="Arial"/>
                <w:color w:val="auto"/>
                <w:sz w:val="18"/>
                <w:szCs w:val="18"/>
              </w:rPr>
              <w:t>corso di pubblicazione (</w:t>
            </w:r>
            <w:r w:rsidR="00B26578" w:rsidRPr="00B26578">
              <w:rPr>
                <w:rFonts w:cs="Arial"/>
                <w:color w:val="auto"/>
                <w:sz w:val="18"/>
                <w:szCs w:val="18"/>
              </w:rPr>
              <w:t>https://iswc2019.semanticweb.org/</w:t>
            </w:r>
            <w:r w:rsidR="00B26578" w:rsidRPr="00502F86">
              <w:rPr>
                <w:rFonts w:cs="Arial"/>
                <w:color w:val="auto"/>
                <w:sz w:val="18"/>
                <w:szCs w:val="18"/>
              </w:rPr>
              <w:t>)</w:t>
            </w:r>
          </w:p>
          <w:p w:rsidR="002E799D" w:rsidRPr="002E799D" w:rsidRDefault="00502F86" w:rsidP="002E799D">
            <w:pPr>
              <w:pStyle w:val="Paragrafoelenco"/>
              <w:keepNext/>
              <w:keepLines/>
              <w:numPr>
                <w:ilvl w:val="0"/>
                <w:numId w:val="19"/>
              </w:numPr>
              <w:ind w:right="169"/>
              <w:jc w:val="both"/>
              <w:rPr>
                <w:rFonts w:cs="Arial"/>
                <w:color w:val="auto"/>
                <w:sz w:val="18"/>
                <w:szCs w:val="18"/>
                <w:lang w:val="en-US"/>
              </w:rPr>
            </w:pPr>
            <w:r w:rsidRPr="002E799D">
              <w:rPr>
                <w:rFonts w:cs="Arial"/>
                <w:color w:val="auto"/>
                <w:sz w:val="18"/>
                <w:szCs w:val="18"/>
                <w:lang w:val="en-US"/>
              </w:rPr>
              <w:t xml:space="preserve">Valentina Anita Carriero, Aldo Gangemi, Maria </w:t>
            </w:r>
            <w:proofErr w:type="spellStart"/>
            <w:r w:rsidRPr="002E799D">
              <w:rPr>
                <w:rFonts w:cs="Arial"/>
                <w:color w:val="auto"/>
                <w:sz w:val="18"/>
                <w:szCs w:val="18"/>
                <w:lang w:val="en-US"/>
              </w:rPr>
              <w:t>Letizia</w:t>
            </w:r>
            <w:proofErr w:type="spellEnd"/>
            <w:r w:rsidRPr="002E799D">
              <w:rPr>
                <w:rFonts w:cs="Arial"/>
                <w:color w:val="auto"/>
                <w:sz w:val="18"/>
                <w:szCs w:val="18"/>
                <w:lang w:val="en-US"/>
              </w:rPr>
              <w:t xml:space="preserve"> </w:t>
            </w:r>
            <w:proofErr w:type="spellStart"/>
            <w:r w:rsidRPr="002E799D">
              <w:rPr>
                <w:rFonts w:cs="Arial"/>
                <w:color w:val="auto"/>
                <w:sz w:val="18"/>
                <w:szCs w:val="18"/>
                <w:lang w:val="en-US"/>
              </w:rPr>
              <w:t>Mancinelli</w:t>
            </w:r>
            <w:proofErr w:type="spellEnd"/>
            <w:r w:rsidRPr="002E799D">
              <w:rPr>
                <w:rFonts w:cs="Arial"/>
                <w:color w:val="auto"/>
                <w:sz w:val="18"/>
                <w:szCs w:val="18"/>
                <w:lang w:val="en-US"/>
              </w:rPr>
              <w:t xml:space="preserve">, Ludovica Marinucci, Andrea Giovanni Nuzzolese, Valentina Presutti, Chiara Veninata, </w:t>
            </w:r>
            <w:r w:rsidR="002E799D" w:rsidRPr="002E799D">
              <w:rPr>
                <w:rFonts w:cs="Arial"/>
                <w:color w:val="auto"/>
                <w:sz w:val="18"/>
                <w:szCs w:val="18"/>
                <w:lang w:val="en-US"/>
              </w:rPr>
              <w:t xml:space="preserve">in </w:t>
            </w:r>
            <w:r w:rsidR="00456DFD" w:rsidRPr="002E799D">
              <w:rPr>
                <w:rFonts w:cs="Arial"/>
                <w:i/>
                <w:color w:val="auto"/>
                <w:sz w:val="18"/>
                <w:szCs w:val="18"/>
                <w:lang w:val="en-US"/>
              </w:rPr>
              <w:t xml:space="preserve">Ontology Network and LOD on Italian Cultural </w:t>
            </w:r>
            <w:proofErr w:type="gramStart"/>
            <w:r w:rsidR="00456DFD" w:rsidRPr="002E799D">
              <w:rPr>
                <w:rFonts w:cs="Arial"/>
                <w:i/>
                <w:color w:val="auto"/>
                <w:sz w:val="18"/>
                <w:szCs w:val="18"/>
                <w:lang w:val="en-US"/>
              </w:rPr>
              <w:t>Heritage</w:t>
            </w:r>
            <w:r w:rsidR="00456DFD" w:rsidRPr="002E799D">
              <w:rPr>
                <w:rFonts w:cs="Arial"/>
                <w:color w:val="auto"/>
                <w:sz w:val="18"/>
                <w:szCs w:val="18"/>
                <w:lang w:val="en-US"/>
              </w:rPr>
              <w:t xml:space="preserve">, </w:t>
            </w:r>
            <w:r w:rsidR="00995990" w:rsidRPr="002E799D">
              <w:rPr>
                <w:lang w:val="en-US"/>
              </w:rPr>
              <w:t xml:space="preserve"> </w:t>
            </w:r>
            <w:r w:rsidR="002E799D" w:rsidRPr="002E799D">
              <w:rPr>
                <w:rFonts w:cs="Arial"/>
                <w:color w:val="auto"/>
                <w:sz w:val="18"/>
                <w:szCs w:val="18"/>
                <w:lang w:val="en-US"/>
              </w:rPr>
              <w:t>Proceedings</w:t>
            </w:r>
            <w:proofErr w:type="gramEnd"/>
            <w:r w:rsidR="002E799D" w:rsidRPr="002E799D">
              <w:rPr>
                <w:rFonts w:cs="Arial"/>
                <w:color w:val="auto"/>
                <w:sz w:val="18"/>
                <w:szCs w:val="18"/>
                <w:lang w:val="en-US"/>
              </w:rPr>
              <w:t xml:space="preserve"> of the First International Workshop on Open Data and Ontologies for Cultural Heritage</w:t>
            </w:r>
            <w:r w:rsidR="002E799D">
              <w:rPr>
                <w:rFonts w:cs="Arial"/>
                <w:color w:val="auto"/>
                <w:sz w:val="18"/>
                <w:szCs w:val="18"/>
                <w:lang w:val="en-US"/>
              </w:rPr>
              <w:t xml:space="preserve"> </w:t>
            </w:r>
            <w:r w:rsidR="002E799D" w:rsidRPr="002E799D">
              <w:rPr>
                <w:rFonts w:cs="Arial"/>
                <w:color w:val="auto"/>
                <w:sz w:val="18"/>
                <w:szCs w:val="18"/>
                <w:lang w:val="en-US"/>
              </w:rPr>
              <w:t>co-located with the 31st International Conference on Advanced Information Systems Engineering (</w:t>
            </w:r>
            <w:proofErr w:type="spellStart"/>
            <w:r w:rsidR="002E799D" w:rsidRPr="002E799D">
              <w:rPr>
                <w:rFonts w:cs="Arial"/>
                <w:color w:val="auto"/>
                <w:sz w:val="18"/>
                <w:szCs w:val="18"/>
                <w:lang w:val="en-US"/>
              </w:rPr>
              <w:t>CAiSE</w:t>
            </w:r>
            <w:proofErr w:type="spellEnd"/>
            <w:r w:rsidR="002E799D" w:rsidRPr="002E799D">
              <w:rPr>
                <w:rFonts w:cs="Arial"/>
                <w:color w:val="auto"/>
                <w:sz w:val="18"/>
                <w:szCs w:val="18"/>
                <w:lang w:val="en-US"/>
              </w:rPr>
              <w:t xml:space="preserve"> 2019)</w:t>
            </w:r>
            <w:r w:rsidR="002E799D">
              <w:rPr>
                <w:rFonts w:cs="Arial"/>
                <w:color w:val="auto"/>
                <w:sz w:val="18"/>
                <w:szCs w:val="18"/>
                <w:lang w:val="en-US"/>
              </w:rPr>
              <w:t xml:space="preserve"> </w:t>
            </w:r>
            <w:r w:rsidR="002E799D" w:rsidRPr="002E799D">
              <w:rPr>
                <w:lang w:val="en-US"/>
              </w:rPr>
              <w:t xml:space="preserve"> </w:t>
            </w:r>
            <w:r w:rsidR="002E799D" w:rsidRPr="002E799D">
              <w:rPr>
                <w:rFonts w:cs="Arial"/>
                <w:color w:val="auto"/>
                <w:sz w:val="18"/>
                <w:szCs w:val="18"/>
                <w:lang w:val="en-US"/>
              </w:rPr>
              <w:t>http://ceur-ws.org/Vol-2375/</w:t>
            </w:r>
          </w:p>
          <w:p w:rsidR="004800ED" w:rsidRPr="00B348B0" w:rsidRDefault="004800ED" w:rsidP="00B348B0">
            <w:pPr>
              <w:pStyle w:val="Paragrafoelenco"/>
              <w:keepNext/>
              <w:keepLines/>
              <w:numPr>
                <w:ilvl w:val="0"/>
                <w:numId w:val="19"/>
              </w:numPr>
              <w:ind w:right="169"/>
              <w:jc w:val="both"/>
              <w:rPr>
                <w:rFonts w:cs="Arial"/>
                <w:color w:val="auto"/>
                <w:sz w:val="18"/>
                <w:szCs w:val="18"/>
              </w:rPr>
            </w:pPr>
            <w:r w:rsidRPr="00B348B0">
              <w:rPr>
                <w:rFonts w:cs="Arial"/>
                <w:color w:val="auto"/>
                <w:sz w:val="18"/>
                <w:szCs w:val="18"/>
              </w:rPr>
              <w:t>Maria Letizia Mancinelli, Chiara Veninata</w:t>
            </w:r>
            <w:r w:rsidR="00B348B0" w:rsidRPr="00B348B0">
              <w:rPr>
                <w:rFonts w:cs="Arial"/>
                <w:color w:val="auto"/>
                <w:sz w:val="18"/>
                <w:szCs w:val="18"/>
              </w:rPr>
              <w:t xml:space="preserve">, </w:t>
            </w:r>
            <w:r w:rsidR="00B348B0" w:rsidRPr="00B348B0">
              <w:rPr>
                <w:rFonts w:cs="Arial"/>
                <w:i/>
                <w:color w:val="auto"/>
                <w:sz w:val="18"/>
                <w:szCs w:val="18"/>
              </w:rPr>
              <w:t>Architettura della conoscenza: il sistema ICCD come modello per la descrizione dei beni culturali</w:t>
            </w:r>
            <w:r w:rsidR="00B348B0" w:rsidRPr="00B348B0">
              <w:rPr>
                <w:rFonts w:cs="Arial"/>
                <w:color w:val="auto"/>
                <w:sz w:val="18"/>
                <w:szCs w:val="18"/>
              </w:rPr>
              <w:t xml:space="preserve">, </w:t>
            </w:r>
            <w:bookmarkStart w:id="0" w:name="_GoBack"/>
            <w:bookmarkEnd w:id="0"/>
            <w:r w:rsidR="00B348B0" w:rsidRPr="00B348B0">
              <w:rPr>
                <w:rFonts w:cs="Arial"/>
                <w:color w:val="auto"/>
                <w:sz w:val="18"/>
                <w:szCs w:val="18"/>
              </w:rPr>
              <w:t>Conferenza GARR 2018 - Data (R)</w:t>
            </w:r>
            <w:proofErr w:type="spellStart"/>
            <w:r w:rsidR="00B348B0" w:rsidRPr="00B348B0">
              <w:rPr>
                <w:rFonts w:cs="Arial"/>
                <w:color w:val="auto"/>
                <w:sz w:val="18"/>
                <w:szCs w:val="18"/>
              </w:rPr>
              <w:t>evolution</w:t>
            </w:r>
            <w:proofErr w:type="spellEnd"/>
            <w:r w:rsidR="00B348B0" w:rsidRPr="00B348B0">
              <w:rPr>
                <w:rFonts w:cs="Arial"/>
                <w:color w:val="auto"/>
                <w:sz w:val="18"/>
                <w:szCs w:val="18"/>
              </w:rPr>
              <w:t xml:space="preserve"> - </w:t>
            </w:r>
            <w:proofErr w:type="spellStart"/>
            <w:r w:rsidR="00B348B0" w:rsidRPr="00B348B0">
              <w:rPr>
                <w:rFonts w:cs="Arial"/>
                <w:color w:val="auto"/>
                <w:sz w:val="18"/>
                <w:szCs w:val="18"/>
              </w:rPr>
              <w:t>Selected</w:t>
            </w:r>
            <w:proofErr w:type="spellEnd"/>
            <w:r w:rsidR="00B348B0" w:rsidRPr="00B348B0">
              <w:rPr>
                <w:rFonts w:cs="Arial"/>
                <w:color w:val="auto"/>
                <w:sz w:val="18"/>
                <w:szCs w:val="18"/>
              </w:rPr>
              <w:t xml:space="preserve"> </w:t>
            </w:r>
            <w:proofErr w:type="spellStart"/>
            <w:r w:rsidR="00B348B0" w:rsidRPr="00B348B0">
              <w:rPr>
                <w:rFonts w:cs="Arial"/>
                <w:color w:val="auto"/>
                <w:sz w:val="18"/>
                <w:szCs w:val="18"/>
              </w:rPr>
              <w:t>Papers</w:t>
            </w:r>
            <w:proofErr w:type="spellEnd"/>
            <w:r w:rsidR="00B348B0" w:rsidRPr="00B348B0">
              <w:rPr>
                <w:rFonts w:cs="Arial"/>
                <w:color w:val="auto"/>
                <w:sz w:val="18"/>
                <w:szCs w:val="18"/>
              </w:rPr>
              <w:t>, Cagliari, 3-5 ottobre 2018, ISBN: 978-88-905077-8-6, DOI: 10.26314/GARR-Conf18-proceedings</w:t>
            </w:r>
          </w:p>
          <w:p w:rsidR="000F7D5B" w:rsidRPr="000F7D5B" w:rsidRDefault="000F7D5B" w:rsidP="000F7D5B">
            <w:pPr>
              <w:pStyle w:val="Paragrafoelenco"/>
              <w:keepNext/>
              <w:keepLines/>
              <w:numPr>
                <w:ilvl w:val="0"/>
                <w:numId w:val="19"/>
              </w:numPr>
              <w:ind w:right="169"/>
              <w:jc w:val="both"/>
              <w:rPr>
                <w:rFonts w:cs="Arial"/>
                <w:sz w:val="18"/>
                <w:szCs w:val="18"/>
              </w:rPr>
            </w:pPr>
            <w:r w:rsidRPr="000F7D5B">
              <w:rPr>
                <w:rFonts w:cs="Arial"/>
                <w:sz w:val="18"/>
                <w:szCs w:val="18"/>
              </w:rPr>
              <w:t xml:space="preserve">Giorgia Lodi, Luigi Asprino, Andrea Giovanni Nuzzolese, Valentina Presutti, Aldo Gangemi, Diego </w:t>
            </w:r>
            <w:proofErr w:type="spellStart"/>
            <w:r w:rsidRPr="000F7D5B">
              <w:rPr>
                <w:rFonts w:cs="Arial"/>
                <w:sz w:val="18"/>
                <w:szCs w:val="18"/>
              </w:rPr>
              <w:t>Reforgiato</w:t>
            </w:r>
            <w:proofErr w:type="spellEnd"/>
            <w:r w:rsidRPr="000F7D5B">
              <w:rPr>
                <w:rFonts w:cs="Arial"/>
                <w:sz w:val="18"/>
                <w:szCs w:val="18"/>
              </w:rPr>
              <w:t xml:space="preserve"> Recupero, Chiara Veninata, Annarita </w:t>
            </w:r>
            <w:proofErr w:type="gramStart"/>
            <w:r w:rsidRPr="000F7D5B">
              <w:rPr>
                <w:rFonts w:cs="Arial"/>
                <w:sz w:val="18"/>
                <w:szCs w:val="18"/>
              </w:rPr>
              <w:t xml:space="preserve">Orsini,  </w:t>
            </w:r>
            <w:r w:rsidRPr="000F7D5B">
              <w:rPr>
                <w:rFonts w:cs="Arial"/>
                <w:i/>
                <w:sz w:val="18"/>
                <w:szCs w:val="18"/>
              </w:rPr>
              <w:t>Semantic</w:t>
            </w:r>
            <w:proofErr w:type="gramEnd"/>
            <w:r w:rsidRPr="000F7D5B">
              <w:rPr>
                <w:rFonts w:cs="Arial"/>
                <w:i/>
                <w:sz w:val="18"/>
                <w:szCs w:val="18"/>
              </w:rPr>
              <w:t xml:space="preserve"> Web  for cultural heritage </w:t>
            </w:r>
            <w:proofErr w:type="spellStart"/>
            <w:r w:rsidRPr="000F7D5B">
              <w:rPr>
                <w:rFonts w:cs="Arial"/>
                <w:i/>
                <w:sz w:val="18"/>
                <w:szCs w:val="18"/>
              </w:rPr>
              <w:t>valorization</w:t>
            </w:r>
            <w:proofErr w:type="spellEnd"/>
            <w:r w:rsidRPr="000F7D5B">
              <w:rPr>
                <w:rFonts w:cs="Arial"/>
                <w:sz w:val="18"/>
                <w:szCs w:val="18"/>
              </w:rPr>
              <w:t xml:space="preserve">, in  Data Analytics in Digital Humanities , </w:t>
            </w:r>
            <w:proofErr w:type="spellStart"/>
            <w:r w:rsidRPr="000F7D5B">
              <w:rPr>
                <w:rFonts w:cs="Arial"/>
                <w:sz w:val="18"/>
                <w:szCs w:val="18"/>
              </w:rPr>
              <w:t>Springer</w:t>
            </w:r>
            <w:proofErr w:type="spellEnd"/>
            <w:r w:rsidRPr="000F7D5B">
              <w:rPr>
                <w:rFonts w:cs="Arial"/>
                <w:sz w:val="18"/>
                <w:szCs w:val="18"/>
              </w:rPr>
              <w:t xml:space="preserve">, 2017, </w:t>
            </w:r>
            <w:proofErr w:type="spellStart"/>
            <w:r w:rsidRPr="000F7D5B">
              <w:rPr>
                <w:rFonts w:cs="Arial"/>
                <w:sz w:val="18"/>
                <w:szCs w:val="18"/>
              </w:rPr>
              <w:t>pagg</w:t>
            </w:r>
            <w:proofErr w:type="spellEnd"/>
            <w:r w:rsidRPr="000F7D5B">
              <w:rPr>
                <w:rFonts w:cs="Arial"/>
                <w:sz w:val="18"/>
                <w:szCs w:val="18"/>
              </w:rPr>
              <w:t>. 3-37 (https://link.springer.com/chapter/10.1007/978-3-319-54499-1_1)</w:t>
            </w:r>
          </w:p>
          <w:p w:rsidR="000F7D5B" w:rsidRPr="000F7D5B" w:rsidRDefault="000F7D5B" w:rsidP="000F7D5B">
            <w:pPr>
              <w:pStyle w:val="Paragrafoelenco"/>
              <w:keepNext/>
              <w:keepLines/>
              <w:numPr>
                <w:ilvl w:val="0"/>
                <w:numId w:val="19"/>
              </w:numPr>
              <w:ind w:right="169"/>
              <w:jc w:val="both"/>
              <w:rPr>
                <w:rFonts w:cs="Arial"/>
                <w:sz w:val="18"/>
                <w:szCs w:val="18"/>
              </w:rPr>
            </w:pPr>
            <w:r w:rsidRPr="000F7D5B">
              <w:rPr>
                <w:rFonts w:cs="Arial"/>
                <w:sz w:val="18"/>
                <w:szCs w:val="18"/>
              </w:rPr>
              <w:t xml:space="preserve">Chiara Veninata, </w:t>
            </w:r>
            <w:r w:rsidRPr="000F7D5B">
              <w:rPr>
                <w:rFonts w:cs="Arial"/>
                <w:i/>
                <w:sz w:val="18"/>
                <w:szCs w:val="18"/>
              </w:rPr>
              <w:t>I dati aperti di ICCD: verso l'interoperabilità semantica attraverso le ontologie e i linked open data</w:t>
            </w:r>
            <w:r w:rsidRPr="000F7D5B">
              <w:rPr>
                <w:rFonts w:cs="Arial"/>
                <w:sz w:val="18"/>
                <w:szCs w:val="18"/>
              </w:rPr>
              <w:t xml:space="preserve">, Atti del Convegno </w:t>
            </w:r>
            <w:proofErr w:type="spellStart"/>
            <w:r w:rsidRPr="000F7D5B">
              <w:rPr>
                <w:rFonts w:cs="Arial"/>
                <w:sz w:val="18"/>
                <w:szCs w:val="18"/>
              </w:rPr>
              <w:t>ArcheFoss</w:t>
            </w:r>
            <w:proofErr w:type="spellEnd"/>
            <w:r w:rsidRPr="000F7D5B">
              <w:rPr>
                <w:rFonts w:cs="Arial"/>
                <w:sz w:val="18"/>
                <w:szCs w:val="18"/>
              </w:rPr>
              <w:t>, Cagliari 7-9 ottobre 2016, in corso di pubblicazione</w:t>
            </w:r>
          </w:p>
          <w:p w:rsidR="001F401B" w:rsidRPr="00D24E95" w:rsidRDefault="001F401B" w:rsidP="000F7D5B">
            <w:pPr>
              <w:pStyle w:val="Paragrafoelenco"/>
              <w:keepNext/>
              <w:keepLines/>
              <w:numPr>
                <w:ilvl w:val="0"/>
                <w:numId w:val="19"/>
              </w:numPr>
              <w:ind w:right="169"/>
              <w:jc w:val="both"/>
              <w:rPr>
                <w:rFonts w:cs="Arial"/>
                <w:sz w:val="18"/>
                <w:szCs w:val="18"/>
              </w:rPr>
            </w:pPr>
            <w:r w:rsidRPr="00D24E95">
              <w:rPr>
                <w:rFonts w:cs="Arial"/>
                <w:sz w:val="18"/>
                <w:szCs w:val="18"/>
              </w:rPr>
              <w:t xml:space="preserve">Chiara Veninata, </w:t>
            </w:r>
            <w:r w:rsidRPr="00D24E95">
              <w:rPr>
                <w:rFonts w:cs="Arial"/>
                <w:i/>
                <w:sz w:val="18"/>
                <w:szCs w:val="18"/>
              </w:rPr>
              <w:t>Casellario Politico Centrale</w:t>
            </w:r>
            <w:r w:rsidRPr="00D24E95">
              <w:rPr>
                <w:rFonts w:cs="Arial"/>
                <w:sz w:val="18"/>
                <w:szCs w:val="18"/>
              </w:rPr>
              <w:t xml:space="preserve">, in </w:t>
            </w:r>
            <w:proofErr w:type="spellStart"/>
            <w:r w:rsidRPr="00D24E95">
              <w:rPr>
                <w:rFonts w:cs="Arial"/>
                <w:sz w:val="18"/>
                <w:szCs w:val="18"/>
              </w:rPr>
              <w:t>LuBec</w:t>
            </w:r>
            <w:proofErr w:type="spellEnd"/>
            <w:r w:rsidRPr="00D24E95">
              <w:rPr>
                <w:rFonts w:cs="Arial"/>
                <w:sz w:val="18"/>
                <w:szCs w:val="18"/>
              </w:rPr>
              <w:t>, 2012, pp. 14-16</w:t>
            </w:r>
          </w:p>
          <w:p w:rsidR="001F401B" w:rsidRPr="00D24E95" w:rsidRDefault="001F401B" w:rsidP="000F7D5B">
            <w:pPr>
              <w:pStyle w:val="Paragrafoelenco"/>
              <w:keepNext/>
              <w:keepLines/>
              <w:numPr>
                <w:ilvl w:val="0"/>
                <w:numId w:val="19"/>
              </w:numPr>
              <w:ind w:right="169"/>
              <w:jc w:val="both"/>
              <w:rPr>
                <w:rFonts w:cs="Arial"/>
                <w:sz w:val="18"/>
                <w:szCs w:val="18"/>
              </w:rPr>
            </w:pPr>
            <w:r w:rsidRPr="00D24E95">
              <w:rPr>
                <w:rFonts w:cs="Arial"/>
                <w:sz w:val="18"/>
                <w:szCs w:val="18"/>
              </w:rPr>
              <w:t xml:space="preserve">Silvia Mazzini, Chiara Veninata, </w:t>
            </w:r>
            <w:proofErr w:type="spellStart"/>
            <w:r w:rsidRPr="00D24E95">
              <w:rPr>
                <w:rFonts w:cs="Arial"/>
                <w:i/>
                <w:sz w:val="18"/>
                <w:szCs w:val="18"/>
              </w:rPr>
              <w:t>ReLoad</w:t>
            </w:r>
            <w:proofErr w:type="spellEnd"/>
            <w:r w:rsidRPr="00D24E95">
              <w:rPr>
                <w:rFonts w:cs="Arial"/>
                <w:i/>
                <w:sz w:val="18"/>
                <w:szCs w:val="18"/>
              </w:rPr>
              <w:t>: Repository for Linked Open Archival Data</w:t>
            </w:r>
            <w:r w:rsidRPr="00D24E95">
              <w:rPr>
                <w:rFonts w:cs="Arial"/>
                <w:sz w:val="18"/>
                <w:szCs w:val="18"/>
              </w:rPr>
              <w:t xml:space="preserve">, </w:t>
            </w:r>
            <w:proofErr w:type="spellStart"/>
            <w:r w:rsidRPr="00D24E95">
              <w:rPr>
                <w:rFonts w:cs="Arial"/>
                <w:sz w:val="18"/>
                <w:szCs w:val="18"/>
              </w:rPr>
              <w:t>LuBec</w:t>
            </w:r>
            <w:proofErr w:type="spellEnd"/>
            <w:r w:rsidRPr="00D24E95">
              <w:rPr>
                <w:rFonts w:cs="Arial"/>
                <w:sz w:val="18"/>
                <w:szCs w:val="18"/>
              </w:rPr>
              <w:t>, 2012, pp. 17-19</w:t>
            </w:r>
          </w:p>
          <w:p w:rsidR="001F401B" w:rsidRPr="00D24E95" w:rsidRDefault="001F401B" w:rsidP="000F7D5B">
            <w:pPr>
              <w:pStyle w:val="Paragrafoelenco"/>
              <w:keepNext/>
              <w:keepLines/>
              <w:numPr>
                <w:ilvl w:val="0"/>
                <w:numId w:val="19"/>
              </w:numPr>
              <w:ind w:right="169"/>
              <w:jc w:val="both"/>
              <w:rPr>
                <w:rFonts w:cs="Arial"/>
                <w:sz w:val="18"/>
                <w:szCs w:val="18"/>
              </w:rPr>
            </w:pPr>
            <w:r w:rsidRPr="00D24E95">
              <w:rPr>
                <w:rFonts w:cs="Arial"/>
                <w:sz w:val="18"/>
                <w:szCs w:val="18"/>
              </w:rPr>
              <w:t xml:space="preserve">Chiara Veninata, </w:t>
            </w:r>
            <w:r w:rsidRPr="00D24E95">
              <w:rPr>
                <w:rFonts w:cs="Arial"/>
                <w:i/>
                <w:sz w:val="18"/>
                <w:szCs w:val="18"/>
              </w:rPr>
              <w:t>Linked Data per le risorse archivistiche: una prima sperimentazione</w:t>
            </w:r>
            <w:r w:rsidRPr="00D24E95">
              <w:rPr>
                <w:rFonts w:cs="Arial"/>
                <w:sz w:val="18"/>
                <w:szCs w:val="18"/>
              </w:rPr>
              <w:t xml:space="preserve">, in </w:t>
            </w:r>
            <w:r w:rsidRPr="00D24E95">
              <w:rPr>
                <w:rFonts w:cs="Arial"/>
                <w:i/>
                <w:sz w:val="18"/>
                <w:szCs w:val="18"/>
              </w:rPr>
              <w:t xml:space="preserve">Direzione Generale dell’Agricoltura (1861-1914), Inventario, </w:t>
            </w:r>
            <w:r w:rsidRPr="00D24E95">
              <w:rPr>
                <w:rFonts w:cs="Arial"/>
                <w:sz w:val="18"/>
                <w:szCs w:val="18"/>
              </w:rPr>
              <w:t>a cura di Nella Eramo, Pubblicazioni dell’Archivio Centrale dello Stato, Nuova Serie, n.1/2012, pp. 267-270</w:t>
            </w:r>
          </w:p>
          <w:p w:rsidR="001F401B" w:rsidRPr="00D24E95" w:rsidRDefault="001F401B" w:rsidP="000F7D5B">
            <w:pPr>
              <w:pStyle w:val="Paragrafoelenco"/>
              <w:keepNext/>
              <w:keepLines/>
              <w:numPr>
                <w:ilvl w:val="0"/>
                <w:numId w:val="19"/>
              </w:numPr>
              <w:ind w:right="169"/>
              <w:jc w:val="both"/>
              <w:rPr>
                <w:rFonts w:cs="Arial"/>
                <w:sz w:val="18"/>
                <w:szCs w:val="18"/>
              </w:rPr>
            </w:pPr>
            <w:r w:rsidRPr="00D24E95">
              <w:rPr>
                <w:rFonts w:cs="Arial"/>
                <w:sz w:val="18"/>
                <w:szCs w:val="18"/>
              </w:rPr>
              <w:t xml:space="preserve">Alessandro Chiaretti, Chiara Veninata, </w:t>
            </w:r>
            <w:r w:rsidRPr="00D24E95">
              <w:rPr>
                <w:rFonts w:cs="Arial"/>
                <w:i/>
                <w:sz w:val="18"/>
                <w:szCs w:val="18"/>
              </w:rPr>
              <w:t>Il web semantico in archivio: un’applicazione riusabile per il Casellario politico centrale</w:t>
            </w:r>
            <w:r w:rsidRPr="00D24E95">
              <w:rPr>
                <w:rFonts w:cs="Arial"/>
                <w:sz w:val="18"/>
                <w:szCs w:val="18"/>
              </w:rPr>
              <w:t>, in "Archivi e Computer", n. 1, XXII (2012), 2012</w:t>
            </w:r>
            <w:r w:rsidRPr="00D24E95">
              <w:rPr>
                <w:rFonts w:cs="Arial"/>
                <w:i/>
                <w:sz w:val="18"/>
                <w:szCs w:val="18"/>
              </w:rPr>
              <w:t xml:space="preserve"> </w:t>
            </w:r>
          </w:p>
          <w:p w:rsidR="001F401B" w:rsidRPr="00D24E95" w:rsidRDefault="001F401B" w:rsidP="000F7D5B">
            <w:pPr>
              <w:pStyle w:val="Paragrafoelenco"/>
              <w:numPr>
                <w:ilvl w:val="0"/>
                <w:numId w:val="19"/>
              </w:numPr>
              <w:ind w:right="169"/>
              <w:jc w:val="both"/>
              <w:rPr>
                <w:rFonts w:cs="Arial"/>
                <w:sz w:val="18"/>
                <w:szCs w:val="18"/>
              </w:rPr>
            </w:pPr>
            <w:r w:rsidRPr="00D24E95">
              <w:rPr>
                <w:rFonts w:cs="Arial"/>
                <w:i/>
                <w:sz w:val="18"/>
                <w:szCs w:val="18"/>
              </w:rPr>
              <w:t>Informare per scegliere. Strumenti e documentazione a supporto dell’orientamento al lavoro e alle professioni</w:t>
            </w:r>
            <w:r w:rsidRPr="00D24E95">
              <w:rPr>
                <w:rFonts w:cs="Arial"/>
                <w:sz w:val="18"/>
                <w:szCs w:val="18"/>
              </w:rPr>
              <w:t>, a cura di Alda Salomone</w:t>
            </w:r>
            <w:r w:rsidRPr="00D24E95">
              <w:rPr>
                <w:rFonts w:cs="Arial"/>
                <w:sz w:val="18"/>
                <w:szCs w:val="18"/>
                <w:shd w:val="clear" w:color="auto" w:fill="FFFFFF"/>
              </w:rPr>
              <w:t xml:space="preserve">, </w:t>
            </w:r>
            <w:r w:rsidRPr="00D24E95">
              <w:rPr>
                <w:rFonts w:cs="Arial"/>
                <w:sz w:val="18"/>
                <w:szCs w:val="18"/>
              </w:rPr>
              <w:t>ISFOL, 2005 (Chiara Veninata ha curato i paragrafi 3.3 “</w:t>
            </w:r>
            <w:r w:rsidRPr="00D24E95">
              <w:rPr>
                <w:rFonts w:cs="Arial"/>
                <w:i/>
                <w:sz w:val="18"/>
                <w:szCs w:val="18"/>
              </w:rPr>
              <w:t>La gestione della documentazione</w:t>
            </w:r>
            <w:r w:rsidRPr="00D24E95">
              <w:rPr>
                <w:rFonts w:cs="Arial"/>
                <w:sz w:val="18"/>
                <w:szCs w:val="18"/>
              </w:rPr>
              <w:t>”, 3.4 “</w:t>
            </w:r>
            <w:r w:rsidRPr="00D24E95">
              <w:rPr>
                <w:rFonts w:cs="Arial"/>
                <w:i/>
                <w:sz w:val="18"/>
                <w:szCs w:val="18"/>
              </w:rPr>
              <w:t>Il trattamento della documentazione</w:t>
            </w:r>
            <w:r w:rsidRPr="00D24E95">
              <w:rPr>
                <w:rFonts w:cs="Arial"/>
                <w:sz w:val="18"/>
                <w:szCs w:val="18"/>
              </w:rPr>
              <w:t>”, 3.5 “</w:t>
            </w:r>
            <w:r w:rsidRPr="00D24E95">
              <w:rPr>
                <w:rFonts w:cs="Arial"/>
                <w:i/>
                <w:sz w:val="18"/>
                <w:szCs w:val="18"/>
              </w:rPr>
              <w:t>La documentazione cartacea</w:t>
            </w:r>
            <w:r w:rsidRPr="00D24E95">
              <w:rPr>
                <w:rFonts w:cs="Arial"/>
                <w:sz w:val="18"/>
                <w:szCs w:val="18"/>
              </w:rPr>
              <w:t>” e 3.6 “</w:t>
            </w:r>
            <w:r w:rsidRPr="00D24E95">
              <w:rPr>
                <w:rFonts w:cs="Arial"/>
                <w:i/>
                <w:sz w:val="18"/>
                <w:szCs w:val="18"/>
              </w:rPr>
              <w:t>La valorizzazione della documentazione</w:t>
            </w:r>
            <w:r w:rsidRPr="00D24E95">
              <w:rPr>
                <w:rFonts w:cs="Arial"/>
                <w:sz w:val="18"/>
                <w:szCs w:val="18"/>
              </w:rPr>
              <w:t>”)</w:t>
            </w:r>
          </w:p>
          <w:p w:rsidR="001F401B" w:rsidRPr="00D24E95" w:rsidRDefault="001F401B" w:rsidP="000F7D5B">
            <w:pPr>
              <w:pStyle w:val="Paragrafoelenco"/>
              <w:numPr>
                <w:ilvl w:val="0"/>
                <w:numId w:val="19"/>
              </w:numPr>
              <w:ind w:right="169"/>
              <w:jc w:val="both"/>
              <w:rPr>
                <w:rFonts w:cs="Arial"/>
                <w:sz w:val="18"/>
                <w:szCs w:val="18"/>
              </w:rPr>
            </w:pPr>
            <w:r w:rsidRPr="00D24E95">
              <w:rPr>
                <w:rFonts w:cs="Arial"/>
                <w:sz w:val="18"/>
                <w:szCs w:val="18"/>
              </w:rPr>
              <w:t xml:space="preserve">Sabrina </w:t>
            </w:r>
            <w:proofErr w:type="spellStart"/>
            <w:r w:rsidRPr="00D24E95">
              <w:rPr>
                <w:rFonts w:cs="Arial"/>
                <w:sz w:val="18"/>
                <w:szCs w:val="18"/>
              </w:rPr>
              <w:t>Auricchio</w:t>
            </w:r>
            <w:proofErr w:type="spellEnd"/>
            <w:r w:rsidRPr="00D24E95">
              <w:rPr>
                <w:rFonts w:cs="Arial"/>
                <w:sz w:val="18"/>
                <w:szCs w:val="18"/>
              </w:rPr>
              <w:t xml:space="preserve">, Ilaria Barbanti, Silvia Mazzini, Chiara Veninata, </w:t>
            </w:r>
            <w:r w:rsidRPr="00D24E95">
              <w:rPr>
                <w:rFonts w:cs="Arial"/>
                <w:i/>
                <w:sz w:val="18"/>
                <w:szCs w:val="18"/>
              </w:rPr>
              <w:t xml:space="preserve">XML per </w:t>
            </w:r>
            <w:r w:rsidRPr="00D24E95">
              <w:rPr>
                <w:rFonts w:cs="Arial"/>
                <w:i/>
                <w:sz w:val="18"/>
                <w:szCs w:val="18"/>
              </w:rPr>
              <w:lastRenderedPageBreak/>
              <w:t>l’informatizzazione degli archivi storici comunali</w:t>
            </w:r>
            <w:r w:rsidRPr="00D24E95">
              <w:rPr>
                <w:rFonts w:cs="Arial"/>
                <w:sz w:val="18"/>
                <w:szCs w:val="18"/>
              </w:rPr>
              <w:t xml:space="preserve">, in </w:t>
            </w:r>
            <w:r w:rsidRPr="00D24E95">
              <w:rPr>
                <w:rFonts w:cs="Arial"/>
                <w:i/>
                <w:sz w:val="18"/>
                <w:szCs w:val="18"/>
              </w:rPr>
              <w:t>XML e le sue applicazioni in campo umanistico</w:t>
            </w:r>
            <w:r w:rsidRPr="00D24E95">
              <w:rPr>
                <w:rFonts w:cs="Arial"/>
                <w:sz w:val="18"/>
                <w:szCs w:val="18"/>
              </w:rPr>
              <w:t xml:space="preserve">, a cura di Franco </w:t>
            </w:r>
            <w:proofErr w:type="spellStart"/>
            <w:r w:rsidRPr="00D24E95">
              <w:rPr>
                <w:rFonts w:cs="Arial"/>
                <w:sz w:val="18"/>
                <w:szCs w:val="18"/>
              </w:rPr>
              <w:t>Niccolucci</w:t>
            </w:r>
            <w:proofErr w:type="spellEnd"/>
            <w:r w:rsidRPr="00D24E95">
              <w:rPr>
                <w:rFonts w:cs="Arial"/>
                <w:sz w:val="18"/>
                <w:szCs w:val="18"/>
              </w:rPr>
              <w:t>, Annali della Scuola Normale Superiore di Pisa, 2002</w:t>
            </w:r>
          </w:p>
          <w:p w:rsidR="001F401B" w:rsidRPr="00D24E95" w:rsidRDefault="001F401B" w:rsidP="000F7D5B">
            <w:pPr>
              <w:pStyle w:val="Paragrafoelenco"/>
              <w:numPr>
                <w:ilvl w:val="0"/>
                <w:numId w:val="19"/>
              </w:numPr>
              <w:ind w:right="169"/>
              <w:jc w:val="both"/>
              <w:rPr>
                <w:rFonts w:cs="Arial"/>
                <w:sz w:val="18"/>
                <w:szCs w:val="18"/>
              </w:rPr>
            </w:pPr>
            <w:r w:rsidRPr="00D24E95">
              <w:rPr>
                <w:rFonts w:cs="Arial"/>
                <w:sz w:val="18"/>
                <w:szCs w:val="18"/>
              </w:rPr>
              <w:t xml:space="preserve">Silvia Mazzini, Chiara Veninata, </w:t>
            </w:r>
            <w:r w:rsidRPr="00D24E95">
              <w:rPr>
                <w:rFonts w:cs="Arial"/>
                <w:i/>
                <w:sz w:val="18"/>
                <w:szCs w:val="18"/>
              </w:rPr>
              <w:t>Il Progetto “</w:t>
            </w:r>
            <w:proofErr w:type="spellStart"/>
            <w:r w:rsidRPr="00D24E95">
              <w:rPr>
                <w:rFonts w:cs="Arial"/>
                <w:i/>
                <w:sz w:val="18"/>
                <w:szCs w:val="18"/>
              </w:rPr>
              <w:t>RInASCo</w:t>
            </w:r>
            <w:proofErr w:type="spellEnd"/>
            <w:r w:rsidRPr="00D24E95">
              <w:rPr>
                <w:rFonts w:cs="Arial"/>
                <w:i/>
                <w:sz w:val="18"/>
                <w:szCs w:val="18"/>
              </w:rPr>
              <w:t>” – Recupero Inventari degli Archivi Storici Comunali</w:t>
            </w:r>
            <w:r w:rsidRPr="00D24E95">
              <w:rPr>
                <w:rFonts w:cs="Arial"/>
                <w:sz w:val="18"/>
                <w:szCs w:val="18"/>
              </w:rPr>
              <w:t>, in "Archivi e Computer", n. 1, 2004, pp. 118-135</w:t>
            </w:r>
          </w:p>
          <w:p w:rsidR="001F401B" w:rsidRPr="00D24E95" w:rsidRDefault="001F401B" w:rsidP="000F7D5B">
            <w:pPr>
              <w:pStyle w:val="Paragrafoelenco"/>
              <w:numPr>
                <w:ilvl w:val="0"/>
                <w:numId w:val="19"/>
              </w:numPr>
              <w:ind w:right="169"/>
              <w:jc w:val="both"/>
              <w:rPr>
                <w:rFonts w:cs="Arial"/>
                <w:sz w:val="18"/>
                <w:szCs w:val="18"/>
              </w:rPr>
            </w:pPr>
            <w:r w:rsidRPr="00D24E95">
              <w:rPr>
                <w:rFonts w:cs="Arial"/>
                <w:sz w:val="18"/>
                <w:szCs w:val="18"/>
              </w:rPr>
              <w:t xml:space="preserve">Maria Rosa Ranchino, Chiara Veninata, </w:t>
            </w:r>
            <w:r w:rsidRPr="00D24E95">
              <w:rPr>
                <w:rFonts w:cs="Arial"/>
                <w:i/>
                <w:sz w:val="18"/>
                <w:szCs w:val="18"/>
              </w:rPr>
              <w:t xml:space="preserve">L'informatica negli archivi: il caso </w:t>
            </w:r>
            <w:proofErr w:type="gramStart"/>
            <w:r w:rsidRPr="00D24E95">
              <w:rPr>
                <w:rFonts w:cs="Arial"/>
                <w:i/>
                <w:sz w:val="18"/>
                <w:szCs w:val="18"/>
              </w:rPr>
              <w:t>dell' ordinamento</w:t>
            </w:r>
            <w:proofErr w:type="gramEnd"/>
            <w:r w:rsidRPr="00D24E95">
              <w:rPr>
                <w:rFonts w:cs="Arial"/>
                <w:i/>
                <w:sz w:val="18"/>
                <w:szCs w:val="18"/>
              </w:rPr>
              <w:t xml:space="preserve"> e dell'inventariazione dell'Archivio della Camera di Commercio di Viterbo</w:t>
            </w:r>
            <w:r w:rsidRPr="00D24E95">
              <w:rPr>
                <w:rFonts w:cs="Arial"/>
                <w:sz w:val="18"/>
                <w:szCs w:val="18"/>
              </w:rPr>
              <w:t>, in "Archivi e Computer", n. 3, X (2000), pp. 297-303, 2000</w:t>
            </w:r>
            <w:r w:rsidRPr="00D24E95">
              <w:rPr>
                <w:rFonts w:cs="Arial"/>
                <w:i/>
                <w:sz w:val="18"/>
                <w:szCs w:val="18"/>
              </w:rPr>
              <w:t xml:space="preserve"> </w:t>
            </w:r>
          </w:p>
          <w:p w:rsidR="001F401B" w:rsidRPr="00D24E95" w:rsidRDefault="001F401B" w:rsidP="000F7D5B">
            <w:pPr>
              <w:pStyle w:val="Paragrafoelenco"/>
              <w:numPr>
                <w:ilvl w:val="0"/>
                <w:numId w:val="19"/>
              </w:numPr>
              <w:ind w:right="169"/>
              <w:jc w:val="both"/>
              <w:rPr>
                <w:rFonts w:cs="Arial"/>
                <w:sz w:val="18"/>
                <w:szCs w:val="18"/>
              </w:rPr>
            </w:pPr>
            <w:r w:rsidRPr="00D24E95">
              <w:rPr>
                <w:rFonts w:cs="Arial"/>
                <w:i/>
                <w:sz w:val="18"/>
                <w:szCs w:val="18"/>
              </w:rPr>
              <w:t>Il Lavoro agricolo nel Lazio 1930-1950. Bibliografia ragionata</w:t>
            </w:r>
            <w:r w:rsidRPr="00D24E95">
              <w:rPr>
                <w:rFonts w:cs="Arial"/>
                <w:sz w:val="18"/>
                <w:szCs w:val="18"/>
              </w:rPr>
              <w:t xml:space="preserve">, a cura di Enrica Gasperini e Chiara Veninata, in </w:t>
            </w:r>
            <w:r w:rsidRPr="00D24E95">
              <w:rPr>
                <w:rFonts w:cs="Arial"/>
                <w:i/>
                <w:sz w:val="18"/>
                <w:szCs w:val="18"/>
              </w:rPr>
              <w:t>La memoria e il futuro del lavoro nelle immagini in movimento. Il lavoro nel Lazio (1930-1950)</w:t>
            </w:r>
            <w:r w:rsidRPr="00D24E95">
              <w:rPr>
                <w:rFonts w:cs="Arial"/>
                <w:sz w:val="18"/>
                <w:szCs w:val="18"/>
              </w:rPr>
              <w:t>, 1999, Fondazione Archivio Audiovisivo del Movimento Operaio e Democratico, Fondazione Giulio Pastore e Istituto per la Storia d'Italia dal Fascismo alla Resistenza, CD-ROM</w:t>
            </w:r>
          </w:p>
          <w:p w:rsidR="001F401B" w:rsidRPr="00D24E95" w:rsidRDefault="001F401B" w:rsidP="000F7D5B">
            <w:pPr>
              <w:pStyle w:val="ECVSectionBullet"/>
              <w:spacing w:line="240" w:lineRule="auto"/>
              <w:ind w:right="169" w:hanging="720"/>
              <w:jc w:val="both"/>
              <w:rPr>
                <w:szCs w:val="18"/>
              </w:rPr>
            </w:pPr>
          </w:p>
        </w:tc>
      </w:tr>
    </w:tbl>
    <w:p w:rsidR="001F401B" w:rsidRPr="00D24E95" w:rsidRDefault="001F401B" w:rsidP="001F401B">
      <w:pPr>
        <w:pStyle w:val="ECVText"/>
        <w:spacing w:line="240" w:lineRule="auto"/>
        <w:ind w:right="169"/>
        <w:jc w:val="both"/>
        <w:rPr>
          <w:sz w:val="18"/>
          <w:szCs w:val="18"/>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1F401B" w:rsidRPr="00D24E95" w:rsidTr="007A6311">
        <w:trPr>
          <w:trHeight w:val="170"/>
        </w:trPr>
        <w:tc>
          <w:tcPr>
            <w:tcW w:w="2835" w:type="dxa"/>
            <w:shd w:val="clear" w:color="auto" w:fill="auto"/>
          </w:tcPr>
          <w:p w:rsidR="001F401B" w:rsidRPr="00477EF7" w:rsidRDefault="001F401B" w:rsidP="007A6311">
            <w:pPr>
              <w:pStyle w:val="ECVLeftHeading"/>
              <w:ind w:right="169"/>
              <w:jc w:val="both"/>
              <w:rPr>
                <w:b/>
                <w:szCs w:val="18"/>
              </w:rPr>
            </w:pPr>
            <w:r w:rsidRPr="00477EF7">
              <w:rPr>
                <w:b/>
                <w:caps w:val="0"/>
                <w:szCs w:val="18"/>
              </w:rPr>
              <w:t>PUBBLICAZIONI (NON A STAMPA)</w:t>
            </w:r>
          </w:p>
        </w:tc>
        <w:tc>
          <w:tcPr>
            <w:tcW w:w="7540" w:type="dxa"/>
            <w:shd w:val="clear" w:color="auto" w:fill="auto"/>
            <w:vAlign w:val="bottom"/>
          </w:tcPr>
          <w:p w:rsidR="001F401B" w:rsidRPr="00D24E95" w:rsidRDefault="001F401B" w:rsidP="007A6311">
            <w:pPr>
              <w:pStyle w:val="ECVBlueBox"/>
              <w:ind w:right="169"/>
              <w:jc w:val="both"/>
              <w:rPr>
                <w:sz w:val="18"/>
                <w:szCs w:val="18"/>
              </w:rPr>
            </w:pPr>
            <w:r w:rsidRPr="00D24E95">
              <w:rPr>
                <w:noProof/>
                <w:sz w:val="18"/>
                <w:szCs w:val="18"/>
                <w:lang w:eastAsia="it-IT" w:bidi="ar-SA"/>
              </w:rPr>
              <w:drawing>
                <wp:inline distT="0" distB="0" distL="0" distR="0" wp14:anchorId="02119007" wp14:editId="76CF0527">
                  <wp:extent cx="4791075" cy="85725"/>
                  <wp:effectExtent l="0" t="0" r="9525" b="952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91075" cy="85725"/>
                          </a:xfrm>
                          <a:prstGeom prst="rect">
                            <a:avLst/>
                          </a:prstGeom>
                          <a:solidFill>
                            <a:srgbClr val="FFFFFF"/>
                          </a:solidFill>
                          <a:ln>
                            <a:noFill/>
                          </a:ln>
                        </pic:spPr>
                      </pic:pic>
                    </a:graphicData>
                  </a:graphic>
                </wp:inline>
              </w:drawing>
            </w:r>
            <w:r w:rsidRPr="00D24E95">
              <w:rPr>
                <w:sz w:val="18"/>
                <w:szCs w:val="18"/>
              </w:rPr>
              <w:t xml:space="preserve"> </w:t>
            </w:r>
          </w:p>
        </w:tc>
      </w:tr>
    </w:tbl>
    <w:p w:rsidR="001F401B" w:rsidRPr="00D24E95" w:rsidRDefault="001F401B" w:rsidP="001F401B">
      <w:pPr>
        <w:pStyle w:val="ECVText"/>
        <w:spacing w:line="240" w:lineRule="auto"/>
        <w:ind w:right="169"/>
        <w:jc w:val="both"/>
        <w:rPr>
          <w:sz w:val="18"/>
          <w:szCs w:val="18"/>
        </w:rPr>
      </w:pPr>
    </w:p>
    <w:tbl>
      <w:tblPr>
        <w:tblpPr w:topFromText="6" w:bottomFromText="170" w:vertAnchor="text" w:tblpY="6"/>
        <w:tblW w:w="10376" w:type="dxa"/>
        <w:tblLayout w:type="fixed"/>
        <w:tblCellMar>
          <w:left w:w="0" w:type="dxa"/>
          <w:right w:w="0" w:type="dxa"/>
        </w:tblCellMar>
        <w:tblLook w:val="0000" w:firstRow="0" w:lastRow="0" w:firstColumn="0" w:lastColumn="0" w:noHBand="0" w:noVBand="0"/>
      </w:tblPr>
      <w:tblGrid>
        <w:gridCol w:w="2834"/>
        <w:gridCol w:w="7542"/>
      </w:tblGrid>
      <w:tr w:rsidR="001F401B" w:rsidRPr="00D24E95" w:rsidTr="007A6311">
        <w:trPr>
          <w:trHeight w:val="170"/>
        </w:trPr>
        <w:tc>
          <w:tcPr>
            <w:tcW w:w="2834" w:type="dxa"/>
            <w:shd w:val="clear" w:color="auto" w:fill="auto"/>
          </w:tcPr>
          <w:p w:rsidR="001F401B" w:rsidRPr="00D24E95" w:rsidRDefault="001F401B" w:rsidP="007A6311">
            <w:pPr>
              <w:pStyle w:val="ECVLeftDetails"/>
              <w:spacing w:before="0"/>
              <w:ind w:right="169"/>
              <w:jc w:val="both"/>
              <w:rPr>
                <w:szCs w:val="18"/>
              </w:rPr>
            </w:pPr>
          </w:p>
        </w:tc>
        <w:tc>
          <w:tcPr>
            <w:tcW w:w="7542" w:type="dxa"/>
            <w:shd w:val="clear" w:color="auto" w:fill="auto"/>
          </w:tcPr>
          <w:p w:rsidR="004800ED" w:rsidRPr="0005361B" w:rsidRDefault="00B348B0" w:rsidP="00B348B0">
            <w:pPr>
              <w:keepNext/>
              <w:keepLines/>
              <w:ind w:left="360" w:right="169"/>
              <w:jc w:val="both"/>
              <w:rPr>
                <w:rFonts w:cs="Arial"/>
                <w:color w:val="auto"/>
                <w:sz w:val="18"/>
                <w:szCs w:val="18"/>
              </w:rPr>
            </w:pPr>
            <w:r w:rsidRPr="0005361B">
              <w:rPr>
                <w:rFonts w:cs="Arial"/>
                <w:color w:val="auto"/>
                <w:sz w:val="18"/>
                <w:szCs w:val="18"/>
              </w:rPr>
              <w:t xml:space="preserve">Maria Letizia </w:t>
            </w:r>
            <w:proofErr w:type="gramStart"/>
            <w:r w:rsidRPr="0005361B">
              <w:rPr>
                <w:rFonts w:cs="Arial"/>
                <w:color w:val="auto"/>
                <w:sz w:val="18"/>
                <w:szCs w:val="18"/>
              </w:rPr>
              <w:t>Mancinelli;  Chiara</w:t>
            </w:r>
            <w:proofErr w:type="gramEnd"/>
            <w:r w:rsidRPr="0005361B">
              <w:rPr>
                <w:rFonts w:cs="Arial"/>
                <w:color w:val="auto"/>
                <w:sz w:val="18"/>
                <w:szCs w:val="18"/>
              </w:rPr>
              <w:t xml:space="preserve"> Veninata,  Valentina Anita Carriero,  Aldo Gangemi, Ludovica Marinucci, Andrea  Giovanni Nuzzolese,  Valentina Presutti,  </w:t>
            </w:r>
            <w:r w:rsidRPr="0005361B">
              <w:rPr>
                <w:rFonts w:cs="Arial"/>
                <w:i/>
                <w:color w:val="auto"/>
                <w:sz w:val="18"/>
                <w:szCs w:val="18"/>
              </w:rPr>
              <w:t>Nuovi approcci alla diffusione della conoscenza sul patrimonio archeologico</w:t>
            </w:r>
            <w:r w:rsidRPr="0005361B">
              <w:rPr>
                <w:rFonts w:cs="Arial"/>
                <w:color w:val="auto"/>
                <w:sz w:val="18"/>
                <w:szCs w:val="18"/>
              </w:rPr>
              <w:t xml:space="preserve">, </w:t>
            </w:r>
            <w:proofErr w:type="spellStart"/>
            <w:r w:rsidRPr="0005361B">
              <w:rPr>
                <w:rFonts w:cs="Arial"/>
                <w:color w:val="auto"/>
                <w:sz w:val="18"/>
                <w:szCs w:val="18"/>
              </w:rPr>
              <w:t>Archeofoss</w:t>
            </w:r>
            <w:proofErr w:type="spellEnd"/>
            <w:r w:rsidRPr="0005361B">
              <w:rPr>
                <w:rFonts w:cs="Arial"/>
                <w:color w:val="auto"/>
                <w:sz w:val="18"/>
                <w:szCs w:val="18"/>
              </w:rPr>
              <w:t>/</w:t>
            </w:r>
            <w:proofErr w:type="spellStart"/>
            <w:r w:rsidRPr="0005361B">
              <w:rPr>
                <w:rFonts w:cs="Arial"/>
                <w:color w:val="auto"/>
                <w:sz w:val="18"/>
                <w:szCs w:val="18"/>
              </w:rPr>
              <w:t>GFoss</w:t>
            </w:r>
            <w:proofErr w:type="spellEnd"/>
            <w:r w:rsidRPr="0005361B">
              <w:rPr>
                <w:rFonts w:cs="Arial"/>
                <w:color w:val="auto"/>
                <w:sz w:val="18"/>
                <w:szCs w:val="18"/>
              </w:rPr>
              <w:t xml:space="preserve">, Padova, 20-23 febbraio 2019 </w:t>
            </w:r>
            <w:r w:rsidR="00995990" w:rsidRPr="0005361B">
              <w:rPr>
                <w:rFonts w:cs="Arial"/>
                <w:color w:val="auto"/>
                <w:sz w:val="18"/>
                <w:szCs w:val="18"/>
              </w:rPr>
              <w:t>(poster)</w:t>
            </w:r>
          </w:p>
          <w:p w:rsidR="001F401B" w:rsidRPr="00D24E95" w:rsidRDefault="001F401B" w:rsidP="007A6311">
            <w:pPr>
              <w:keepNext/>
              <w:keepLines/>
              <w:ind w:left="360" w:right="169"/>
              <w:jc w:val="both"/>
              <w:rPr>
                <w:rFonts w:cs="Arial"/>
                <w:sz w:val="18"/>
                <w:szCs w:val="18"/>
              </w:rPr>
            </w:pPr>
            <w:r w:rsidRPr="00D24E95">
              <w:rPr>
                <w:rFonts w:cs="Arial"/>
                <w:sz w:val="18"/>
                <w:szCs w:val="18"/>
              </w:rPr>
              <w:t xml:space="preserve">Chiara Veninata, </w:t>
            </w:r>
            <w:r w:rsidRPr="00D24E95">
              <w:rPr>
                <w:rFonts w:cs="Arial"/>
                <w:i/>
                <w:sz w:val="18"/>
                <w:szCs w:val="18"/>
              </w:rPr>
              <w:t>Linked open data (LOD): un’opportunità per il patrimonio culturale digitale</w:t>
            </w:r>
            <w:r w:rsidRPr="00D24E95">
              <w:rPr>
                <w:rFonts w:cs="Arial"/>
                <w:sz w:val="18"/>
                <w:szCs w:val="18"/>
              </w:rPr>
              <w:t>, all'indirizzo http://www.regesta.com/2013/12/02/linked-open-data-lod-unopportunita-per-il-patrimonio-culturale-digitale/ (2 dicembre 2013)</w:t>
            </w:r>
          </w:p>
          <w:p w:rsidR="001F401B" w:rsidRPr="00D24E95" w:rsidRDefault="001F401B" w:rsidP="007A6311">
            <w:pPr>
              <w:keepNext/>
              <w:keepLines/>
              <w:ind w:left="360" w:right="169"/>
              <w:jc w:val="both"/>
              <w:rPr>
                <w:rFonts w:cs="Arial"/>
                <w:sz w:val="18"/>
                <w:szCs w:val="18"/>
              </w:rPr>
            </w:pPr>
            <w:r w:rsidRPr="00D24E95">
              <w:rPr>
                <w:rFonts w:cs="Arial"/>
                <w:sz w:val="18"/>
                <w:szCs w:val="18"/>
              </w:rPr>
              <w:t xml:space="preserve">Chiara Veninata, </w:t>
            </w:r>
            <w:r w:rsidRPr="00D24E95">
              <w:rPr>
                <w:rFonts w:cs="Arial"/>
                <w:i/>
                <w:sz w:val="18"/>
                <w:szCs w:val="18"/>
              </w:rPr>
              <w:t xml:space="preserve">International Open Data </w:t>
            </w:r>
            <w:proofErr w:type="spellStart"/>
            <w:r w:rsidRPr="00D24E95">
              <w:rPr>
                <w:rFonts w:cs="Arial"/>
                <w:i/>
                <w:sz w:val="18"/>
                <w:szCs w:val="18"/>
              </w:rPr>
              <w:t>Day</w:t>
            </w:r>
            <w:proofErr w:type="spellEnd"/>
            <w:r w:rsidRPr="00D24E95">
              <w:rPr>
                <w:rFonts w:cs="Arial"/>
                <w:i/>
                <w:sz w:val="18"/>
                <w:szCs w:val="18"/>
              </w:rPr>
              <w:t xml:space="preserve"> italiano - cronaca di una giornata</w:t>
            </w:r>
            <w:r w:rsidRPr="00D24E95">
              <w:rPr>
                <w:rFonts w:cs="Arial"/>
                <w:sz w:val="18"/>
                <w:szCs w:val="18"/>
              </w:rPr>
              <w:t xml:space="preserve">, </w:t>
            </w:r>
            <w:proofErr w:type="gramStart"/>
            <w:r w:rsidRPr="00D24E95">
              <w:rPr>
                <w:rFonts w:cs="Arial"/>
                <w:sz w:val="18"/>
                <w:szCs w:val="18"/>
              </w:rPr>
              <w:t>all'indirizzo  http://www.icar.beniculturali.it/mw141/getFile.php?id=523</w:t>
            </w:r>
            <w:proofErr w:type="gramEnd"/>
            <w:r w:rsidRPr="00D24E95">
              <w:rPr>
                <w:rFonts w:cs="Arial"/>
                <w:sz w:val="18"/>
                <w:szCs w:val="18"/>
              </w:rPr>
              <w:t xml:space="preserve"> </w:t>
            </w:r>
          </w:p>
          <w:p w:rsidR="001F401B" w:rsidRPr="00D24E95" w:rsidRDefault="001F401B" w:rsidP="007A6311">
            <w:pPr>
              <w:ind w:left="360" w:right="169"/>
              <w:jc w:val="both"/>
              <w:rPr>
                <w:rFonts w:cs="Arial"/>
                <w:sz w:val="18"/>
                <w:szCs w:val="18"/>
              </w:rPr>
            </w:pPr>
            <w:r w:rsidRPr="00D24E95">
              <w:rPr>
                <w:rFonts w:cs="Arial"/>
                <w:sz w:val="18"/>
                <w:szCs w:val="18"/>
              </w:rPr>
              <w:t>Bernardini Maria Chiara, Carboni Federica, Franzoni Chiara, Ranchino Maria Rosa, Veninata Chiara, Zonno Elisabetta</w:t>
            </w:r>
            <w:r w:rsidRPr="00D24E95">
              <w:rPr>
                <w:rFonts w:cs="Arial"/>
                <w:i/>
                <w:sz w:val="18"/>
                <w:szCs w:val="18"/>
              </w:rPr>
              <w:t>, Inventario dell'Archivio della Camera di Commercio, Industria, Agricoltura e Artigianato di Viterbo</w:t>
            </w:r>
            <w:r w:rsidRPr="00D24E95">
              <w:rPr>
                <w:rFonts w:cs="Arial"/>
                <w:sz w:val="18"/>
                <w:szCs w:val="18"/>
              </w:rPr>
              <w:t>, 1998</w:t>
            </w:r>
          </w:p>
          <w:p w:rsidR="001F401B" w:rsidRPr="00D24E95" w:rsidRDefault="001F401B" w:rsidP="007A6311">
            <w:pPr>
              <w:ind w:left="360" w:right="169"/>
              <w:jc w:val="both"/>
              <w:rPr>
                <w:rFonts w:cs="Arial"/>
                <w:sz w:val="18"/>
                <w:szCs w:val="18"/>
              </w:rPr>
            </w:pPr>
            <w:r w:rsidRPr="00D24E95">
              <w:rPr>
                <w:rFonts w:cs="Arial"/>
                <w:sz w:val="18"/>
                <w:szCs w:val="18"/>
              </w:rPr>
              <w:t>Bernardini Maria Chiara, Carboni Federica, Franzoni Chiara, Ranchino Maria Rosa, Veninata Chiara, Zonno Elisabetta</w:t>
            </w:r>
            <w:r w:rsidRPr="00D24E95">
              <w:rPr>
                <w:rFonts w:cs="Arial"/>
                <w:i/>
                <w:sz w:val="18"/>
                <w:szCs w:val="18"/>
              </w:rPr>
              <w:t>, Inventario dell'Archivio della Camera di Commercio, Industria, Agricoltura e Artigianato di Viterbo</w:t>
            </w:r>
            <w:r w:rsidRPr="00D24E95">
              <w:rPr>
                <w:rFonts w:cs="Arial"/>
                <w:sz w:val="18"/>
                <w:szCs w:val="18"/>
              </w:rPr>
              <w:t>, 1998</w:t>
            </w:r>
          </w:p>
          <w:p w:rsidR="001F401B" w:rsidRPr="00D24E95" w:rsidRDefault="001F401B" w:rsidP="007A6311">
            <w:pPr>
              <w:ind w:right="169"/>
              <w:jc w:val="both"/>
              <w:rPr>
                <w:sz w:val="18"/>
                <w:szCs w:val="18"/>
              </w:rPr>
            </w:pPr>
          </w:p>
        </w:tc>
      </w:tr>
    </w:tbl>
    <w:p w:rsidR="001F401B" w:rsidRPr="000F7D5B" w:rsidRDefault="001F401B" w:rsidP="001F401B">
      <w:pPr>
        <w:pStyle w:val="ECVText"/>
        <w:spacing w:line="240" w:lineRule="auto"/>
        <w:ind w:right="169"/>
        <w:jc w:val="both"/>
        <w:rPr>
          <w:b/>
          <w:sz w:val="18"/>
          <w:szCs w:val="18"/>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1F401B" w:rsidRPr="000F7D5B" w:rsidTr="007A6311">
        <w:trPr>
          <w:trHeight w:val="170"/>
        </w:trPr>
        <w:tc>
          <w:tcPr>
            <w:tcW w:w="2835" w:type="dxa"/>
            <w:shd w:val="clear" w:color="auto" w:fill="auto"/>
          </w:tcPr>
          <w:p w:rsidR="001F401B" w:rsidRPr="000F7D5B" w:rsidRDefault="001F401B" w:rsidP="007A6311">
            <w:pPr>
              <w:pStyle w:val="ECVLeftHeading"/>
              <w:ind w:right="169"/>
              <w:jc w:val="both"/>
              <w:rPr>
                <w:b/>
                <w:szCs w:val="18"/>
              </w:rPr>
            </w:pPr>
            <w:r w:rsidRPr="000F7D5B">
              <w:rPr>
                <w:b/>
                <w:caps w:val="0"/>
                <w:szCs w:val="18"/>
              </w:rPr>
              <w:t>INTERVENTI A CONVEGNI E SEMINARI (solo i più recenti)</w:t>
            </w:r>
          </w:p>
        </w:tc>
        <w:tc>
          <w:tcPr>
            <w:tcW w:w="7540" w:type="dxa"/>
            <w:shd w:val="clear" w:color="auto" w:fill="auto"/>
            <w:vAlign w:val="bottom"/>
          </w:tcPr>
          <w:p w:rsidR="001F401B" w:rsidRPr="000F7D5B" w:rsidRDefault="001F401B" w:rsidP="007A6311">
            <w:pPr>
              <w:pStyle w:val="ECVBlueBox"/>
              <w:ind w:right="169"/>
              <w:jc w:val="both"/>
              <w:rPr>
                <w:b/>
                <w:sz w:val="18"/>
                <w:szCs w:val="18"/>
              </w:rPr>
            </w:pPr>
            <w:r w:rsidRPr="000F7D5B">
              <w:rPr>
                <w:b/>
                <w:noProof/>
                <w:sz w:val="18"/>
                <w:szCs w:val="18"/>
                <w:lang w:eastAsia="it-IT" w:bidi="ar-SA"/>
              </w:rPr>
              <w:drawing>
                <wp:inline distT="0" distB="0" distL="0" distR="0" wp14:anchorId="62AE86DD" wp14:editId="5C78C6F1">
                  <wp:extent cx="4791075" cy="85725"/>
                  <wp:effectExtent l="0" t="0" r="9525" b="952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91075" cy="85725"/>
                          </a:xfrm>
                          <a:prstGeom prst="rect">
                            <a:avLst/>
                          </a:prstGeom>
                          <a:solidFill>
                            <a:srgbClr val="FFFFFF"/>
                          </a:solidFill>
                          <a:ln>
                            <a:noFill/>
                          </a:ln>
                        </pic:spPr>
                      </pic:pic>
                    </a:graphicData>
                  </a:graphic>
                </wp:inline>
              </w:drawing>
            </w:r>
            <w:r w:rsidRPr="000F7D5B">
              <w:rPr>
                <w:b/>
                <w:sz w:val="18"/>
                <w:szCs w:val="18"/>
              </w:rPr>
              <w:t xml:space="preserve"> </w:t>
            </w:r>
          </w:p>
        </w:tc>
      </w:tr>
    </w:tbl>
    <w:tbl>
      <w:tblPr>
        <w:tblpPr w:topFromText="6" w:bottomFromText="170" w:vertAnchor="text" w:tblpY="6"/>
        <w:tblW w:w="10376" w:type="dxa"/>
        <w:tblLayout w:type="fixed"/>
        <w:tblCellMar>
          <w:left w:w="0" w:type="dxa"/>
          <w:right w:w="0" w:type="dxa"/>
        </w:tblCellMar>
        <w:tblLook w:val="0000" w:firstRow="0" w:lastRow="0" w:firstColumn="0" w:lastColumn="0" w:noHBand="0" w:noVBand="0"/>
      </w:tblPr>
      <w:tblGrid>
        <w:gridCol w:w="2834"/>
        <w:gridCol w:w="7542"/>
      </w:tblGrid>
      <w:tr w:rsidR="00542712" w:rsidRPr="00D24E95" w:rsidTr="00542712">
        <w:trPr>
          <w:trHeight w:val="170"/>
        </w:trPr>
        <w:tc>
          <w:tcPr>
            <w:tcW w:w="2834" w:type="dxa"/>
            <w:shd w:val="clear" w:color="auto" w:fill="auto"/>
          </w:tcPr>
          <w:p w:rsidR="0050620F" w:rsidRDefault="0050620F"/>
          <w:tbl>
            <w:tblPr>
              <w:tblpPr w:topFromText="6" w:bottomFromText="170" w:vertAnchor="text" w:tblpY="6"/>
              <w:tblW w:w="10376" w:type="dxa"/>
              <w:tblLayout w:type="fixed"/>
              <w:tblCellMar>
                <w:left w:w="0" w:type="dxa"/>
                <w:right w:w="0" w:type="dxa"/>
              </w:tblCellMar>
              <w:tblLook w:val="0000" w:firstRow="0" w:lastRow="0" w:firstColumn="0" w:lastColumn="0" w:noHBand="0" w:noVBand="0"/>
            </w:tblPr>
            <w:tblGrid>
              <w:gridCol w:w="2834"/>
              <w:gridCol w:w="7542"/>
            </w:tblGrid>
            <w:tr w:rsidR="0050620F" w:rsidRPr="00D24E95" w:rsidTr="00542712">
              <w:trPr>
                <w:trHeight w:val="170"/>
              </w:trPr>
              <w:tc>
                <w:tcPr>
                  <w:tcW w:w="2834" w:type="dxa"/>
                  <w:shd w:val="clear" w:color="auto" w:fill="auto"/>
                </w:tcPr>
                <w:p w:rsidR="0050620F" w:rsidRPr="0050620F" w:rsidRDefault="0050620F" w:rsidP="0050620F">
                  <w:pPr>
                    <w:pStyle w:val="ECVLeftDetails"/>
                    <w:spacing w:before="0"/>
                    <w:ind w:right="169"/>
                    <w:jc w:val="both"/>
                    <w:rPr>
                      <w:color w:val="1F497D" w:themeColor="text2"/>
                      <w:szCs w:val="18"/>
                    </w:rPr>
                  </w:pPr>
                  <w:r w:rsidRPr="0050620F">
                    <w:rPr>
                      <w:color w:val="1F497D" w:themeColor="text2"/>
                      <w:szCs w:val="18"/>
                    </w:rPr>
                    <w:t>16 aprile 2019</w:t>
                  </w:r>
                </w:p>
              </w:tc>
              <w:tc>
                <w:tcPr>
                  <w:tcW w:w="7542" w:type="dxa"/>
                  <w:shd w:val="clear" w:color="auto" w:fill="auto"/>
                </w:tcPr>
                <w:p w:rsidR="0050620F" w:rsidRPr="00D24E95" w:rsidRDefault="0050620F" w:rsidP="0050620F">
                  <w:pPr>
                    <w:pStyle w:val="ECVSectionDetails"/>
                    <w:spacing w:before="0" w:line="240" w:lineRule="auto"/>
                    <w:ind w:right="169"/>
                    <w:jc w:val="both"/>
                    <w:rPr>
                      <w:b/>
                      <w:szCs w:val="18"/>
                    </w:rPr>
                  </w:pPr>
                </w:p>
              </w:tc>
            </w:tr>
            <w:tr w:rsidR="00542712" w:rsidRPr="00D24E95" w:rsidTr="00542712">
              <w:trPr>
                <w:trHeight w:val="170"/>
              </w:trPr>
              <w:tc>
                <w:tcPr>
                  <w:tcW w:w="2834" w:type="dxa"/>
                  <w:shd w:val="clear" w:color="auto" w:fill="auto"/>
                </w:tcPr>
                <w:p w:rsidR="0050620F" w:rsidRDefault="0050620F" w:rsidP="0050620F">
                  <w:pPr>
                    <w:pStyle w:val="ECVLeftDetails"/>
                    <w:spacing w:before="0"/>
                    <w:ind w:right="169"/>
                    <w:jc w:val="both"/>
                    <w:rPr>
                      <w:szCs w:val="18"/>
                    </w:rPr>
                  </w:pPr>
                </w:p>
                <w:p w:rsidR="0050620F" w:rsidRDefault="0050620F" w:rsidP="0050620F">
                  <w:pPr>
                    <w:pStyle w:val="ECVLeftDetails"/>
                    <w:spacing w:before="0"/>
                    <w:ind w:right="169"/>
                    <w:jc w:val="both"/>
                    <w:rPr>
                      <w:szCs w:val="18"/>
                    </w:rPr>
                  </w:pPr>
                </w:p>
                <w:p w:rsidR="0050620F" w:rsidRDefault="0050620F" w:rsidP="0050620F">
                  <w:pPr>
                    <w:pStyle w:val="ECVLeftDetails"/>
                    <w:spacing w:before="0"/>
                    <w:ind w:right="169"/>
                    <w:jc w:val="both"/>
                    <w:rPr>
                      <w:szCs w:val="18"/>
                    </w:rPr>
                  </w:pPr>
                </w:p>
                <w:p w:rsidR="0050620F" w:rsidRDefault="0050620F" w:rsidP="0050620F">
                  <w:pPr>
                    <w:pStyle w:val="ECVLeftDetails"/>
                    <w:spacing w:before="0"/>
                    <w:ind w:right="169"/>
                    <w:jc w:val="both"/>
                    <w:rPr>
                      <w:szCs w:val="18"/>
                    </w:rPr>
                  </w:pPr>
                </w:p>
                <w:p w:rsidR="00542712" w:rsidRPr="00D24E95" w:rsidRDefault="00542712" w:rsidP="0050620F">
                  <w:pPr>
                    <w:pStyle w:val="ECVLeftDetails"/>
                    <w:spacing w:before="0"/>
                    <w:ind w:right="169"/>
                    <w:jc w:val="both"/>
                    <w:rPr>
                      <w:szCs w:val="18"/>
                    </w:rPr>
                  </w:pPr>
                  <w:r>
                    <w:rPr>
                      <w:szCs w:val="18"/>
                    </w:rPr>
                    <w:t>6</w:t>
                  </w:r>
                  <w:r w:rsidRPr="00886696">
                    <w:rPr>
                      <w:szCs w:val="18"/>
                    </w:rPr>
                    <w:t xml:space="preserve"> novembre 201</w:t>
                  </w:r>
                  <w:r>
                    <w:rPr>
                      <w:szCs w:val="18"/>
                    </w:rPr>
                    <w:t>8</w:t>
                  </w:r>
                </w:p>
              </w:tc>
              <w:tc>
                <w:tcPr>
                  <w:tcW w:w="7542" w:type="dxa"/>
                  <w:shd w:val="clear" w:color="auto" w:fill="auto"/>
                </w:tcPr>
                <w:p w:rsidR="00542712" w:rsidRPr="00D24E95" w:rsidRDefault="00542712" w:rsidP="0050620F">
                  <w:pPr>
                    <w:pStyle w:val="ECVSectionDetails"/>
                    <w:spacing w:before="0" w:line="240" w:lineRule="auto"/>
                    <w:ind w:right="169"/>
                    <w:jc w:val="both"/>
                    <w:rPr>
                      <w:szCs w:val="18"/>
                    </w:rPr>
                  </w:pPr>
                  <w:proofErr w:type="gramStart"/>
                  <w:r w:rsidRPr="00D24E95">
                    <w:rPr>
                      <w:b/>
                      <w:szCs w:val="18"/>
                    </w:rPr>
                    <w:t>Evento</w:t>
                  </w:r>
                  <w:r w:rsidRPr="00D24E95">
                    <w:rPr>
                      <w:szCs w:val="18"/>
                    </w:rPr>
                    <w:t>:  “</w:t>
                  </w:r>
                  <w:proofErr w:type="spellStart"/>
                  <w:proofErr w:type="gramEnd"/>
                  <w:r w:rsidRPr="00D24E95">
                    <w:rPr>
                      <w:i/>
                      <w:szCs w:val="18"/>
                    </w:rPr>
                    <w:t>Madamina</w:t>
                  </w:r>
                  <w:proofErr w:type="spellEnd"/>
                  <w:r w:rsidRPr="00D24E95">
                    <w:rPr>
                      <w:i/>
                      <w:szCs w:val="18"/>
                    </w:rPr>
                    <w:t>, il catalogo è questo….</w:t>
                  </w:r>
                  <w:r w:rsidRPr="00D24E95">
                    <w:rPr>
                      <w:szCs w:val="18"/>
                    </w:rPr>
                    <w:t>”</w:t>
                  </w:r>
                </w:p>
                <w:p w:rsidR="00542712" w:rsidRPr="00D24E95" w:rsidRDefault="00542712" w:rsidP="0050620F">
                  <w:pPr>
                    <w:pStyle w:val="ECVSectionBullet"/>
                    <w:spacing w:line="240" w:lineRule="auto"/>
                    <w:ind w:right="169"/>
                    <w:jc w:val="both"/>
                    <w:rPr>
                      <w:szCs w:val="18"/>
                    </w:rPr>
                  </w:pPr>
                  <w:proofErr w:type="gramStart"/>
                  <w:r w:rsidRPr="00D24E95">
                    <w:rPr>
                      <w:b/>
                      <w:szCs w:val="18"/>
                    </w:rPr>
                    <w:t>Organizzatore</w:t>
                  </w:r>
                  <w:r w:rsidRPr="00D24E95">
                    <w:rPr>
                      <w:szCs w:val="18"/>
                    </w:rPr>
                    <w:t xml:space="preserve"> :Istituto</w:t>
                  </w:r>
                  <w:proofErr w:type="gramEnd"/>
                  <w:r w:rsidRPr="00D24E95">
                    <w:rPr>
                      <w:szCs w:val="18"/>
                    </w:rPr>
                    <w:t xml:space="preserve"> Centrale per il Catalogo e la Documentazione</w:t>
                  </w:r>
                </w:p>
                <w:p w:rsidR="00542712" w:rsidRPr="00D24E95" w:rsidRDefault="00542712" w:rsidP="0050620F">
                  <w:pPr>
                    <w:pStyle w:val="ECVSectionBullet"/>
                    <w:spacing w:line="240" w:lineRule="auto"/>
                    <w:ind w:right="169"/>
                    <w:jc w:val="both"/>
                    <w:rPr>
                      <w:szCs w:val="18"/>
                    </w:rPr>
                  </w:pPr>
                  <w:r w:rsidRPr="00D24E95">
                    <w:rPr>
                      <w:b/>
                      <w:szCs w:val="18"/>
                    </w:rPr>
                    <w:t>Titolo dell’intervento</w:t>
                  </w:r>
                  <w:r w:rsidRPr="00D24E95">
                    <w:rPr>
                      <w:szCs w:val="18"/>
                    </w:rPr>
                    <w:t xml:space="preserve">: </w:t>
                  </w:r>
                  <w:r w:rsidRPr="00D24E95">
                    <w:rPr>
                      <w:i/>
                      <w:szCs w:val="18"/>
                    </w:rPr>
                    <w:t>Finalmente liberi! I linked open data per la valorizzazione del patrimonio culturale</w:t>
                  </w:r>
                </w:p>
              </w:tc>
            </w:tr>
          </w:tbl>
          <w:p w:rsidR="00542712" w:rsidRPr="00D24E95" w:rsidRDefault="00542712" w:rsidP="00542712">
            <w:pPr>
              <w:pStyle w:val="ECVLeftDetails"/>
              <w:spacing w:before="0"/>
              <w:ind w:right="169"/>
              <w:jc w:val="both"/>
              <w:rPr>
                <w:szCs w:val="18"/>
              </w:rPr>
            </w:pPr>
          </w:p>
        </w:tc>
        <w:tc>
          <w:tcPr>
            <w:tcW w:w="7542" w:type="dxa"/>
            <w:shd w:val="clear" w:color="auto" w:fill="auto"/>
          </w:tcPr>
          <w:p w:rsidR="0050620F" w:rsidRDefault="0050620F" w:rsidP="004800ED">
            <w:pPr>
              <w:pStyle w:val="ECVSectionBullet"/>
              <w:ind w:right="169"/>
              <w:jc w:val="both"/>
              <w:rPr>
                <w:b/>
                <w:color w:val="auto"/>
                <w:szCs w:val="18"/>
              </w:rPr>
            </w:pPr>
          </w:p>
          <w:p w:rsidR="004800ED" w:rsidRPr="0050620F" w:rsidRDefault="004800ED" w:rsidP="004800ED">
            <w:pPr>
              <w:pStyle w:val="ECVSectionBullet"/>
              <w:ind w:right="169"/>
              <w:jc w:val="both"/>
              <w:rPr>
                <w:b/>
                <w:color w:val="auto"/>
                <w:szCs w:val="18"/>
              </w:rPr>
            </w:pPr>
            <w:r w:rsidRPr="0050620F">
              <w:rPr>
                <w:b/>
                <w:color w:val="auto"/>
                <w:szCs w:val="18"/>
              </w:rPr>
              <w:t xml:space="preserve">Evento: </w:t>
            </w:r>
            <w:r w:rsidR="0050620F" w:rsidRPr="0050620F">
              <w:rPr>
                <w:color w:val="auto"/>
                <w:szCs w:val="18"/>
              </w:rPr>
              <w:t xml:space="preserve">Il progetto </w:t>
            </w:r>
            <w:r w:rsidR="0050620F">
              <w:rPr>
                <w:color w:val="auto"/>
                <w:szCs w:val="18"/>
              </w:rPr>
              <w:t>A</w:t>
            </w:r>
            <w:r w:rsidR="0050620F" w:rsidRPr="0050620F">
              <w:rPr>
                <w:color w:val="auto"/>
                <w:szCs w:val="18"/>
              </w:rPr>
              <w:t>r</w:t>
            </w:r>
            <w:r w:rsidR="0050620F">
              <w:rPr>
                <w:color w:val="auto"/>
                <w:szCs w:val="18"/>
              </w:rPr>
              <w:t>C</w:t>
            </w:r>
            <w:r w:rsidR="0050620F" w:rsidRPr="0050620F">
              <w:rPr>
                <w:color w:val="auto"/>
                <w:szCs w:val="18"/>
              </w:rPr>
              <w:t xml:space="preserve">o e i dati aperti del </w:t>
            </w:r>
            <w:r w:rsidR="0050620F">
              <w:rPr>
                <w:color w:val="auto"/>
                <w:szCs w:val="18"/>
              </w:rPr>
              <w:t>C</w:t>
            </w:r>
            <w:r w:rsidR="0050620F" w:rsidRPr="0050620F">
              <w:rPr>
                <w:color w:val="auto"/>
                <w:szCs w:val="18"/>
              </w:rPr>
              <w:t>atalogo generale dei beni culturali</w:t>
            </w:r>
            <w:r w:rsidR="0050620F" w:rsidRPr="0050620F">
              <w:rPr>
                <w:b/>
                <w:color w:val="auto"/>
                <w:szCs w:val="18"/>
              </w:rPr>
              <w:t xml:space="preserve">, </w:t>
            </w:r>
          </w:p>
          <w:p w:rsidR="0050620F" w:rsidRPr="0050620F" w:rsidRDefault="0050620F" w:rsidP="0050620F">
            <w:pPr>
              <w:pStyle w:val="ECVSectionBullet"/>
              <w:spacing w:line="240" w:lineRule="auto"/>
              <w:ind w:right="169"/>
              <w:jc w:val="both"/>
              <w:rPr>
                <w:color w:val="auto"/>
                <w:szCs w:val="18"/>
              </w:rPr>
            </w:pPr>
            <w:r w:rsidRPr="0050620F">
              <w:rPr>
                <w:b/>
                <w:color w:val="auto"/>
                <w:szCs w:val="18"/>
              </w:rPr>
              <w:t>Organizzatore</w:t>
            </w:r>
            <w:r w:rsidRPr="0050620F">
              <w:rPr>
                <w:color w:val="auto"/>
                <w:szCs w:val="18"/>
              </w:rPr>
              <w:t>: Istituto Centrale per il Catalogo e la Documentazione</w:t>
            </w:r>
          </w:p>
          <w:p w:rsidR="0050620F" w:rsidRPr="0050620F" w:rsidRDefault="0050620F" w:rsidP="0050620F">
            <w:pPr>
              <w:pStyle w:val="ECVSectionBullet"/>
              <w:ind w:right="169"/>
              <w:jc w:val="both"/>
              <w:rPr>
                <w:b/>
                <w:color w:val="auto"/>
                <w:szCs w:val="18"/>
              </w:rPr>
            </w:pPr>
            <w:r w:rsidRPr="0050620F">
              <w:rPr>
                <w:b/>
                <w:color w:val="auto"/>
                <w:szCs w:val="18"/>
              </w:rPr>
              <w:t xml:space="preserve">Titolo </w:t>
            </w:r>
            <w:proofErr w:type="gramStart"/>
            <w:r w:rsidRPr="0050620F">
              <w:rPr>
                <w:b/>
                <w:color w:val="auto"/>
                <w:szCs w:val="18"/>
              </w:rPr>
              <w:t xml:space="preserve">dell’intervento: </w:t>
            </w:r>
            <w:r w:rsidRPr="0050620F">
              <w:rPr>
                <w:color w:val="auto"/>
              </w:rPr>
              <w:t xml:space="preserve"> </w:t>
            </w:r>
            <w:r w:rsidRPr="0050620F">
              <w:rPr>
                <w:color w:val="auto"/>
                <w:szCs w:val="18"/>
              </w:rPr>
              <w:t>Verso</w:t>
            </w:r>
            <w:proofErr w:type="gramEnd"/>
            <w:r w:rsidRPr="0050620F">
              <w:rPr>
                <w:color w:val="auto"/>
                <w:szCs w:val="18"/>
              </w:rPr>
              <w:t xml:space="preserve"> il </w:t>
            </w:r>
            <w:r w:rsidRPr="0050620F">
              <w:rPr>
                <w:i/>
                <w:color w:val="auto"/>
                <w:szCs w:val="18"/>
              </w:rPr>
              <w:t>semantic web</w:t>
            </w:r>
            <w:r w:rsidRPr="0050620F">
              <w:rPr>
                <w:color w:val="auto"/>
                <w:szCs w:val="18"/>
              </w:rPr>
              <w:t>: il sistema degli standard ICCD e le ontologie per la descrizione del patrimonio culturale</w:t>
            </w:r>
          </w:p>
          <w:p w:rsidR="0050620F" w:rsidRDefault="0050620F" w:rsidP="004800ED">
            <w:pPr>
              <w:pStyle w:val="ECVSectionBullet"/>
              <w:ind w:right="169"/>
              <w:jc w:val="both"/>
              <w:rPr>
                <w:b/>
                <w:szCs w:val="18"/>
              </w:rPr>
            </w:pPr>
          </w:p>
          <w:p w:rsidR="004800ED" w:rsidRPr="00886696" w:rsidRDefault="004800ED" w:rsidP="004800ED">
            <w:pPr>
              <w:pStyle w:val="ECVSectionBullet"/>
              <w:ind w:right="169"/>
              <w:jc w:val="both"/>
              <w:rPr>
                <w:szCs w:val="18"/>
              </w:rPr>
            </w:pPr>
            <w:r w:rsidRPr="00886696">
              <w:rPr>
                <w:b/>
                <w:szCs w:val="18"/>
              </w:rPr>
              <w:t>Evento</w:t>
            </w:r>
            <w:r>
              <w:rPr>
                <w:szCs w:val="18"/>
              </w:rPr>
              <w:t>:</w:t>
            </w:r>
            <w:r w:rsidRPr="00886696">
              <w:rPr>
                <w:szCs w:val="18"/>
              </w:rPr>
              <w:t xml:space="preserve"> </w:t>
            </w:r>
            <w:r>
              <w:rPr>
                <w:szCs w:val="18"/>
              </w:rPr>
              <w:t>P</w:t>
            </w:r>
            <w:r w:rsidRPr="00542712">
              <w:rPr>
                <w:szCs w:val="18"/>
              </w:rPr>
              <w:t>rogramma ITP (I</w:t>
            </w:r>
            <w:r>
              <w:rPr>
                <w:szCs w:val="18"/>
              </w:rPr>
              <w:t xml:space="preserve">nternational Training </w:t>
            </w:r>
            <w:proofErr w:type="gramStart"/>
            <w:r>
              <w:rPr>
                <w:szCs w:val="18"/>
              </w:rPr>
              <w:t xml:space="preserve">Project)  </w:t>
            </w:r>
            <w:r w:rsidRPr="00542712">
              <w:rPr>
                <w:szCs w:val="18"/>
              </w:rPr>
              <w:t>Comando</w:t>
            </w:r>
            <w:proofErr w:type="gramEnd"/>
            <w:r w:rsidRPr="00542712">
              <w:rPr>
                <w:szCs w:val="18"/>
              </w:rPr>
              <w:t xml:space="preserve"> Carabinieri Tutela Patrimonio Culturale dal 5 al 23 novembre 2018 </w:t>
            </w:r>
          </w:p>
          <w:p w:rsidR="00542712" w:rsidRPr="00D24E95" w:rsidRDefault="00542712" w:rsidP="00542712">
            <w:pPr>
              <w:pStyle w:val="ECVSectionBullet"/>
              <w:spacing w:line="240" w:lineRule="auto"/>
              <w:ind w:right="169"/>
              <w:jc w:val="both"/>
              <w:rPr>
                <w:szCs w:val="18"/>
              </w:rPr>
            </w:pPr>
            <w:r w:rsidRPr="00D24E95">
              <w:rPr>
                <w:b/>
                <w:szCs w:val="18"/>
              </w:rPr>
              <w:t>Organizzatore</w:t>
            </w:r>
            <w:r w:rsidRPr="00D24E95">
              <w:rPr>
                <w:szCs w:val="18"/>
              </w:rPr>
              <w:t>:</w:t>
            </w:r>
            <w:r w:rsidR="00AB65B3">
              <w:rPr>
                <w:szCs w:val="18"/>
              </w:rPr>
              <w:t xml:space="preserve"> </w:t>
            </w:r>
            <w:r w:rsidRPr="00D24E95">
              <w:rPr>
                <w:szCs w:val="18"/>
              </w:rPr>
              <w:t>Istituto Centrale per il Catalogo e la Documentazione</w:t>
            </w:r>
          </w:p>
          <w:p w:rsidR="00AB65B3" w:rsidRPr="004800ED" w:rsidRDefault="00542712" w:rsidP="000861FD">
            <w:pPr>
              <w:pStyle w:val="ECVSectionBullet"/>
              <w:ind w:right="169"/>
              <w:jc w:val="both"/>
              <w:rPr>
                <w:i/>
                <w:szCs w:val="18"/>
              </w:rPr>
            </w:pPr>
            <w:r w:rsidRPr="00D24E95">
              <w:rPr>
                <w:b/>
                <w:szCs w:val="18"/>
              </w:rPr>
              <w:t>Titolo dell’intervento</w:t>
            </w:r>
            <w:r w:rsidRPr="00D24E95">
              <w:rPr>
                <w:szCs w:val="18"/>
              </w:rPr>
              <w:t xml:space="preserve">: </w:t>
            </w:r>
            <w:r w:rsidRPr="00542712">
              <w:rPr>
                <w:i/>
                <w:szCs w:val="18"/>
              </w:rPr>
              <w:t>“La valorizzazione dei dati catalografici: "tradizione" e innovazione”</w:t>
            </w:r>
          </w:p>
        </w:tc>
      </w:tr>
      <w:tr w:rsidR="000861FD" w:rsidRPr="00D24E95" w:rsidTr="00542712">
        <w:trPr>
          <w:trHeight w:val="170"/>
        </w:trPr>
        <w:tc>
          <w:tcPr>
            <w:tcW w:w="2834" w:type="dxa"/>
            <w:shd w:val="clear" w:color="auto" w:fill="auto"/>
          </w:tcPr>
          <w:p w:rsidR="000861FD" w:rsidRPr="000861FD" w:rsidRDefault="000861FD" w:rsidP="00542712">
            <w:pPr>
              <w:pStyle w:val="ECVLeftDetails"/>
              <w:spacing w:before="0"/>
              <w:ind w:right="169"/>
              <w:jc w:val="both"/>
              <w:rPr>
                <w:szCs w:val="18"/>
              </w:rPr>
            </w:pPr>
            <w:r w:rsidRPr="000861FD">
              <w:rPr>
                <w:rFonts w:hint="eastAsia"/>
                <w:szCs w:val="18"/>
              </w:rPr>
              <w:t>21 settembre 2018</w:t>
            </w:r>
          </w:p>
        </w:tc>
        <w:tc>
          <w:tcPr>
            <w:tcW w:w="7542" w:type="dxa"/>
            <w:shd w:val="clear" w:color="auto" w:fill="auto"/>
          </w:tcPr>
          <w:p w:rsidR="000861FD" w:rsidRDefault="000861FD" w:rsidP="000861FD">
            <w:pPr>
              <w:pStyle w:val="ECVSectionBullet"/>
              <w:ind w:right="169"/>
              <w:jc w:val="both"/>
              <w:rPr>
                <w:b/>
                <w:szCs w:val="18"/>
              </w:rPr>
            </w:pPr>
            <w:r>
              <w:rPr>
                <w:b/>
                <w:szCs w:val="18"/>
              </w:rPr>
              <w:t xml:space="preserve">Evento: </w:t>
            </w:r>
            <w:r w:rsidRPr="000861FD">
              <w:rPr>
                <w:rFonts w:hint="eastAsia"/>
                <w:szCs w:val="18"/>
              </w:rPr>
              <w:t xml:space="preserve">Workshop su </w:t>
            </w:r>
            <w:r w:rsidR="00AB65B3">
              <w:rPr>
                <w:szCs w:val="18"/>
              </w:rPr>
              <w:t>“</w:t>
            </w:r>
            <w:r w:rsidRPr="000861FD">
              <w:rPr>
                <w:rFonts w:hint="eastAsia"/>
                <w:i/>
                <w:szCs w:val="18"/>
              </w:rPr>
              <w:t xml:space="preserve">Standard per la digitalizzazione del patrimonio culturale e interoperabilità, per la presentazione dello </w:t>
            </w:r>
            <w:r w:rsidRPr="000861FD">
              <w:rPr>
                <w:i/>
                <w:szCs w:val="18"/>
              </w:rPr>
              <w:t xml:space="preserve">standard </w:t>
            </w:r>
            <w:proofErr w:type="spellStart"/>
            <w:r w:rsidRPr="000861FD">
              <w:rPr>
                <w:i/>
                <w:szCs w:val="18"/>
              </w:rPr>
              <w:t>iiiF</w:t>
            </w:r>
            <w:proofErr w:type="spellEnd"/>
            <w:r w:rsidR="00AB65B3">
              <w:rPr>
                <w:szCs w:val="18"/>
              </w:rPr>
              <w:t>”</w:t>
            </w:r>
          </w:p>
          <w:p w:rsidR="000861FD" w:rsidRPr="00D24E95" w:rsidRDefault="000861FD" w:rsidP="000861FD">
            <w:pPr>
              <w:pStyle w:val="ECVSectionBullet"/>
              <w:spacing w:line="240" w:lineRule="auto"/>
              <w:ind w:right="169"/>
              <w:jc w:val="both"/>
              <w:rPr>
                <w:szCs w:val="18"/>
              </w:rPr>
            </w:pPr>
            <w:r w:rsidRPr="00D24E95">
              <w:rPr>
                <w:b/>
                <w:szCs w:val="18"/>
              </w:rPr>
              <w:t>Organizzatore</w:t>
            </w:r>
            <w:r w:rsidRPr="00D24E95">
              <w:rPr>
                <w:szCs w:val="18"/>
              </w:rPr>
              <w:t>:</w:t>
            </w:r>
            <w:r w:rsidR="00AB65B3">
              <w:rPr>
                <w:szCs w:val="18"/>
              </w:rPr>
              <w:t xml:space="preserve"> </w:t>
            </w:r>
            <w:r w:rsidRPr="00D24E95">
              <w:rPr>
                <w:szCs w:val="18"/>
              </w:rPr>
              <w:t>Istituto Centrale per il Catalogo e la Documentazione</w:t>
            </w:r>
            <w:r>
              <w:rPr>
                <w:szCs w:val="18"/>
              </w:rPr>
              <w:t xml:space="preserve"> </w:t>
            </w:r>
            <w:r w:rsidRPr="000861FD">
              <w:rPr>
                <w:szCs w:val="18"/>
              </w:rPr>
              <w:t xml:space="preserve">in collaborazione con la Biblioteca Apostolica Vaticana e le Stanford </w:t>
            </w:r>
            <w:proofErr w:type="spellStart"/>
            <w:r w:rsidRPr="000861FD">
              <w:rPr>
                <w:szCs w:val="18"/>
              </w:rPr>
              <w:t>University</w:t>
            </w:r>
            <w:proofErr w:type="spellEnd"/>
            <w:r w:rsidRPr="000861FD">
              <w:rPr>
                <w:szCs w:val="18"/>
              </w:rPr>
              <w:t xml:space="preserve"> Libraries</w:t>
            </w:r>
          </w:p>
          <w:p w:rsidR="000861FD" w:rsidRPr="000861FD" w:rsidRDefault="000861FD" w:rsidP="000861FD">
            <w:pPr>
              <w:pStyle w:val="ECVSectionBullet"/>
              <w:ind w:right="169"/>
              <w:jc w:val="both"/>
              <w:rPr>
                <w:szCs w:val="18"/>
              </w:rPr>
            </w:pPr>
            <w:r w:rsidRPr="000861FD">
              <w:rPr>
                <w:szCs w:val="18"/>
              </w:rPr>
              <w:t>Moderazione della tavola rotonda</w:t>
            </w:r>
            <w:r>
              <w:rPr>
                <w:szCs w:val="18"/>
              </w:rPr>
              <w:t xml:space="preserve"> e del dibattito</w:t>
            </w:r>
          </w:p>
        </w:tc>
      </w:tr>
      <w:tr w:rsidR="000861FD" w:rsidRPr="00D24E95" w:rsidTr="00542712">
        <w:trPr>
          <w:trHeight w:val="170"/>
        </w:trPr>
        <w:tc>
          <w:tcPr>
            <w:tcW w:w="2834" w:type="dxa"/>
            <w:shd w:val="clear" w:color="auto" w:fill="auto"/>
          </w:tcPr>
          <w:p w:rsidR="000861FD" w:rsidRPr="000861FD" w:rsidRDefault="000861FD" w:rsidP="00542712">
            <w:pPr>
              <w:pStyle w:val="ECVLeftDetails"/>
              <w:spacing w:before="0"/>
              <w:ind w:right="169"/>
              <w:jc w:val="both"/>
              <w:rPr>
                <w:szCs w:val="18"/>
              </w:rPr>
            </w:pPr>
          </w:p>
        </w:tc>
        <w:tc>
          <w:tcPr>
            <w:tcW w:w="7542" w:type="dxa"/>
            <w:shd w:val="clear" w:color="auto" w:fill="auto"/>
          </w:tcPr>
          <w:p w:rsidR="000861FD" w:rsidRDefault="000861FD" w:rsidP="000861FD">
            <w:pPr>
              <w:pStyle w:val="ECVSectionBullet"/>
              <w:ind w:right="169"/>
              <w:jc w:val="both"/>
              <w:rPr>
                <w:b/>
                <w:szCs w:val="18"/>
              </w:rPr>
            </w:pPr>
          </w:p>
        </w:tc>
      </w:tr>
      <w:tr w:rsidR="00CA3244" w:rsidRPr="00D24E95" w:rsidTr="00542712">
        <w:trPr>
          <w:trHeight w:val="170"/>
        </w:trPr>
        <w:tc>
          <w:tcPr>
            <w:tcW w:w="2834" w:type="dxa"/>
            <w:shd w:val="clear" w:color="auto" w:fill="auto"/>
          </w:tcPr>
          <w:p w:rsidR="00CA3244" w:rsidRDefault="00CA3244" w:rsidP="00CA3244">
            <w:pPr>
              <w:pStyle w:val="ECVLeftDetails"/>
              <w:spacing w:before="0"/>
              <w:ind w:right="169"/>
              <w:jc w:val="both"/>
              <w:rPr>
                <w:szCs w:val="18"/>
              </w:rPr>
            </w:pPr>
            <w:r>
              <w:rPr>
                <w:szCs w:val="18"/>
              </w:rPr>
              <w:t xml:space="preserve">11 maggio 2018 </w:t>
            </w:r>
          </w:p>
        </w:tc>
        <w:tc>
          <w:tcPr>
            <w:tcW w:w="7542" w:type="dxa"/>
            <w:shd w:val="clear" w:color="auto" w:fill="auto"/>
          </w:tcPr>
          <w:p w:rsidR="00CA3244" w:rsidRPr="00886696" w:rsidRDefault="00CA3244" w:rsidP="00CA3244">
            <w:pPr>
              <w:pStyle w:val="ECVSectionBullet"/>
              <w:ind w:right="169"/>
              <w:jc w:val="both"/>
              <w:rPr>
                <w:szCs w:val="18"/>
              </w:rPr>
            </w:pPr>
            <w:r w:rsidRPr="00886696">
              <w:rPr>
                <w:b/>
                <w:szCs w:val="18"/>
              </w:rPr>
              <w:t>Evento</w:t>
            </w:r>
            <w:r>
              <w:rPr>
                <w:szCs w:val="18"/>
              </w:rPr>
              <w:t>:</w:t>
            </w:r>
            <w:r w:rsidRPr="00886696">
              <w:rPr>
                <w:szCs w:val="18"/>
              </w:rPr>
              <w:t xml:space="preserve"> </w:t>
            </w:r>
            <w:r w:rsidRPr="00CA3244">
              <w:rPr>
                <w:szCs w:val="18"/>
              </w:rPr>
              <w:t xml:space="preserve">Master in informatica del testo - edizione elettronica </w:t>
            </w:r>
            <w:proofErr w:type="spellStart"/>
            <w:r w:rsidRPr="00CA3244">
              <w:rPr>
                <w:szCs w:val="18"/>
              </w:rPr>
              <w:t>a.a</w:t>
            </w:r>
            <w:proofErr w:type="spellEnd"/>
            <w:r w:rsidRPr="00CA3244">
              <w:rPr>
                <w:szCs w:val="18"/>
              </w:rPr>
              <w:t>. 2017/2018</w:t>
            </w:r>
          </w:p>
          <w:p w:rsidR="00CA3244" w:rsidRPr="00886696" w:rsidRDefault="00CA3244" w:rsidP="00CA3244">
            <w:pPr>
              <w:pStyle w:val="ECVSectionBullet"/>
              <w:ind w:right="169"/>
              <w:jc w:val="both"/>
              <w:rPr>
                <w:b/>
                <w:szCs w:val="18"/>
              </w:rPr>
            </w:pPr>
            <w:r>
              <w:rPr>
                <w:b/>
                <w:szCs w:val="18"/>
              </w:rPr>
              <w:t xml:space="preserve">Organizzatore: </w:t>
            </w:r>
            <w:r w:rsidRPr="00CA3244">
              <w:rPr>
                <w:szCs w:val="18"/>
              </w:rPr>
              <w:t xml:space="preserve">Università degli studi di </w:t>
            </w:r>
            <w:r>
              <w:rPr>
                <w:szCs w:val="18"/>
              </w:rPr>
              <w:t>Siena</w:t>
            </w:r>
          </w:p>
        </w:tc>
      </w:tr>
      <w:tr w:rsidR="00CA3244" w:rsidRPr="00D24E95" w:rsidTr="00542712">
        <w:trPr>
          <w:trHeight w:val="170"/>
        </w:trPr>
        <w:tc>
          <w:tcPr>
            <w:tcW w:w="2834" w:type="dxa"/>
            <w:shd w:val="clear" w:color="auto" w:fill="auto"/>
          </w:tcPr>
          <w:p w:rsidR="00CA3244" w:rsidRDefault="00CA3244" w:rsidP="00CA3244">
            <w:pPr>
              <w:pStyle w:val="ECVLeftDetails"/>
              <w:spacing w:before="0"/>
              <w:ind w:right="169"/>
              <w:jc w:val="both"/>
              <w:rPr>
                <w:szCs w:val="18"/>
              </w:rPr>
            </w:pPr>
          </w:p>
        </w:tc>
        <w:tc>
          <w:tcPr>
            <w:tcW w:w="7542" w:type="dxa"/>
            <w:shd w:val="clear" w:color="auto" w:fill="auto"/>
          </w:tcPr>
          <w:p w:rsidR="00CA3244" w:rsidRDefault="00CA3244" w:rsidP="00CA3244">
            <w:pPr>
              <w:pStyle w:val="ECVSectionBullet"/>
              <w:ind w:right="169"/>
              <w:jc w:val="both"/>
              <w:rPr>
                <w:szCs w:val="18"/>
              </w:rPr>
            </w:pPr>
            <w:r w:rsidRPr="00D24E95">
              <w:rPr>
                <w:b/>
                <w:szCs w:val="18"/>
              </w:rPr>
              <w:t>Titolo dell’intervento</w:t>
            </w:r>
            <w:r w:rsidRPr="00D24E95">
              <w:rPr>
                <w:szCs w:val="18"/>
              </w:rPr>
              <w:t xml:space="preserve">: </w:t>
            </w:r>
            <w:r w:rsidRPr="00542712">
              <w:rPr>
                <w:i/>
                <w:szCs w:val="18"/>
              </w:rPr>
              <w:t>“</w:t>
            </w:r>
            <w:r w:rsidR="00430C04">
              <w:rPr>
                <w:i/>
                <w:szCs w:val="18"/>
              </w:rPr>
              <w:t>Ontologie per la descrizione del patrimonio culturale</w:t>
            </w:r>
            <w:r>
              <w:rPr>
                <w:i/>
                <w:szCs w:val="18"/>
              </w:rPr>
              <w:t>”</w:t>
            </w:r>
            <w:r w:rsidRPr="00542712">
              <w:rPr>
                <w:i/>
                <w:szCs w:val="18"/>
              </w:rPr>
              <w:t>”</w:t>
            </w:r>
          </w:p>
          <w:p w:rsidR="00CA3244" w:rsidRPr="00886696" w:rsidRDefault="00CA3244" w:rsidP="00CA3244">
            <w:pPr>
              <w:pStyle w:val="ECVSectionBullet"/>
              <w:ind w:right="169"/>
              <w:jc w:val="both"/>
              <w:rPr>
                <w:b/>
                <w:szCs w:val="18"/>
              </w:rPr>
            </w:pPr>
          </w:p>
        </w:tc>
      </w:tr>
      <w:tr w:rsidR="00CA3244" w:rsidRPr="00D24E95" w:rsidTr="00542712">
        <w:trPr>
          <w:trHeight w:val="170"/>
        </w:trPr>
        <w:tc>
          <w:tcPr>
            <w:tcW w:w="2834" w:type="dxa"/>
            <w:shd w:val="clear" w:color="auto" w:fill="auto"/>
          </w:tcPr>
          <w:p w:rsidR="00CA3244" w:rsidRDefault="00CA3244" w:rsidP="00CA3244">
            <w:pPr>
              <w:pStyle w:val="ECVLeftDetails"/>
              <w:spacing w:before="0"/>
              <w:ind w:right="169"/>
              <w:jc w:val="both"/>
              <w:rPr>
                <w:szCs w:val="18"/>
              </w:rPr>
            </w:pPr>
            <w:r>
              <w:rPr>
                <w:szCs w:val="18"/>
              </w:rPr>
              <w:t>10 maggio 2018</w:t>
            </w:r>
          </w:p>
        </w:tc>
        <w:tc>
          <w:tcPr>
            <w:tcW w:w="7542" w:type="dxa"/>
            <w:shd w:val="clear" w:color="auto" w:fill="auto"/>
          </w:tcPr>
          <w:p w:rsidR="00CA3244" w:rsidRPr="00886696" w:rsidRDefault="00CA3244" w:rsidP="00CA3244">
            <w:pPr>
              <w:pStyle w:val="ECVSectionBullet"/>
              <w:ind w:right="169"/>
              <w:jc w:val="both"/>
              <w:rPr>
                <w:szCs w:val="18"/>
              </w:rPr>
            </w:pPr>
            <w:r w:rsidRPr="00886696">
              <w:rPr>
                <w:b/>
                <w:szCs w:val="18"/>
              </w:rPr>
              <w:t>Evento</w:t>
            </w:r>
            <w:r>
              <w:rPr>
                <w:szCs w:val="18"/>
              </w:rPr>
              <w:t>:</w:t>
            </w:r>
            <w:r w:rsidRPr="00886696">
              <w:rPr>
                <w:szCs w:val="18"/>
              </w:rPr>
              <w:t xml:space="preserve"> </w:t>
            </w:r>
            <w:r>
              <w:rPr>
                <w:szCs w:val="18"/>
              </w:rPr>
              <w:t xml:space="preserve">Master in </w:t>
            </w:r>
            <w:r>
              <w:t>“Indicizzazione di documenti cartacei, multimediali ed elettronici in ambiente digitale</w:t>
            </w:r>
            <w:r w:rsidRPr="00542712">
              <w:rPr>
                <w:szCs w:val="18"/>
              </w:rPr>
              <w:t xml:space="preserve"> </w:t>
            </w:r>
          </w:p>
          <w:p w:rsidR="00CA3244" w:rsidRPr="00886696" w:rsidRDefault="00CA3244" w:rsidP="00CA3244">
            <w:pPr>
              <w:pStyle w:val="ECVSectionBullet"/>
              <w:ind w:right="169"/>
              <w:jc w:val="both"/>
              <w:rPr>
                <w:b/>
                <w:szCs w:val="18"/>
              </w:rPr>
            </w:pPr>
            <w:r>
              <w:rPr>
                <w:b/>
                <w:szCs w:val="18"/>
              </w:rPr>
              <w:t xml:space="preserve">Organizzatore: </w:t>
            </w:r>
            <w:r w:rsidRPr="00CA3244">
              <w:rPr>
                <w:szCs w:val="18"/>
              </w:rPr>
              <w:t>Università degli studi di Tor Vergata</w:t>
            </w:r>
          </w:p>
        </w:tc>
      </w:tr>
      <w:tr w:rsidR="00CA3244" w:rsidRPr="00D24E95" w:rsidTr="00542712">
        <w:trPr>
          <w:trHeight w:val="170"/>
        </w:trPr>
        <w:tc>
          <w:tcPr>
            <w:tcW w:w="2834" w:type="dxa"/>
            <w:shd w:val="clear" w:color="auto" w:fill="auto"/>
          </w:tcPr>
          <w:p w:rsidR="00CA3244" w:rsidRDefault="00CA3244" w:rsidP="00CA3244">
            <w:pPr>
              <w:pStyle w:val="ECVLeftDetails"/>
              <w:spacing w:before="0"/>
              <w:ind w:right="169"/>
              <w:jc w:val="both"/>
              <w:rPr>
                <w:szCs w:val="18"/>
              </w:rPr>
            </w:pPr>
          </w:p>
        </w:tc>
        <w:tc>
          <w:tcPr>
            <w:tcW w:w="7542" w:type="dxa"/>
            <w:shd w:val="clear" w:color="auto" w:fill="auto"/>
          </w:tcPr>
          <w:p w:rsidR="00CA3244" w:rsidRDefault="00CA3244" w:rsidP="00CA3244">
            <w:pPr>
              <w:pStyle w:val="ECVSectionBullet"/>
              <w:ind w:right="169"/>
              <w:jc w:val="both"/>
              <w:rPr>
                <w:szCs w:val="18"/>
              </w:rPr>
            </w:pPr>
            <w:r w:rsidRPr="00D24E95">
              <w:rPr>
                <w:b/>
                <w:szCs w:val="18"/>
              </w:rPr>
              <w:t>Titolo dell’intervento</w:t>
            </w:r>
            <w:r w:rsidRPr="00D24E95">
              <w:rPr>
                <w:szCs w:val="18"/>
              </w:rPr>
              <w:t xml:space="preserve">: </w:t>
            </w:r>
            <w:r w:rsidRPr="00542712">
              <w:rPr>
                <w:i/>
                <w:szCs w:val="18"/>
              </w:rPr>
              <w:t>“</w:t>
            </w:r>
            <w:r>
              <w:rPr>
                <w:i/>
                <w:szCs w:val="18"/>
              </w:rPr>
              <w:t>Visita agli archivi dell’ICCD”</w:t>
            </w:r>
            <w:r w:rsidRPr="00542712">
              <w:rPr>
                <w:i/>
                <w:szCs w:val="18"/>
              </w:rPr>
              <w:t>”</w:t>
            </w:r>
          </w:p>
          <w:p w:rsidR="00CA3244" w:rsidRPr="00886696" w:rsidRDefault="00CA3244" w:rsidP="00CA3244">
            <w:pPr>
              <w:pStyle w:val="ECVSectionBullet"/>
              <w:ind w:right="169"/>
              <w:jc w:val="both"/>
              <w:rPr>
                <w:b/>
                <w:szCs w:val="18"/>
              </w:rPr>
            </w:pPr>
          </w:p>
        </w:tc>
      </w:tr>
      <w:tr w:rsidR="00CA3244" w:rsidRPr="00D24E95" w:rsidTr="00542712">
        <w:trPr>
          <w:trHeight w:val="170"/>
        </w:trPr>
        <w:tc>
          <w:tcPr>
            <w:tcW w:w="2834" w:type="dxa"/>
            <w:shd w:val="clear" w:color="auto" w:fill="auto"/>
          </w:tcPr>
          <w:p w:rsidR="00CA3244" w:rsidRDefault="00CA3244" w:rsidP="00CA3244">
            <w:pPr>
              <w:pStyle w:val="ECVLeftDetails"/>
              <w:spacing w:before="0"/>
              <w:ind w:right="169"/>
              <w:jc w:val="both"/>
              <w:rPr>
                <w:szCs w:val="18"/>
              </w:rPr>
            </w:pPr>
            <w:r>
              <w:rPr>
                <w:szCs w:val="18"/>
              </w:rPr>
              <w:t>23 marzo 2018</w:t>
            </w:r>
          </w:p>
        </w:tc>
        <w:tc>
          <w:tcPr>
            <w:tcW w:w="7542" w:type="dxa"/>
            <w:shd w:val="clear" w:color="auto" w:fill="auto"/>
          </w:tcPr>
          <w:p w:rsidR="00CA3244" w:rsidRDefault="00CA3244" w:rsidP="00CA3244">
            <w:pPr>
              <w:pStyle w:val="ECVSectionBullet"/>
              <w:ind w:right="169"/>
              <w:jc w:val="both"/>
              <w:rPr>
                <w:i/>
                <w:szCs w:val="18"/>
              </w:rPr>
            </w:pPr>
            <w:r>
              <w:rPr>
                <w:b/>
                <w:szCs w:val="18"/>
              </w:rPr>
              <w:t xml:space="preserve">Evento: </w:t>
            </w:r>
            <w:r w:rsidRPr="00D64530">
              <w:rPr>
                <w:szCs w:val="18"/>
              </w:rPr>
              <w:t>Salone del Restauro, Ferrara</w:t>
            </w:r>
            <w:r>
              <w:rPr>
                <w:szCs w:val="18"/>
              </w:rPr>
              <w:t xml:space="preserve">, </w:t>
            </w:r>
            <w:r w:rsidRPr="00221474">
              <w:rPr>
                <w:szCs w:val="18"/>
              </w:rPr>
              <w:t xml:space="preserve">Workshop: </w:t>
            </w:r>
            <w:r w:rsidRPr="00221474">
              <w:rPr>
                <w:i/>
                <w:szCs w:val="18"/>
              </w:rPr>
              <w:t>Progetto ArCo – Architettura della conoscenza</w:t>
            </w:r>
          </w:p>
          <w:p w:rsidR="00CA3244" w:rsidRPr="00D24E95" w:rsidRDefault="00CA3244" w:rsidP="00CA3244">
            <w:pPr>
              <w:pStyle w:val="ECVSectionBullet"/>
              <w:spacing w:line="240" w:lineRule="auto"/>
              <w:ind w:right="169"/>
              <w:jc w:val="both"/>
              <w:rPr>
                <w:szCs w:val="18"/>
              </w:rPr>
            </w:pPr>
            <w:proofErr w:type="gramStart"/>
            <w:r w:rsidRPr="00D24E95">
              <w:rPr>
                <w:b/>
                <w:szCs w:val="18"/>
              </w:rPr>
              <w:t>Organizzatore</w:t>
            </w:r>
            <w:r w:rsidRPr="00D24E95">
              <w:rPr>
                <w:szCs w:val="18"/>
              </w:rPr>
              <w:t xml:space="preserve"> :Istituto</w:t>
            </w:r>
            <w:proofErr w:type="gramEnd"/>
            <w:r w:rsidRPr="00D24E95">
              <w:rPr>
                <w:szCs w:val="18"/>
              </w:rPr>
              <w:t xml:space="preserve"> Centrale per il Catalogo e la Documentazione</w:t>
            </w:r>
          </w:p>
          <w:p w:rsidR="00CA3244" w:rsidRDefault="00CA3244" w:rsidP="00CA3244">
            <w:pPr>
              <w:pStyle w:val="ECVSectionBullet"/>
              <w:ind w:right="169"/>
              <w:jc w:val="both"/>
              <w:rPr>
                <w:szCs w:val="18"/>
              </w:rPr>
            </w:pPr>
            <w:r w:rsidRPr="00D24E95">
              <w:rPr>
                <w:b/>
                <w:szCs w:val="18"/>
              </w:rPr>
              <w:lastRenderedPageBreak/>
              <w:t>Titolo dell’intervento</w:t>
            </w:r>
            <w:r w:rsidRPr="00D24E95">
              <w:rPr>
                <w:szCs w:val="18"/>
              </w:rPr>
              <w:t xml:space="preserve">: </w:t>
            </w:r>
            <w:r w:rsidRPr="00542712">
              <w:rPr>
                <w:i/>
                <w:szCs w:val="18"/>
              </w:rPr>
              <w:t>“</w:t>
            </w:r>
            <w:r w:rsidRPr="00221474">
              <w:rPr>
                <w:i/>
                <w:szCs w:val="18"/>
              </w:rPr>
              <w:t xml:space="preserve">Le ontologie del Progetto ArCo e il coinvolgimento degli </w:t>
            </w:r>
            <w:proofErr w:type="spellStart"/>
            <w:r w:rsidRPr="00221474">
              <w:rPr>
                <w:i/>
                <w:szCs w:val="18"/>
              </w:rPr>
              <w:t>stakeholders</w:t>
            </w:r>
            <w:proofErr w:type="spellEnd"/>
            <w:r>
              <w:rPr>
                <w:i/>
                <w:szCs w:val="18"/>
              </w:rPr>
              <w:t>”</w:t>
            </w:r>
          </w:p>
          <w:p w:rsidR="00CA3244" w:rsidRPr="00886696" w:rsidRDefault="00CA3244" w:rsidP="00CA3244">
            <w:pPr>
              <w:pStyle w:val="ECVSectionBullet"/>
              <w:ind w:right="169"/>
              <w:jc w:val="both"/>
              <w:rPr>
                <w:b/>
                <w:szCs w:val="18"/>
              </w:rPr>
            </w:pPr>
          </w:p>
        </w:tc>
      </w:tr>
      <w:tr w:rsidR="00CA3244" w:rsidRPr="00D24E95" w:rsidTr="00542712">
        <w:trPr>
          <w:trHeight w:val="170"/>
        </w:trPr>
        <w:tc>
          <w:tcPr>
            <w:tcW w:w="2834" w:type="dxa"/>
            <w:shd w:val="clear" w:color="auto" w:fill="auto"/>
          </w:tcPr>
          <w:p w:rsidR="00CA3244" w:rsidRDefault="00CA3244" w:rsidP="00CA3244">
            <w:pPr>
              <w:pStyle w:val="ECVLeftDetails"/>
              <w:spacing w:before="0"/>
              <w:ind w:right="169"/>
              <w:jc w:val="both"/>
              <w:rPr>
                <w:szCs w:val="18"/>
              </w:rPr>
            </w:pPr>
            <w:r>
              <w:rPr>
                <w:szCs w:val="18"/>
              </w:rPr>
              <w:lastRenderedPageBreak/>
              <w:t>22 marzo 2018</w:t>
            </w:r>
          </w:p>
        </w:tc>
        <w:tc>
          <w:tcPr>
            <w:tcW w:w="7542" w:type="dxa"/>
            <w:shd w:val="clear" w:color="auto" w:fill="auto"/>
          </w:tcPr>
          <w:p w:rsidR="00CA3244" w:rsidRDefault="00CA3244" w:rsidP="00CA3244">
            <w:pPr>
              <w:pStyle w:val="ECVSectionBullet"/>
              <w:ind w:right="169"/>
              <w:jc w:val="both"/>
              <w:rPr>
                <w:i/>
                <w:szCs w:val="18"/>
              </w:rPr>
            </w:pPr>
            <w:r>
              <w:rPr>
                <w:b/>
                <w:szCs w:val="18"/>
              </w:rPr>
              <w:t xml:space="preserve">Evento: </w:t>
            </w:r>
            <w:r w:rsidRPr="00D64530">
              <w:rPr>
                <w:szCs w:val="18"/>
              </w:rPr>
              <w:t>Salone del Restauro, Ferrara</w:t>
            </w:r>
            <w:r>
              <w:rPr>
                <w:szCs w:val="18"/>
              </w:rPr>
              <w:t xml:space="preserve">, </w:t>
            </w:r>
            <w:r w:rsidRPr="00221474">
              <w:rPr>
                <w:szCs w:val="18"/>
              </w:rPr>
              <w:t>Seminario</w:t>
            </w:r>
            <w:r>
              <w:rPr>
                <w:i/>
                <w:szCs w:val="18"/>
              </w:rPr>
              <w:t xml:space="preserve">: </w:t>
            </w:r>
            <w:r w:rsidRPr="00221474">
              <w:rPr>
                <w:i/>
                <w:szCs w:val="18"/>
              </w:rPr>
              <w:t>Verso un ecosistema digitale della cultura</w:t>
            </w:r>
            <w:r>
              <w:rPr>
                <w:i/>
                <w:szCs w:val="18"/>
              </w:rPr>
              <w:t xml:space="preserve">, </w:t>
            </w:r>
            <w:r w:rsidRPr="00221474">
              <w:rPr>
                <w:szCs w:val="18"/>
              </w:rPr>
              <w:t>22 marzo 2018</w:t>
            </w:r>
          </w:p>
          <w:p w:rsidR="00CA3244" w:rsidRPr="00D24E95" w:rsidRDefault="00CA3244" w:rsidP="00CA3244">
            <w:pPr>
              <w:pStyle w:val="ECVSectionBullet"/>
              <w:spacing w:line="240" w:lineRule="auto"/>
              <w:ind w:right="169"/>
              <w:jc w:val="both"/>
              <w:rPr>
                <w:szCs w:val="18"/>
              </w:rPr>
            </w:pPr>
            <w:proofErr w:type="gramStart"/>
            <w:r w:rsidRPr="00D24E95">
              <w:rPr>
                <w:b/>
                <w:szCs w:val="18"/>
              </w:rPr>
              <w:t>Organizzatore</w:t>
            </w:r>
            <w:r w:rsidRPr="00D24E95">
              <w:rPr>
                <w:szCs w:val="18"/>
              </w:rPr>
              <w:t xml:space="preserve"> :Istituto</w:t>
            </w:r>
            <w:proofErr w:type="gramEnd"/>
            <w:r w:rsidRPr="00D24E95">
              <w:rPr>
                <w:szCs w:val="18"/>
              </w:rPr>
              <w:t xml:space="preserve"> Centrale per il Catalogo e la Documentazione</w:t>
            </w:r>
          </w:p>
          <w:p w:rsidR="00CA3244" w:rsidRDefault="00CA3244" w:rsidP="00CA3244">
            <w:pPr>
              <w:pStyle w:val="ECVSectionBullet"/>
              <w:ind w:right="169"/>
              <w:jc w:val="both"/>
              <w:rPr>
                <w:szCs w:val="18"/>
              </w:rPr>
            </w:pPr>
            <w:r w:rsidRPr="00D24E95">
              <w:rPr>
                <w:b/>
                <w:szCs w:val="18"/>
              </w:rPr>
              <w:t>Titolo dell’intervento</w:t>
            </w:r>
            <w:r w:rsidRPr="00D24E95">
              <w:rPr>
                <w:szCs w:val="18"/>
              </w:rPr>
              <w:t xml:space="preserve">: </w:t>
            </w:r>
            <w:r w:rsidRPr="00542712">
              <w:rPr>
                <w:i/>
                <w:szCs w:val="18"/>
              </w:rPr>
              <w:t>“</w:t>
            </w:r>
            <w:r w:rsidRPr="00221474">
              <w:rPr>
                <w:i/>
                <w:szCs w:val="18"/>
              </w:rPr>
              <w:t>Una fiducia ben riposta? - Il ruolo dei linked open data e delle ontologie nell’ecosistema digitale dei beni culturali</w:t>
            </w:r>
            <w:r>
              <w:rPr>
                <w:i/>
                <w:szCs w:val="18"/>
              </w:rPr>
              <w:t>”</w:t>
            </w:r>
          </w:p>
          <w:p w:rsidR="00CA3244" w:rsidRPr="00886696" w:rsidRDefault="00CA3244" w:rsidP="00CA3244">
            <w:pPr>
              <w:pStyle w:val="ECVSectionBullet"/>
              <w:ind w:right="169"/>
              <w:jc w:val="both"/>
              <w:rPr>
                <w:b/>
                <w:szCs w:val="18"/>
              </w:rPr>
            </w:pPr>
          </w:p>
        </w:tc>
      </w:tr>
      <w:tr w:rsidR="00CA3244" w:rsidRPr="00D24E95" w:rsidTr="00542712">
        <w:trPr>
          <w:trHeight w:val="170"/>
        </w:trPr>
        <w:tc>
          <w:tcPr>
            <w:tcW w:w="2834" w:type="dxa"/>
            <w:shd w:val="clear" w:color="auto" w:fill="auto"/>
          </w:tcPr>
          <w:p w:rsidR="00CA3244" w:rsidRDefault="00CA3244" w:rsidP="00CA3244">
            <w:pPr>
              <w:pStyle w:val="ECVLeftDetails"/>
              <w:spacing w:before="0"/>
              <w:ind w:right="169"/>
              <w:jc w:val="both"/>
              <w:rPr>
                <w:szCs w:val="18"/>
              </w:rPr>
            </w:pPr>
            <w:r>
              <w:rPr>
                <w:szCs w:val="18"/>
              </w:rPr>
              <w:t>18 gennaio 2018</w:t>
            </w:r>
          </w:p>
        </w:tc>
        <w:tc>
          <w:tcPr>
            <w:tcW w:w="7542" w:type="dxa"/>
            <w:shd w:val="clear" w:color="auto" w:fill="auto"/>
          </w:tcPr>
          <w:p w:rsidR="00CA3244" w:rsidRDefault="00CA3244" w:rsidP="00CA3244">
            <w:pPr>
              <w:pStyle w:val="ECVSectionBullet"/>
              <w:spacing w:line="240" w:lineRule="auto"/>
              <w:ind w:right="169"/>
              <w:jc w:val="both"/>
              <w:rPr>
                <w:b/>
                <w:szCs w:val="18"/>
              </w:rPr>
            </w:pPr>
            <w:r>
              <w:rPr>
                <w:b/>
                <w:szCs w:val="18"/>
              </w:rPr>
              <w:t xml:space="preserve">Evento: </w:t>
            </w:r>
            <w:r w:rsidRPr="00D64530">
              <w:rPr>
                <w:szCs w:val="18"/>
              </w:rPr>
              <w:t>Giornata informativa per le Soprintendenze</w:t>
            </w:r>
            <w:r>
              <w:rPr>
                <w:szCs w:val="18"/>
              </w:rPr>
              <w:t>, Sala Spadolini, Collegio romano</w:t>
            </w:r>
          </w:p>
          <w:p w:rsidR="00CA3244" w:rsidRPr="00D24E95" w:rsidRDefault="00CA3244" w:rsidP="00CA3244">
            <w:pPr>
              <w:pStyle w:val="ECVSectionBullet"/>
              <w:spacing w:line="240" w:lineRule="auto"/>
              <w:ind w:right="169"/>
              <w:jc w:val="both"/>
              <w:rPr>
                <w:szCs w:val="18"/>
              </w:rPr>
            </w:pPr>
            <w:proofErr w:type="gramStart"/>
            <w:r w:rsidRPr="00D24E95">
              <w:rPr>
                <w:b/>
                <w:szCs w:val="18"/>
              </w:rPr>
              <w:t>Organizzatore</w:t>
            </w:r>
            <w:r w:rsidRPr="00D24E95">
              <w:rPr>
                <w:szCs w:val="18"/>
              </w:rPr>
              <w:t xml:space="preserve"> :Istituto</w:t>
            </w:r>
            <w:proofErr w:type="gramEnd"/>
            <w:r w:rsidRPr="00D24E95">
              <w:rPr>
                <w:szCs w:val="18"/>
              </w:rPr>
              <w:t xml:space="preserve"> Centrale per il Catalogo e la Documentazione</w:t>
            </w:r>
          </w:p>
          <w:p w:rsidR="00CA3244" w:rsidRDefault="00CA3244" w:rsidP="000861FD">
            <w:pPr>
              <w:pStyle w:val="ECVSectionBullet"/>
              <w:ind w:right="169"/>
              <w:jc w:val="both"/>
              <w:rPr>
                <w:b/>
                <w:szCs w:val="18"/>
              </w:rPr>
            </w:pPr>
            <w:r w:rsidRPr="00D24E95">
              <w:rPr>
                <w:b/>
                <w:szCs w:val="18"/>
              </w:rPr>
              <w:t>Titolo dell’intervento</w:t>
            </w:r>
            <w:r w:rsidRPr="00D24E95">
              <w:rPr>
                <w:szCs w:val="18"/>
              </w:rPr>
              <w:t xml:space="preserve">: </w:t>
            </w:r>
            <w:r w:rsidRPr="00D64530">
              <w:rPr>
                <w:i/>
                <w:szCs w:val="18"/>
              </w:rPr>
              <w:t>“Condivisione e fruizione dei dati: Contenitori fisici e Contenitori giuridici in Linked Open Data”</w:t>
            </w:r>
          </w:p>
        </w:tc>
      </w:tr>
      <w:tr w:rsidR="00CA3244" w:rsidRPr="00D24E95" w:rsidTr="00542712">
        <w:trPr>
          <w:trHeight w:val="170"/>
        </w:trPr>
        <w:tc>
          <w:tcPr>
            <w:tcW w:w="2834" w:type="dxa"/>
            <w:shd w:val="clear" w:color="auto" w:fill="auto"/>
          </w:tcPr>
          <w:p w:rsidR="00CA3244" w:rsidRDefault="00CA3244" w:rsidP="00CA3244">
            <w:pPr>
              <w:pStyle w:val="ECVLeftDetails"/>
              <w:spacing w:before="0"/>
              <w:ind w:right="169"/>
              <w:jc w:val="both"/>
              <w:rPr>
                <w:szCs w:val="18"/>
              </w:rPr>
            </w:pPr>
          </w:p>
        </w:tc>
        <w:tc>
          <w:tcPr>
            <w:tcW w:w="7542" w:type="dxa"/>
            <w:shd w:val="clear" w:color="auto" w:fill="auto"/>
          </w:tcPr>
          <w:p w:rsidR="00CA3244" w:rsidRDefault="00CA3244" w:rsidP="00CA3244">
            <w:pPr>
              <w:pStyle w:val="ECVSectionBullet"/>
              <w:ind w:right="169"/>
              <w:jc w:val="both"/>
              <w:rPr>
                <w:b/>
                <w:szCs w:val="18"/>
              </w:rPr>
            </w:pPr>
          </w:p>
        </w:tc>
      </w:tr>
      <w:tr w:rsidR="000510E8" w:rsidRPr="00D24E95" w:rsidTr="007A6311">
        <w:trPr>
          <w:trHeight w:val="170"/>
        </w:trPr>
        <w:tc>
          <w:tcPr>
            <w:tcW w:w="2834" w:type="dxa"/>
            <w:shd w:val="clear" w:color="auto" w:fill="auto"/>
          </w:tcPr>
          <w:tbl>
            <w:tblPr>
              <w:tblpPr w:topFromText="6" w:bottomFromText="170" w:vertAnchor="text" w:tblpY="6"/>
              <w:tblW w:w="10376" w:type="dxa"/>
              <w:tblLayout w:type="fixed"/>
              <w:tblCellMar>
                <w:left w:w="0" w:type="dxa"/>
                <w:right w:w="0" w:type="dxa"/>
              </w:tblCellMar>
              <w:tblLook w:val="0000" w:firstRow="0" w:lastRow="0" w:firstColumn="0" w:lastColumn="0" w:noHBand="0" w:noVBand="0"/>
            </w:tblPr>
            <w:tblGrid>
              <w:gridCol w:w="2834"/>
              <w:gridCol w:w="7542"/>
            </w:tblGrid>
            <w:tr w:rsidR="000510E8" w:rsidRPr="00D24E95" w:rsidTr="00542712">
              <w:trPr>
                <w:trHeight w:val="170"/>
              </w:trPr>
              <w:tc>
                <w:tcPr>
                  <w:tcW w:w="2834" w:type="dxa"/>
                  <w:shd w:val="clear" w:color="auto" w:fill="auto"/>
                </w:tcPr>
                <w:p w:rsidR="000510E8" w:rsidRPr="00D24E95" w:rsidRDefault="00886696" w:rsidP="00886696">
                  <w:pPr>
                    <w:pStyle w:val="ECVLeftDetails"/>
                    <w:spacing w:before="0"/>
                    <w:ind w:right="169"/>
                    <w:jc w:val="both"/>
                    <w:rPr>
                      <w:szCs w:val="18"/>
                    </w:rPr>
                  </w:pPr>
                  <w:r>
                    <w:rPr>
                      <w:szCs w:val="18"/>
                    </w:rPr>
                    <w:t>9</w:t>
                  </w:r>
                  <w:r w:rsidRPr="00886696">
                    <w:rPr>
                      <w:szCs w:val="18"/>
                    </w:rPr>
                    <w:t xml:space="preserve"> novembre 2017</w:t>
                  </w:r>
                </w:p>
              </w:tc>
              <w:tc>
                <w:tcPr>
                  <w:tcW w:w="7542" w:type="dxa"/>
                  <w:shd w:val="clear" w:color="auto" w:fill="auto"/>
                </w:tcPr>
                <w:p w:rsidR="000510E8" w:rsidRPr="00D24E95" w:rsidRDefault="000510E8" w:rsidP="000510E8">
                  <w:pPr>
                    <w:pStyle w:val="ECVSectionDetails"/>
                    <w:spacing w:before="0" w:line="240" w:lineRule="auto"/>
                    <w:ind w:right="169"/>
                    <w:jc w:val="both"/>
                    <w:rPr>
                      <w:szCs w:val="18"/>
                    </w:rPr>
                  </w:pPr>
                  <w:proofErr w:type="gramStart"/>
                  <w:r w:rsidRPr="00D24E95">
                    <w:rPr>
                      <w:b/>
                      <w:szCs w:val="18"/>
                    </w:rPr>
                    <w:t>Evento</w:t>
                  </w:r>
                  <w:r w:rsidRPr="00D24E95">
                    <w:rPr>
                      <w:szCs w:val="18"/>
                    </w:rPr>
                    <w:t>:  “</w:t>
                  </w:r>
                  <w:proofErr w:type="spellStart"/>
                  <w:proofErr w:type="gramEnd"/>
                  <w:r w:rsidRPr="00D24E95">
                    <w:rPr>
                      <w:i/>
                      <w:szCs w:val="18"/>
                    </w:rPr>
                    <w:t>Madamina</w:t>
                  </w:r>
                  <w:proofErr w:type="spellEnd"/>
                  <w:r w:rsidRPr="00D24E95">
                    <w:rPr>
                      <w:i/>
                      <w:szCs w:val="18"/>
                    </w:rPr>
                    <w:t>, il catalogo è questo….</w:t>
                  </w:r>
                  <w:r w:rsidRPr="00D24E95">
                    <w:rPr>
                      <w:szCs w:val="18"/>
                    </w:rPr>
                    <w:t>”</w:t>
                  </w:r>
                </w:p>
                <w:p w:rsidR="000510E8" w:rsidRPr="00D24E95" w:rsidRDefault="000510E8" w:rsidP="000510E8">
                  <w:pPr>
                    <w:pStyle w:val="ECVSectionBullet"/>
                    <w:spacing w:line="240" w:lineRule="auto"/>
                    <w:ind w:right="169"/>
                    <w:jc w:val="both"/>
                    <w:rPr>
                      <w:szCs w:val="18"/>
                    </w:rPr>
                  </w:pPr>
                  <w:proofErr w:type="gramStart"/>
                  <w:r w:rsidRPr="00D24E95">
                    <w:rPr>
                      <w:b/>
                      <w:szCs w:val="18"/>
                    </w:rPr>
                    <w:t>Organizzatore</w:t>
                  </w:r>
                  <w:r w:rsidRPr="00D24E95">
                    <w:rPr>
                      <w:szCs w:val="18"/>
                    </w:rPr>
                    <w:t xml:space="preserve"> :Istituto</w:t>
                  </w:r>
                  <w:proofErr w:type="gramEnd"/>
                  <w:r w:rsidRPr="00D24E95">
                    <w:rPr>
                      <w:szCs w:val="18"/>
                    </w:rPr>
                    <w:t xml:space="preserve"> Centrale per il Catalogo e la Documentazione</w:t>
                  </w:r>
                </w:p>
                <w:p w:rsidR="000510E8" w:rsidRPr="00D24E95" w:rsidRDefault="000510E8" w:rsidP="000510E8">
                  <w:pPr>
                    <w:pStyle w:val="ECVSectionBullet"/>
                    <w:spacing w:line="240" w:lineRule="auto"/>
                    <w:ind w:right="169"/>
                    <w:jc w:val="both"/>
                    <w:rPr>
                      <w:szCs w:val="18"/>
                    </w:rPr>
                  </w:pPr>
                  <w:r w:rsidRPr="00D24E95">
                    <w:rPr>
                      <w:b/>
                      <w:szCs w:val="18"/>
                    </w:rPr>
                    <w:t>Titolo dell’intervento</w:t>
                  </w:r>
                  <w:r w:rsidRPr="00D24E95">
                    <w:rPr>
                      <w:szCs w:val="18"/>
                    </w:rPr>
                    <w:t xml:space="preserve">: </w:t>
                  </w:r>
                  <w:r w:rsidRPr="00D24E95">
                    <w:rPr>
                      <w:i/>
                      <w:szCs w:val="18"/>
                    </w:rPr>
                    <w:t>Finalmente liberi! I linked open data per la valorizzazione del patrimonio culturale</w:t>
                  </w:r>
                </w:p>
              </w:tc>
            </w:tr>
          </w:tbl>
          <w:p w:rsidR="000510E8" w:rsidRPr="00D24E95" w:rsidRDefault="000510E8" w:rsidP="000510E8">
            <w:pPr>
              <w:pStyle w:val="ECVLeftDetails"/>
              <w:spacing w:before="0"/>
              <w:ind w:right="169"/>
              <w:jc w:val="both"/>
              <w:rPr>
                <w:szCs w:val="18"/>
              </w:rPr>
            </w:pPr>
          </w:p>
        </w:tc>
        <w:tc>
          <w:tcPr>
            <w:tcW w:w="7542" w:type="dxa"/>
            <w:shd w:val="clear" w:color="auto" w:fill="auto"/>
          </w:tcPr>
          <w:p w:rsidR="00886696" w:rsidRPr="00886696" w:rsidRDefault="00886696" w:rsidP="00886696">
            <w:pPr>
              <w:pStyle w:val="ECVSectionBullet"/>
              <w:ind w:right="169"/>
              <w:jc w:val="both"/>
              <w:rPr>
                <w:szCs w:val="18"/>
              </w:rPr>
            </w:pPr>
            <w:r w:rsidRPr="00886696">
              <w:rPr>
                <w:b/>
                <w:szCs w:val="18"/>
              </w:rPr>
              <w:t>Evento</w:t>
            </w:r>
            <w:r>
              <w:rPr>
                <w:szCs w:val="18"/>
              </w:rPr>
              <w:t>:</w:t>
            </w:r>
            <w:r w:rsidRPr="00886696">
              <w:rPr>
                <w:szCs w:val="18"/>
              </w:rPr>
              <w:t xml:space="preserve"> Gestione, condivisione e fruizione dei dati: dal SIGECweb ai Linked Open Data</w:t>
            </w:r>
          </w:p>
          <w:p w:rsidR="00886696" w:rsidRPr="00D24E95" w:rsidRDefault="00886696" w:rsidP="00886696">
            <w:pPr>
              <w:pStyle w:val="ECVSectionBullet"/>
              <w:spacing w:line="240" w:lineRule="auto"/>
              <w:ind w:right="169"/>
              <w:jc w:val="both"/>
              <w:rPr>
                <w:szCs w:val="18"/>
              </w:rPr>
            </w:pPr>
            <w:proofErr w:type="gramStart"/>
            <w:r w:rsidRPr="00D24E95">
              <w:rPr>
                <w:b/>
                <w:szCs w:val="18"/>
              </w:rPr>
              <w:t>Organizzatore</w:t>
            </w:r>
            <w:r w:rsidRPr="00D24E95">
              <w:rPr>
                <w:szCs w:val="18"/>
              </w:rPr>
              <w:t xml:space="preserve"> :Istituto</w:t>
            </w:r>
            <w:proofErr w:type="gramEnd"/>
            <w:r w:rsidRPr="00D24E95">
              <w:rPr>
                <w:szCs w:val="18"/>
              </w:rPr>
              <w:t xml:space="preserve"> Centrale per il Catalogo e la Documentazione</w:t>
            </w:r>
          </w:p>
          <w:p w:rsidR="000510E8" w:rsidRPr="00D24E95" w:rsidRDefault="00886696" w:rsidP="000861FD">
            <w:pPr>
              <w:pStyle w:val="ECVSectionBullet"/>
              <w:ind w:right="169"/>
              <w:jc w:val="both"/>
              <w:rPr>
                <w:szCs w:val="18"/>
              </w:rPr>
            </w:pPr>
            <w:r w:rsidRPr="00D24E95">
              <w:rPr>
                <w:b/>
                <w:szCs w:val="18"/>
              </w:rPr>
              <w:t>Titolo dell’intervento</w:t>
            </w:r>
            <w:r w:rsidRPr="00D24E95">
              <w:rPr>
                <w:szCs w:val="18"/>
              </w:rPr>
              <w:t xml:space="preserve">: </w:t>
            </w:r>
            <w:r>
              <w:rPr>
                <w:szCs w:val="18"/>
              </w:rPr>
              <w:t>“</w:t>
            </w:r>
            <w:r w:rsidRPr="00886696">
              <w:rPr>
                <w:i/>
                <w:szCs w:val="18"/>
              </w:rPr>
              <w:t>Valorizzazione dei dati”</w:t>
            </w:r>
          </w:p>
        </w:tc>
      </w:tr>
      <w:tr w:rsidR="000510E8" w:rsidRPr="00D24E95" w:rsidTr="007A6311">
        <w:trPr>
          <w:trHeight w:val="170"/>
        </w:trPr>
        <w:tc>
          <w:tcPr>
            <w:tcW w:w="2834" w:type="dxa"/>
            <w:shd w:val="clear" w:color="auto" w:fill="auto"/>
          </w:tcPr>
          <w:tbl>
            <w:tblPr>
              <w:tblpPr w:topFromText="6" w:bottomFromText="170" w:vertAnchor="text" w:tblpY="6"/>
              <w:tblW w:w="10376" w:type="dxa"/>
              <w:tblLayout w:type="fixed"/>
              <w:tblCellMar>
                <w:left w:w="0" w:type="dxa"/>
                <w:right w:w="0" w:type="dxa"/>
              </w:tblCellMar>
              <w:tblLook w:val="0000" w:firstRow="0" w:lastRow="0" w:firstColumn="0" w:lastColumn="0" w:noHBand="0" w:noVBand="0"/>
            </w:tblPr>
            <w:tblGrid>
              <w:gridCol w:w="2834"/>
              <w:gridCol w:w="7542"/>
            </w:tblGrid>
            <w:tr w:rsidR="000510E8" w:rsidRPr="00D24E95" w:rsidTr="00542712">
              <w:trPr>
                <w:trHeight w:val="170"/>
              </w:trPr>
              <w:tc>
                <w:tcPr>
                  <w:tcW w:w="2834" w:type="dxa"/>
                  <w:shd w:val="clear" w:color="auto" w:fill="auto"/>
                </w:tcPr>
                <w:p w:rsidR="000510E8" w:rsidRPr="00D24E95" w:rsidRDefault="000510E8" w:rsidP="000510E8">
                  <w:pPr>
                    <w:pStyle w:val="ECVLeftDetails"/>
                    <w:spacing w:before="0"/>
                    <w:ind w:right="169"/>
                    <w:jc w:val="both"/>
                    <w:rPr>
                      <w:szCs w:val="18"/>
                    </w:rPr>
                  </w:pPr>
                  <w:r w:rsidRPr="00D24E95">
                    <w:rPr>
                      <w:szCs w:val="18"/>
                    </w:rPr>
                    <w:t>8 aprile 2016</w:t>
                  </w:r>
                </w:p>
              </w:tc>
              <w:tc>
                <w:tcPr>
                  <w:tcW w:w="7542" w:type="dxa"/>
                  <w:shd w:val="clear" w:color="auto" w:fill="auto"/>
                </w:tcPr>
                <w:p w:rsidR="000510E8" w:rsidRPr="00D24E95" w:rsidRDefault="000510E8" w:rsidP="000510E8">
                  <w:pPr>
                    <w:pStyle w:val="ECVSectionDetails"/>
                    <w:spacing w:before="0" w:line="240" w:lineRule="auto"/>
                    <w:ind w:right="169"/>
                    <w:jc w:val="both"/>
                    <w:rPr>
                      <w:szCs w:val="18"/>
                    </w:rPr>
                  </w:pPr>
                  <w:proofErr w:type="gramStart"/>
                  <w:r w:rsidRPr="00D24E95">
                    <w:rPr>
                      <w:b/>
                      <w:szCs w:val="18"/>
                    </w:rPr>
                    <w:t>Evento</w:t>
                  </w:r>
                  <w:r w:rsidRPr="00D24E95">
                    <w:rPr>
                      <w:szCs w:val="18"/>
                    </w:rPr>
                    <w:t>:  “</w:t>
                  </w:r>
                  <w:proofErr w:type="spellStart"/>
                  <w:proofErr w:type="gramEnd"/>
                  <w:r w:rsidRPr="00D24E95">
                    <w:rPr>
                      <w:i/>
                      <w:szCs w:val="18"/>
                    </w:rPr>
                    <w:t>Madamina</w:t>
                  </w:r>
                  <w:proofErr w:type="spellEnd"/>
                  <w:r w:rsidRPr="00D24E95">
                    <w:rPr>
                      <w:i/>
                      <w:szCs w:val="18"/>
                    </w:rPr>
                    <w:t>, il catalogo è questo….</w:t>
                  </w:r>
                  <w:r w:rsidRPr="00D24E95">
                    <w:rPr>
                      <w:szCs w:val="18"/>
                    </w:rPr>
                    <w:t>”</w:t>
                  </w:r>
                </w:p>
                <w:p w:rsidR="000510E8" w:rsidRPr="00D24E95" w:rsidRDefault="000510E8" w:rsidP="000510E8">
                  <w:pPr>
                    <w:pStyle w:val="ECVSectionBullet"/>
                    <w:spacing w:line="240" w:lineRule="auto"/>
                    <w:ind w:right="169"/>
                    <w:jc w:val="both"/>
                    <w:rPr>
                      <w:szCs w:val="18"/>
                    </w:rPr>
                  </w:pPr>
                  <w:proofErr w:type="gramStart"/>
                  <w:r w:rsidRPr="00D24E95">
                    <w:rPr>
                      <w:b/>
                      <w:szCs w:val="18"/>
                    </w:rPr>
                    <w:t>Organizzatore</w:t>
                  </w:r>
                  <w:r w:rsidRPr="00D24E95">
                    <w:rPr>
                      <w:szCs w:val="18"/>
                    </w:rPr>
                    <w:t xml:space="preserve"> :Istituto</w:t>
                  </w:r>
                  <w:proofErr w:type="gramEnd"/>
                  <w:r w:rsidRPr="00D24E95">
                    <w:rPr>
                      <w:szCs w:val="18"/>
                    </w:rPr>
                    <w:t xml:space="preserve"> Centrale per il Catalogo e la Documentazione</w:t>
                  </w:r>
                </w:p>
                <w:p w:rsidR="000510E8" w:rsidRPr="00D24E95" w:rsidRDefault="000510E8" w:rsidP="000510E8">
                  <w:pPr>
                    <w:pStyle w:val="ECVSectionBullet"/>
                    <w:spacing w:line="240" w:lineRule="auto"/>
                    <w:ind w:right="169"/>
                    <w:jc w:val="both"/>
                    <w:rPr>
                      <w:szCs w:val="18"/>
                    </w:rPr>
                  </w:pPr>
                  <w:r w:rsidRPr="00D24E95">
                    <w:rPr>
                      <w:b/>
                      <w:szCs w:val="18"/>
                    </w:rPr>
                    <w:t>Titolo dell’intervento</w:t>
                  </w:r>
                  <w:r w:rsidRPr="00D24E95">
                    <w:rPr>
                      <w:szCs w:val="18"/>
                    </w:rPr>
                    <w:t xml:space="preserve">: </w:t>
                  </w:r>
                  <w:r w:rsidRPr="00D24E95">
                    <w:rPr>
                      <w:i/>
                      <w:szCs w:val="18"/>
                    </w:rPr>
                    <w:t>Finalmente liberi! I linked open data per la valorizzazione del patrimonio culturale</w:t>
                  </w:r>
                </w:p>
              </w:tc>
            </w:tr>
          </w:tbl>
          <w:p w:rsidR="000510E8" w:rsidRPr="00D24E95" w:rsidRDefault="000510E8" w:rsidP="000510E8">
            <w:pPr>
              <w:pStyle w:val="ECVLeftDetails"/>
              <w:spacing w:before="0"/>
              <w:ind w:right="169"/>
              <w:jc w:val="both"/>
              <w:rPr>
                <w:szCs w:val="18"/>
              </w:rPr>
            </w:pPr>
          </w:p>
        </w:tc>
        <w:tc>
          <w:tcPr>
            <w:tcW w:w="7542" w:type="dxa"/>
            <w:shd w:val="clear" w:color="auto" w:fill="auto"/>
          </w:tcPr>
          <w:p w:rsidR="000510E8" w:rsidRPr="00D24E95" w:rsidRDefault="000510E8" w:rsidP="000510E8">
            <w:pPr>
              <w:pStyle w:val="ECVSectionDetails"/>
              <w:spacing w:before="0" w:line="240" w:lineRule="auto"/>
              <w:ind w:right="169"/>
              <w:jc w:val="both"/>
              <w:rPr>
                <w:szCs w:val="18"/>
              </w:rPr>
            </w:pPr>
            <w:proofErr w:type="gramStart"/>
            <w:r w:rsidRPr="00D24E95">
              <w:rPr>
                <w:b/>
                <w:szCs w:val="18"/>
              </w:rPr>
              <w:t>Evento</w:t>
            </w:r>
            <w:r w:rsidRPr="00D24E95">
              <w:rPr>
                <w:szCs w:val="18"/>
              </w:rPr>
              <w:t>:  “</w:t>
            </w:r>
            <w:proofErr w:type="spellStart"/>
            <w:proofErr w:type="gramEnd"/>
            <w:r w:rsidRPr="00D24E95">
              <w:rPr>
                <w:i/>
                <w:szCs w:val="18"/>
              </w:rPr>
              <w:t>Madamina</w:t>
            </w:r>
            <w:proofErr w:type="spellEnd"/>
            <w:r w:rsidRPr="00D24E95">
              <w:rPr>
                <w:i/>
                <w:szCs w:val="18"/>
              </w:rPr>
              <w:t>, il catalogo è questo….</w:t>
            </w:r>
            <w:r w:rsidRPr="00D24E95">
              <w:rPr>
                <w:szCs w:val="18"/>
              </w:rPr>
              <w:t>”</w:t>
            </w:r>
          </w:p>
          <w:p w:rsidR="000510E8" w:rsidRPr="00D24E95" w:rsidRDefault="000510E8" w:rsidP="000510E8">
            <w:pPr>
              <w:pStyle w:val="ECVSectionBullet"/>
              <w:spacing w:line="240" w:lineRule="auto"/>
              <w:ind w:right="169"/>
              <w:jc w:val="both"/>
              <w:rPr>
                <w:szCs w:val="18"/>
              </w:rPr>
            </w:pPr>
            <w:proofErr w:type="gramStart"/>
            <w:r w:rsidRPr="00D24E95">
              <w:rPr>
                <w:b/>
                <w:szCs w:val="18"/>
              </w:rPr>
              <w:t>Organizzatore</w:t>
            </w:r>
            <w:r w:rsidRPr="00D24E95">
              <w:rPr>
                <w:szCs w:val="18"/>
              </w:rPr>
              <w:t xml:space="preserve"> :Istituto</w:t>
            </w:r>
            <w:proofErr w:type="gramEnd"/>
            <w:r w:rsidRPr="00D24E95">
              <w:rPr>
                <w:szCs w:val="18"/>
              </w:rPr>
              <w:t xml:space="preserve"> Centrale per il Catalogo e la Documentazione</w:t>
            </w:r>
          </w:p>
          <w:p w:rsidR="000510E8" w:rsidRPr="00D24E95" w:rsidRDefault="000510E8" w:rsidP="000510E8">
            <w:pPr>
              <w:pStyle w:val="ECVSectionBullet"/>
              <w:spacing w:line="240" w:lineRule="auto"/>
              <w:ind w:right="169"/>
              <w:jc w:val="both"/>
              <w:rPr>
                <w:szCs w:val="18"/>
              </w:rPr>
            </w:pPr>
            <w:r w:rsidRPr="00D24E95">
              <w:rPr>
                <w:b/>
                <w:szCs w:val="18"/>
              </w:rPr>
              <w:t>Titolo dell’intervento</w:t>
            </w:r>
            <w:r w:rsidRPr="00D24E95">
              <w:rPr>
                <w:szCs w:val="18"/>
              </w:rPr>
              <w:t xml:space="preserve">: </w:t>
            </w:r>
            <w:r w:rsidRPr="00D24E95">
              <w:rPr>
                <w:i/>
                <w:szCs w:val="18"/>
              </w:rPr>
              <w:t>Finalmente liberi! I linked open data per la valorizzazione del patrimonio culturale</w:t>
            </w:r>
          </w:p>
        </w:tc>
      </w:tr>
      <w:tr w:rsidR="000510E8" w:rsidRPr="00D24E95" w:rsidTr="007A6311">
        <w:trPr>
          <w:trHeight w:val="170"/>
        </w:trPr>
        <w:tc>
          <w:tcPr>
            <w:tcW w:w="2834" w:type="dxa"/>
            <w:shd w:val="clear" w:color="auto" w:fill="auto"/>
          </w:tcPr>
          <w:p w:rsidR="000510E8" w:rsidRPr="00D24E95" w:rsidRDefault="000510E8" w:rsidP="000510E8">
            <w:pPr>
              <w:pStyle w:val="ECVLeftDetails"/>
              <w:spacing w:before="0"/>
              <w:ind w:right="169"/>
              <w:jc w:val="both"/>
              <w:rPr>
                <w:szCs w:val="18"/>
              </w:rPr>
            </w:pPr>
            <w:r w:rsidRPr="00D24E95">
              <w:rPr>
                <w:szCs w:val="18"/>
              </w:rPr>
              <w:t>7  aprile 2016</w:t>
            </w:r>
          </w:p>
        </w:tc>
        <w:tc>
          <w:tcPr>
            <w:tcW w:w="7542" w:type="dxa"/>
            <w:shd w:val="clear" w:color="auto" w:fill="auto"/>
          </w:tcPr>
          <w:p w:rsidR="000510E8" w:rsidRPr="00D24E95" w:rsidRDefault="000510E8" w:rsidP="000510E8">
            <w:pPr>
              <w:pStyle w:val="ECVSectionDetails"/>
              <w:spacing w:before="0" w:line="240" w:lineRule="auto"/>
              <w:ind w:right="169"/>
              <w:jc w:val="both"/>
              <w:rPr>
                <w:szCs w:val="18"/>
              </w:rPr>
            </w:pPr>
            <w:proofErr w:type="gramStart"/>
            <w:r w:rsidRPr="00D24E95">
              <w:rPr>
                <w:b/>
                <w:szCs w:val="18"/>
              </w:rPr>
              <w:t>Evento</w:t>
            </w:r>
            <w:r w:rsidRPr="00D24E95">
              <w:rPr>
                <w:szCs w:val="18"/>
              </w:rPr>
              <w:t xml:space="preserve">:  </w:t>
            </w:r>
            <w:r w:rsidRPr="00D24E95">
              <w:rPr>
                <w:i/>
                <w:szCs w:val="18"/>
              </w:rPr>
              <w:t>I</w:t>
            </w:r>
            <w:proofErr w:type="gramEnd"/>
            <w:r w:rsidRPr="00D24E95">
              <w:rPr>
                <w:i/>
                <w:szCs w:val="18"/>
              </w:rPr>
              <w:t xml:space="preserve"> linked open data per i beni culturali: iniziative e prospettive</w:t>
            </w:r>
          </w:p>
          <w:p w:rsidR="000510E8" w:rsidRPr="00D24E95" w:rsidRDefault="000510E8" w:rsidP="000510E8">
            <w:pPr>
              <w:pStyle w:val="ECVSectionBullet"/>
              <w:spacing w:line="240" w:lineRule="auto"/>
              <w:ind w:right="169"/>
              <w:jc w:val="both"/>
              <w:rPr>
                <w:szCs w:val="18"/>
              </w:rPr>
            </w:pPr>
            <w:proofErr w:type="gramStart"/>
            <w:r w:rsidRPr="00D24E95">
              <w:rPr>
                <w:b/>
                <w:szCs w:val="18"/>
              </w:rPr>
              <w:t>Organizzatore</w:t>
            </w:r>
            <w:r w:rsidRPr="00D24E95">
              <w:rPr>
                <w:szCs w:val="18"/>
              </w:rPr>
              <w:t xml:space="preserve"> :</w:t>
            </w:r>
            <w:proofErr w:type="gramEnd"/>
            <w:r w:rsidRPr="00D24E95">
              <w:rPr>
                <w:szCs w:val="18"/>
              </w:rPr>
              <w:t xml:space="preserve"> Istituto per i beni artistici culturali e naturali della Regione Emilia-Romagna</w:t>
            </w:r>
          </w:p>
          <w:p w:rsidR="000510E8" w:rsidRPr="00D24E95" w:rsidRDefault="000510E8" w:rsidP="000510E8">
            <w:pPr>
              <w:pStyle w:val="ECVSectionBullet"/>
              <w:spacing w:line="240" w:lineRule="auto"/>
              <w:ind w:right="169"/>
              <w:jc w:val="both"/>
              <w:rPr>
                <w:szCs w:val="18"/>
              </w:rPr>
            </w:pPr>
            <w:r w:rsidRPr="00D24E95">
              <w:rPr>
                <w:b/>
                <w:szCs w:val="18"/>
              </w:rPr>
              <w:t>Titolo dell’intervento</w:t>
            </w:r>
            <w:r w:rsidRPr="00D24E95">
              <w:rPr>
                <w:szCs w:val="18"/>
              </w:rPr>
              <w:t xml:space="preserve">: </w:t>
            </w:r>
            <w:r w:rsidRPr="00D24E95">
              <w:rPr>
                <w:i/>
                <w:szCs w:val="18"/>
              </w:rPr>
              <w:t>L'ontologia Cultural-ON per i luoghi e gli eventi della cultura</w:t>
            </w:r>
          </w:p>
        </w:tc>
      </w:tr>
      <w:tr w:rsidR="000510E8" w:rsidRPr="00D24E95" w:rsidTr="007A6311">
        <w:trPr>
          <w:trHeight w:val="170"/>
        </w:trPr>
        <w:tc>
          <w:tcPr>
            <w:tcW w:w="2834" w:type="dxa"/>
            <w:shd w:val="clear" w:color="auto" w:fill="auto"/>
          </w:tcPr>
          <w:p w:rsidR="000510E8" w:rsidRPr="00D24E95" w:rsidRDefault="000510E8" w:rsidP="000510E8">
            <w:pPr>
              <w:pStyle w:val="ECVLeftDetails"/>
              <w:spacing w:before="0"/>
              <w:ind w:right="169"/>
              <w:jc w:val="both"/>
              <w:rPr>
                <w:szCs w:val="18"/>
              </w:rPr>
            </w:pPr>
            <w:r w:rsidRPr="00D24E95">
              <w:rPr>
                <w:szCs w:val="18"/>
              </w:rPr>
              <w:t>4 marzo 2015</w:t>
            </w:r>
          </w:p>
        </w:tc>
        <w:tc>
          <w:tcPr>
            <w:tcW w:w="7542" w:type="dxa"/>
            <w:shd w:val="clear" w:color="auto" w:fill="auto"/>
          </w:tcPr>
          <w:p w:rsidR="000510E8" w:rsidRPr="00D24E95" w:rsidRDefault="000510E8" w:rsidP="000510E8">
            <w:pPr>
              <w:pStyle w:val="ECVSectionDetails"/>
              <w:spacing w:before="0" w:line="240" w:lineRule="auto"/>
              <w:ind w:right="169"/>
              <w:jc w:val="both"/>
              <w:rPr>
                <w:szCs w:val="18"/>
              </w:rPr>
            </w:pPr>
            <w:proofErr w:type="gramStart"/>
            <w:r w:rsidRPr="00D24E95">
              <w:rPr>
                <w:b/>
                <w:szCs w:val="18"/>
              </w:rPr>
              <w:t>Evento</w:t>
            </w:r>
            <w:r w:rsidRPr="00D24E95">
              <w:rPr>
                <w:szCs w:val="18"/>
              </w:rPr>
              <w:t>:  Workshop</w:t>
            </w:r>
            <w:proofErr w:type="gramEnd"/>
            <w:r w:rsidRPr="00D24E95">
              <w:rPr>
                <w:szCs w:val="18"/>
              </w:rPr>
              <w:t xml:space="preserve">  </w:t>
            </w:r>
            <w:r w:rsidRPr="00D24E95">
              <w:rPr>
                <w:i/>
                <w:szCs w:val="18"/>
              </w:rPr>
              <w:t>Accesso aperto al patrimonio culturale digitale e linked open data: strategie, progetti e nuove opportunità</w:t>
            </w:r>
          </w:p>
          <w:p w:rsidR="000510E8" w:rsidRPr="00D24E95" w:rsidRDefault="000510E8" w:rsidP="000510E8">
            <w:pPr>
              <w:pStyle w:val="ECVSectionBullet"/>
              <w:spacing w:line="240" w:lineRule="auto"/>
              <w:ind w:right="169"/>
              <w:jc w:val="both"/>
              <w:rPr>
                <w:szCs w:val="18"/>
              </w:rPr>
            </w:pPr>
            <w:r w:rsidRPr="00D24E95">
              <w:rPr>
                <w:b/>
                <w:szCs w:val="18"/>
              </w:rPr>
              <w:t>Organizzatore</w:t>
            </w:r>
            <w:r w:rsidRPr="00D24E95">
              <w:rPr>
                <w:szCs w:val="18"/>
              </w:rPr>
              <w:t>: Istituto Centrale del catalogo Unico (ICCU)</w:t>
            </w:r>
          </w:p>
          <w:p w:rsidR="000510E8" w:rsidRPr="00D24E95" w:rsidRDefault="000510E8" w:rsidP="000510E8">
            <w:pPr>
              <w:pStyle w:val="ECVSectionBullet"/>
              <w:spacing w:line="240" w:lineRule="auto"/>
              <w:ind w:right="169"/>
              <w:jc w:val="both"/>
              <w:rPr>
                <w:szCs w:val="18"/>
              </w:rPr>
            </w:pPr>
            <w:r w:rsidRPr="00D24E95">
              <w:rPr>
                <w:b/>
                <w:szCs w:val="18"/>
              </w:rPr>
              <w:t>Titolo dell’intervento</w:t>
            </w:r>
            <w:r w:rsidRPr="00D24E95">
              <w:rPr>
                <w:szCs w:val="18"/>
              </w:rPr>
              <w:t xml:space="preserve">: </w:t>
            </w:r>
            <w:r w:rsidRPr="00D24E95">
              <w:rPr>
                <w:i/>
                <w:szCs w:val="18"/>
              </w:rPr>
              <w:t>L’apertura dei dati dei Luoghi della cultura</w:t>
            </w:r>
          </w:p>
        </w:tc>
      </w:tr>
      <w:tr w:rsidR="000510E8" w:rsidRPr="00D24E95" w:rsidTr="007A6311">
        <w:trPr>
          <w:trHeight w:val="170"/>
        </w:trPr>
        <w:tc>
          <w:tcPr>
            <w:tcW w:w="2834" w:type="dxa"/>
            <w:shd w:val="clear" w:color="auto" w:fill="auto"/>
          </w:tcPr>
          <w:p w:rsidR="000510E8" w:rsidRPr="00D24E95" w:rsidRDefault="000510E8" w:rsidP="000510E8">
            <w:pPr>
              <w:pStyle w:val="ECVLeftDetails"/>
              <w:spacing w:before="0"/>
              <w:ind w:right="169"/>
              <w:jc w:val="both"/>
              <w:rPr>
                <w:szCs w:val="18"/>
              </w:rPr>
            </w:pPr>
            <w:r w:rsidRPr="00D24E95">
              <w:rPr>
                <w:szCs w:val="18"/>
              </w:rPr>
              <w:t>20 gennaio 2015</w:t>
            </w:r>
          </w:p>
        </w:tc>
        <w:tc>
          <w:tcPr>
            <w:tcW w:w="7542" w:type="dxa"/>
            <w:shd w:val="clear" w:color="auto" w:fill="auto"/>
          </w:tcPr>
          <w:p w:rsidR="000510E8" w:rsidRPr="00D24E95" w:rsidRDefault="000510E8" w:rsidP="000510E8">
            <w:pPr>
              <w:pStyle w:val="ECVSectionDetails"/>
              <w:spacing w:before="0" w:line="240" w:lineRule="auto"/>
              <w:ind w:right="169"/>
              <w:jc w:val="both"/>
              <w:rPr>
                <w:szCs w:val="18"/>
                <w:lang w:val="en-US"/>
              </w:rPr>
            </w:pPr>
            <w:proofErr w:type="spellStart"/>
            <w:r w:rsidRPr="00D24E95">
              <w:rPr>
                <w:b/>
                <w:szCs w:val="18"/>
                <w:lang w:val="en-US"/>
              </w:rPr>
              <w:t>Evento</w:t>
            </w:r>
            <w:proofErr w:type="spellEnd"/>
            <w:r w:rsidRPr="00D24E95">
              <w:rPr>
                <w:szCs w:val="18"/>
                <w:lang w:val="en-US"/>
              </w:rPr>
              <w:t xml:space="preserve">:  Workshop </w:t>
            </w:r>
            <w:proofErr w:type="spellStart"/>
            <w:r w:rsidRPr="00D24E95">
              <w:rPr>
                <w:szCs w:val="18"/>
                <w:lang w:val="en-US"/>
              </w:rPr>
              <w:t>internazionale</w:t>
            </w:r>
            <w:proofErr w:type="spellEnd"/>
            <w:r w:rsidRPr="00D24E95">
              <w:rPr>
                <w:szCs w:val="18"/>
                <w:lang w:val="en-US"/>
              </w:rPr>
              <w:t xml:space="preserve"> </w:t>
            </w:r>
            <w:proofErr w:type="spellStart"/>
            <w:r w:rsidRPr="00D24E95">
              <w:rPr>
                <w:szCs w:val="18"/>
                <w:lang w:val="en-US"/>
              </w:rPr>
              <w:t>su</w:t>
            </w:r>
            <w:proofErr w:type="spellEnd"/>
            <w:r w:rsidRPr="00D24E95">
              <w:rPr>
                <w:szCs w:val="18"/>
                <w:lang w:val="en-US"/>
              </w:rPr>
              <w:t xml:space="preserve"> </w:t>
            </w:r>
            <w:r w:rsidRPr="00D24E95">
              <w:rPr>
                <w:i/>
                <w:szCs w:val="18"/>
                <w:lang w:val="en-US"/>
              </w:rPr>
              <w:t xml:space="preserve">Linked open data &amp;the </w:t>
            </w:r>
            <w:proofErr w:type="spellStart"/>
            <w:r w:rsidRPr="00D24E95">
              <w:rPr>
                <w:i/>
                <w:szCs w:val="18"/>
                <w:lang w:val="en-US"/>
              </w:rPr>
              <w:t>jewish</w:t>
            </w:r>
            <w:proofErr w:type="spellEnd"/>
            <w:r w:rsidRPr="00D24E95">
              <w:rPr>
                <w:i/>
                <w:szCs w:val="18"/>
                <w:lang w:val="en-US"/>
              </w:rPr>
              <w:t xml:space="preserve"> cultural heritage</w:t>
            </w:r>
          </w:p>
          <w:p w:rsidR="000510E8" w:rsidRPr="00D24E95" w:rsidRDefault="000510E8" w:rsidP="000510E8">
            <w:pPr>
              <w:pStyle w:val="ECVSectionBullet"/>
              <w:spacing w:line="240" w:lineRule="auto"/>
              <w:ind w:right="169"/>
              <w:jc w:val="both"/>
              <w:rPr>
                <w:szCs w:val="18"/>
              </w:rPr>
            </w:pPr>
            <w:r w:rsidRPr="00D24E95">
              <w:rPr>
                <w:b/>
                <w:szCs w:val="18"/>
              </w:rPr>
              <w:t>Organizzatore</w:t>
            </w:r>
            <w:r w:rsidRPr="00D24E95">
              <w:rPr>
                <w:szCs w:val="18"/>
              </w:rPr>
              <w:t>: Centro di Documentazione Ebraica Contemporanea (CDEC)</w:t>
            </w:r>
          </w:p>
          <w:p w:rsidR="000510E8" w:rsidRPr="00D24E95" w:rsidRDefault="000510E8" w:rsidP="000510E8">
            <w:pPr>
              <w:pStyle w:val="ECVSectionBullet"/>
              <w:spacing w:line="240" w:lineRule="auto"/>
              <w:ind w:right="169"/>
              <w:jc w:val="both"/>
              <w:rPr>
                <w:szCs w:val="18"/>
              </w:rPr>
            </w:pPr>
            <w:r w:rsidRPr="00D24E95">
              <w:rPr>
                <w:b/>
                <w:szCs w:val="18"/>
              </w:rPr>
              <w:t>Titolo dell’intervento</w:t>
            </w:r>
            <w:r w:rsidRPr="00D24E95">
              <w:rPr>
                <w:szCs w:val="18"/>
              </w:rPr>
              <w:t xml:space="preserve">: </w:t>
            </w:r>
            <w:r w:rsidRPr="00D24E95">
              <w:rPr>
                <w:i/>
                <w:szCs w:val="18"/>
              </w:rPr>
              <w:t>Vantaggi e criticità dell'interlinking tra i dati</w:t>
            </w:r>
          </w:p>
        </w:tc>
      </w:tr>
      <w:tr w:rsidR="000510E8" w:rsidRPr="00D24E95" w:rsidTr="007A6311">
        <w:trPr>
          <w:trHeight w:val="170"/>
        </w:trPr>
        <w:tc>
          <w:tcPr>
            <w:tcW w:w="2834" w:type="dxa"/>
            <w:shd w:val="clear" w:color="auto" w:fill="auto"/>
          </w:tcPr>
          <w:p w:rsidR="000510E8" w:rsidRPr="00D24E95" w:rsidRDefault="000510E8" w:rsidP="000510E8">
            <w:pPr>
              <w:pStyle w:val="ECVLeftDetails"/>
              <w:spacing w:before="0"/>
              <w:ind w:right="169"/>
              <w:jc w:val="both"/>
              <w:rPr>
                <w:szCs w:val="18"/>
              </w:rPr>
            </w:pPr>
            <w:r w:rsidRPr="00D24E95">
              <w:rPr>
                <w:szCs w:val="18"/>
              </w:rPr>
              <w:t>15 ottobre 2014</w:t>
            </w:r>
          </w:p>
        </w:tc>
        <w:tc>
          <w:tcPr>
            <w:tcW w:w="7542" w:type="dxa"/>
            <w:shd w:val="clear" w:color="auto" w:fill="auto"/>
          </w:tcPr>
          <w:p w:rsidR="000510E8" w:rsidRPr="00D24E95" w:rsidRDefault="000510E8" w:rsidP="000510E8">
            <w:pPr>
              <w:pStyle w:val="ECVSectionDetails"/>
              <w:spacing w:before="0" w:line="240" w:lineRule="auto"/>
              <w:ind w:right="169"/>
              <w:jc w:val="both"/>
              <w:rPr>
                <w:szCs w:val="18"/>
              </w:rPr>
            </w:pPr>
            <w:r w:rsidRPr="00D24E95">
              <w:rPr>
                <w:b/>
                <w:szCs w:val="18"/>
              </w:rPr>
              <w:t>Evento</w:t>
            </w:r>
            <w:r w:rsidRPr="00D24E95">
              <w:rPr>
                <w:szCs w:val="18"/>
              </w:rPr>
              <w:t xml:space="preserve">: </w:t>
            </w:r>
            <w:proofErr w:type="gramStart"/>
            <w:r w:rsidRPr="00D24E95">
              <w:rPr>
                <w:szCs w:val="18"/>
              </w:rPr>
              <w:t xml:space="preserve">Convegno  </w:t>
            </w:r>
            <w:r w:rsidRPr="00D24E95">
              <w:rPr>
                <w:i/>
                <w:szCs w:val="18"/>
              </w:rPr>
              <w:t>Governi</w:t>
            </w:r>
            <w:proofErr w:type="gramEnd"/>
            <w:r w:rsidRPr="00D24E95">
              <w:rPr>
                <w:i/>
                <w:szCs w:val="18"/>
              </w:rPr>
              <w:t xml:space="preserve"> italiani e i capi di gabinetto</w:t>
            </w:r>
          </w:p>
          <w:p w:rsidR="000510E8" w:rsidRPr="00D24E95" w:rsidRDefault="000510E8" w:rsidP="000510E8">
            <w:pPr>
              <w:pStyle w:val="ECVSectionBullet"/>
              <w:spacing w:line="240" w:lineRule="auto"/>
              <w:ind w:right="169"/>
              <w:jc w:val="both"/>
              <w:rPr>
                <w:szCs w:val="18"/>
              </w:rPr>
            </w:pPr>
            <w:r w:rsidRPr="00D24E95">
              <w:rPr>
                <w:b/>
                <w:szCs w:val="18"/>
              </w:rPr>
              <w:t>Organizzatore</w:t>
            </w:r>
            <w:r w:rsidRPr="00D24E95">
              <w:rPr>
                <w:szCs w:val="18"/>
              </w:rPr>
              <w:t>: Archivio Centrale dello Stato</w:t>
            </w:r>
          </w:p>
          <w:p w:rsidR="000510E8" w:rsidRPr="00D24E95" w:rsidRDefault="000510E8" w:rsidP="000510E8">
            <w:pPr>
              <w:pStyle w:val="ECVSectionBullet"/>
              <w:spacing w:line="240" w:lineRule="auto"/>
              <w:ind w:right="169"/>
              <w:jc w:val="both"/>
              <w:rPr>
                <w:szCs w:val="18"/>
              </w:rPr>
            </w:pPr>
            <w:r w:rsidRPr="00D24E95">
              <w:rPr>
                <w:b/>
                <w:szCs w:val="18"/>
              </w:rPr>
              <w:t>Titolo dell’intervento</w:t>
            </w:r>
            <w:r w:rsidRPr="00D24E95">
              <w:rPr>
                <w:szCs w:val="18"/>
              </w:rPr>
              <w:t xml:space="preserve">: </w:t>
            </w:r>
            <w:r w:rsidRPr="00D24E95">
              <w:rPr>
                <w:i/>
                <w:szCs w:val="18"/>
              </w:rPr>
              <w:t>“La valorizzazione della banca dati dei Governi (1861-1970) attraverso i Linked open data</w:t>
            </w:r>
            <w:r w:rsidRPr="00D24E95">
              <w:rPr>
                <w:szCs w:val="18"/>
              </w:rPr>
              <w:t>”</w:t>
            </w:r>
          </w:p>
        </w:tc>
      </w:tr>
      <w:tr w:rsidR="000510E8" w:rsidRPr="00D24E95" w:rsidTr="007A6311">
        <w:trPr>
          <w:trHeight w:val="170"/>
        </w:trPr>
        <w:tc>
          <w:tcPr>
            <w:tcW w:w="2834" w:type="dxa"/>
            <w:shd w:val="clear" w:color="auto" w:fill="auto"/>
          </w:tcPr>
          <w:p w:rsidR="000510E8" w:rsidRPr="00D24E95" w:rsidRDefault="000510E8" w:rsidP="000510E8">
            <w:pPr>
              <w:pStyle w:val="ECVLeftDetails"/>
              <w:spacing w:before="0"/>
              <w:ind w:right="169"/>
              <w:jc w:val="both"/>
              <w:rPr>
                <w:szCs w:val="18"/>
              </w:rPr>
            </w:pPr>
            <w:r w:rsidRPr="00D24E95">
              <w:rPr>
                <w:szCs w:val="18"/>
              </w:rPr>
              <w:t>20-21 febbraio 2014</w:t>
            </w:r>
          </w:p>
        </w:tc>
        <w:tc>
          <w:tcPr>
            <w:tcW w:w="7542" w:type="dxa"/>
            <w:shd w:val="clear" w:color="auto" w:fill="auto"/>
          </w:tcPr>
          <w:p w:rsidR="000510E8" w:rsidRPr="00D24E95" w:rsidRDefault="000510E8" w:rsidP="000510E8">
            <w:pPr>
              <w:pStyle w:val="ECVSectionDetails"/>
              <w:spacing w:before="0" w:line="240" w:lineRule="auto"/>
              <w:ind w:right="169"/>
              <w:jc w:val="both"/>
              <w:rPr>
                <w:szCs w:val="18"/>
                <w:lang w:val="en-US"/>
              </w:rPr>
            </w:pPr>
            <w:proofErr w:type="spellStart"/>
            <w:r w:rsidRPr="00D24E95">
              <w:rPr>
                <w:b/>
                <w:szCs w:val="18"/>
                <w:lang w:val="en-US"/>
              </w:rPr>
              <w:t>Evento</w:t>
            </w:r>
            <w:proofErr w:type="spellEnd"/>
            <w:r w:rsidRPr="00D24E95">
              <w:rPr>
                <w:szCs w:val="18"/>
                <w:lang w:val="en-US"/>
              </w:rPr>
              <w:t xml:space="preserve">: </w:t>
            </w:r>
            <w:r w:rsidRPr="00D24E95">
              <w:rPr>
                <w:i/>
                <w:szCs w:val="18"/>
                <w:lang w:val="en-US"/>
              </w:rPr>
              <w:t>LOD2014 Linked open data: where are we?</w:t>
            </w:r>
          </w:p>
          <w:p w:rsidR="000510E8" w:rsidRPr="00D24E95" w:rsidRDefault="000510E8" w:rsidP="000510E8">
            <w:pPr>
              <w:pStyle w:val="ECVSectionBullet"/>
              <w:spacing w:line="240" w:lineRule="auto"/>
              <w:ind w:right="169"/>
              <w:jc w:val="both"/>
              <w:rPr>
                <w:szCs w:val="18"/>
              </w:rPr>
            </w:pPr>
            <w:r w:rsidRPr="00D24E95">
              <w:rPr>
                <w:b/>
                <w:szCs w:val="18"/>
              </w:rPr>
              <w:t>Organizzatore</w:t>
            </w:r>
            <w:r w:rsidRPr="00D24E95">
              <w:rPr>
                <w:szCs w:val="18"/>
              </w:rPr>
              <w:t>: W3C Italia</w:t>
            </w:r>
          </w:p>
          <w:p w:rsidR="000510E8" w:rsidRPr="00D24E95" w:rsidRDefault="000510E8" w:rsidP="000510E8">
            <w:pPr>
              <w:pStyle w:val="ECVSectionBullet"/>
              <w:spacing w:line="240" w:lineRule="auto"/>
              <w:ind w:right="169"/>
              <w:jc w:val="both"/>
              <w:rPr>
                <w:szCs w:val="18"/>
              </w:rPr>
            </w:pPr>
            <w:r w:rsidRPr="00D24E95">
              <w:rPr>
                <w:b/>
                <w:szCs w:val="18"/>
              </w:rPr>
              <w:t>Titolo dell’intervento</w:t>
            </w:r>
            <w:r w:rsidRPr="00D24E95">
              <w:rPr>
                <w:szCs w:val="18"/>
              </w:rPr>
              <w:t xml:space="preserve">: </w:t>
            </w:r>
            <w:r w:rsidRPr="00D24E95">
              <w:rPr>
                <w:i/>
                <w:szCs w:val="18"/>
              </w:rPr>
              <w:t>Il contributo dell’Archivio Centrale dello Stato al web of data</w:t>
            </w:r>
          </w:p>
        </w:tc>
      </w:tr>
      <w:tr w:rsidR="000510E8" w:rsidRPr="00D24E95" w:rsidTr="007A6311">
        <w:trPr>
          <w:trHeight w:val="170"/>
        </w:trPr>
        <w:tc>
          <w:tcPr>
            <w:tcW w:w="2834" w:type="dxa"/>
            <w:shd w:val="clear" w:color="auto" w:fill="auto"/>
          </w:tcPr>
          <w:p w:rsidR="000510E8" w:rsidRPr="00D24E95" w:rsidRDefault="000510E8" w:rsidP="000510E8">
            <w:pPr>
              <w:pStyle w:val="ECVLeftDetails"/>
              <w:spacing w:before="0"/>
              <w:ind w:right="169"/>
              <w:jc w:val="both"/>
              <w:rPr>
                <w:szCs w:val="18"/>
              </w:rPr>
            </w:pPr>
            <w:r w:rsidRPr="00D24E95">
              <w:rPr>
                <w:szCs w:val="18"/>
              </w:rPr>
              <w:t>13-14 gennaio 2014</w:t>
            </w:r>
          </w:p>
        </w:tc>
        <w:tc>
          <w:tcPr>
            <w:tcW w:w="7542" w:type="dxa"/>
            <w:shd w:val="clear" w:color="auto" w:fill="auto"/>
          </w:tcPr>
          <w:p w:rsidR="000510E8" w:rsidRPr="00D24E95" w:rsidRDefault="000510E8" w:rsidP="000510E8">
            <w:pPr>
              <w:pStyle w:val="ECVSectionDetails"/>
              <w:spacing w:before="0" w:line="240" w:lineRule="auto"/>
              <w:ind w:right="169"/>
              <w:jc w:val="both"/>
              <w:rPr>
                <w:szCs w:val="18"/>
              </w:rPr>
            </w:pPr>
            <w:proofErr w:type="gramStart"/>
            <w:r w:rsidRPr="00D24E95">
              <w:rPr>
                <w:b/>
                <w:szCs w:val="18"/>
              </w:rPr>
              <w:t>Evento</w:t>
            </w:r>
            <w:r w:rsidRPr="00D24E95">
              <w:rPr>
                <w:szCs w:val="18"/>
              </w:rPr>
              <w:t>:  Convegno</w:t>
            </w:r>
            <w:proofErr w:type="gramEnd"/>
            <w:r w:rsidRPr="00D24E95">
              <w:rPr>
                <w:szCs w:val="18"/>
              </w:rPr>
              <w:t xml:space="preserve"> </w:t>
            </w:r>
            <w:r w:rsidRPr="00D24E95">
              <w:rPr>
                <w:i/>
                <w:szCs w:val="18"/>
              </w:rPr>
              <w:t>1943-1953 La ricostruzione della storia</w:t>
            </w:r>
          </w:p>
          <w:p w:rsidR="000510E8" w:rsidRPr="00D24E95" w:rsidRDefault="000510E8" w:rsidP="000510E8">
            <w:pPr>
              <w:pStyle w:val="ECVSectionBullet"/>
              <w:spacing w:line="240" w:lineRule="auto"/>
              <w:ind w:right="169"/>
              <w:jc w:val="both"/>
              <w:rPr>
                <w:szCs w:val="18"/>
              </w:rPr>
            </w:pPr>
            <w:r w:rsidRPr="00D24E95">
              <w:rPr>
                <w:b/>
                <w:szCs w:val="18"/>
              </w:rPr>
              <w:t>Organizzatore</w:t>
            </w:r>
            <w:r w:rsidRPr="00D24E95">
              <w:rPr>
                <w:szCs w:val="18"/>
              </w:rPr>
              <w:t>: Archivio Centrale dello Stato</w:t>
            </w:r>
          </w:p>
          <w:p w:rsidR="000510E8" w:rsidRPr="00D24E95" w:rsidRDefault="000510E8" w:rsidP="000510E8">
            <w:pPr>
              <w:pStyle w:val="ECVSectionBullet"/>
              <w:ind w:right="169"/>
              <w:jc w:val="both"/>
              <w:rPr>
                <w:szCs w:val="18"/>
              </w:rPr>
            </w:pPr>
            <w:r w:rsidRPr="00D24E95">
              <w:rPr>
                <w:b/>
                <w:szCs w:val="18"/>
              </w:rPr>
              <w:t>Titolo dell’intervento</w:t>
            </w:r>
            <w:r w:rsidRPr="00D24E95">
              <w:rPr>
                <w:szCs w:val="18"/>
              </w:rPr>
              <w:t xml:space="preserve">: </w:t>
            </w:r>
            <w:r w:rsidRPr="00D24E95">
              <w:rPr>
                <w:i/>
                <w:szCs w:val="18"/>
              </w:rPr>
              <w:t>Sistemi informativi e condivisione delle risorse documentali. “L'esperienza dell'Archivio Centrale dello Stato nel processo di valorizzazione delle risorse archivistiche attraverso i linked open data</w:t>
            </w:r>
          </w:p>
        </w:tc>
      </w:tr>
      <w:tr w:rsidR="000510E8" w:rsidRPr="00D24E95" w:rsidTr="007A6311">
        <w:trPr>
          <w:trHeight w:val="170"/>
        </w:trPr>
        <w:tc>
          <w:tcPr>
            <w:tcW w:w="2834" w:type="dxa"/>
            <w:shd w:val="clear" w:color="auto" w:fill="auto"/>
          </w:tcPr>
          <w:p w:rsidR="000510E8" w:rsidRPr="00D24E95" w:rsidRDefault="000510E8" w:rsidP="000510E8">
            <w:pPr>
              <w:pStyle w:val="ECVLeftDetails"/>
              <w:spacing w:before="0"/>
              <w:ind w:right="169"/>
              <w:jc w:val="both"/>
              <w:rPr>
                <w:szCs w:val="18"/>
              </w:rPr>
            </w:pPr>
            <w:r w:rsidRPr="00D24E95">
              <w:rPr>
                <w:szCs w:val="18"/>
              </w:rPr>
              <w:t>14 giugno 2013</w:t>
            </w:r>
          </w:p>
        </w:tc>
        <w:tc>
          <w:tcPr>
            <w:tcW w:w="7542" w:type="dxa"/>
            <w:shd w:val="clear" w:color="auto" w:fill="auto"/>
          </w:tcPr>
          <w:p w:rsidR="000510E8" w:rsidRPr="00D24E95" w:rsidRDefault="000510E8" w:rsidP="000510E8">
            <w:pPr>
              <w:pStyle w:val="ECVSectionDetails"/>
              <w:spacing w:before="0" w:line="240" w:lineRule="auto"/>
              <w:ind w:right="169"/>
              <w:jc w:val="both"/>
              <w:rPr>
                <w:szCs w:val="18"/>
              </w:rPr>
            </w:pPr>
            <w:proofErr w:type="gramStart"/>
            <w:r w:rsidRPr="00D24E95">
              <w:rPr>
                <w:b/>
                <w:szCs w:val="18"/>
              </w:rPr>
              <w:t>Evento</w:t>
            </w:r>
            <w:r w:rsidRPr="00D24E95">
              <w:rPr>
                <w:szCs w:val="18"/>
              </w:rPr>
              <w:t xml:space="preserve">:  </w:t>
            </w:r>
            <w:r w:rsidRPr="00D24E95">
              <w:rPr>
                <w:i/>
                <w:szCs w:val="18"/>
              </w:rPr>
              <w:t>La</w:t>
            </w:r>
            <w:proofErr w:type="gramEnd"/>
            <w:r w:rsidRPr="00D24E95">
              <w:rPr>
                <w:i/>
                <w:szCs w:val="18"/>
              </w:rPr>
              <w:t xml:space="preserve"> Storia al tempo degli Open Data</w:t>
            </w:r>
          </w:p>
          <w:p w:rsidR="000510E8" w:rsidRPr="00D24E95" w:rsidRDefault="000510E8" w:rsidP="000510E8">
            <w:pPr>
              <w:pStyle w:val="ECVSectionBullet"/>
              <w:spacing w:line="240" w:lineRule="auto"/>
              <w:ind w:right="169"/>
              <w:jc w:val="both"/>
              <w:rPr>
                <w:szCs w:val="18"/>
              </w:rPr>
            </w:pPr>
            <w:proofErr w:type="gramStart"/>
            <w:r w:rsidRPr="00D24E95">
              <w:rPr>
                <w:b/>
                <w:szCs w:val="18"/>
              </w:rPr>
              <w:t>Organizzatore</w:t>
            </w:r>
            <w:r w:rsidRPr="00D24E95">
              <w:rPr>
                <w:szCs w:val="18"/>
              </w:rPr>
              <w:t>:  Società</w:t>
            </w:r>
            <w:proofErr w:type="gramEnd"/>
            <w:r w:rsidRPr="00D24E95">
              <w:rPr>
                <w:szCs w:val="18"/>
              </w:rPr>
              <w:t xml:space="preserve"> per gli Studi di Storia delle Istituzioni in collaborazione con la Società editrice il Mulino</w:t>
            </w:r>
          </w:p>
          <w:p w:rsidR="000510E8" w:rsidRPr="00D24E95" w:rsidRDefault="000510E8" w:rsidP="000510E8">
            <w:pPr>
              <w:pStyle w:val="ECVSectionBullet"/>
              <w:spacing w:line="240" w:lineRule="auto"/>
              <w:ind w:right="169"/>
              <w:jc w:val="both"/>
              <w:rPr>
                <w:szCs w:val="18"/>
              </w:rPr>
            </w:pPr>
            <w:r w:rsidRPr="00D24E95">
              <w:rPr>
                <w:b/>
                <w:szCs w:val="18"/>
              </w:rPr>
              <w:t>Titolo dell’intervento</w:t>
            </w:r>
            <w:r w:rsidRPr="00D24E95">
              <w:rPr>
                <w:szCs w:val="18"/>
              </w:rPr>
              <w:t xml:space="preserve">: </w:t>
            </w:r>
            <w:r w:rsidRPr="00D24E95">
              <w:rPr>
                <w:i/>
                <w:szCs w:val="18"/>
              </w:rPr>
              <w:t>Gli archivi e il valore dei dati aperti collegati: il progetto Reload</w:t>
            </w:r>
          </w:p>
        </w:tc>
      </w:tr>
    </w:tbl>
    <w:tbl>
      <w:tblPr>
        <w:tblW w:w="0" w:type="auto"/>
        <w:tblLayout w:type="fixed"/>
        <w:tblCellMar>
          <w:left w:w="0" w:type="dxa"/>
          <w:right w:w="0" w:type="dxa"/>
        </w:tblCellMar>
        <w:tblLook w:val="0000" w:firstRow="0" w:lastRow="0" w:firstColumn="0" w:lastColumn="0" w:noHBand="0" w:noVBand="0"/>
      </w:tblPr>
      <w:tblGrid>
        <w:gridCol w:w="2835"/>
        <w:gridCol w:w="7540"/>
      </w:tblGrid>
      <w:tr w:rsidR="001F401B" w:rsidRPr="000F7D5B" w:rsidTr="007A6311">
        <w:trPr>
          <w:trHeight w:val="170"/>
        </w:trPr>
        <w:tc>
          <w:tcPr>
            <w:tcW w:w="2835" w:type="dxa"/>
            <w:shd w:val="clear" w:color="auto" w:fill="auto"/>
          </w:tcPr>
          <w:p w:rsidR="001F401B" w:rsidRPr="000F7D5B" w:rsidRDefault="001F401B" w:rsidP="007A6311">
            <w:pPr>
              <w:pStyle w:val="ECVLeftHeading"/>
              <w:ind w:right="169"/>
              <w:jc w:val="both"/>
              <w:rPr>
                <w:b/>
                <w:szCs w:val="18"/>
              </w:rPr>
            </w:pPr>
            <w:r w:rsidRPr="000F7D5B">
              <w:rPr>
                <w:b/>
                <w:caps w:val="0"/>
                <w:szCs w:val="18"/>
              </w:rPr>
              <w:t>BORSE DI STUDIO E DI RICERCA</w:t>
            </w:r>
          </w:p>
        </w:tc>
        <w:tc>
          <w:tcPr>
            <w:tcW w:w="7540" w:type="dxa"/>
            <w:shd w:val="clear" w:color="auto" w:fill="auto"/>
            <w:vAlign w:val="bottom"/>
          </w:tcPr>
          <w:p w:rsidR="001F401B" w:rsidRPr="000F7D5B" w:rsidRDefault="001F401B" w:rsidP="007A6311">
            <w:pPr>
              <w:pStyle w:val="ECVBlueBox"/>
              <w:ind w:right="169"/>
              <w:jc w:val="both"/>
              <w:rPr>
                <w:b/>
                <w:sz w:val="18"/>
                <w:szCs w:val="18"/>
              </w:rPr>
            </w:pPr>
            <w:r w:rsidRPr="000F7D5B">
              <w:rPr>
                <w:b/>
                <w:noProof/>
                <w:sz w:val="18"/>
                <w:szCs w:val="18"/>
                <w:lang w:eastAsia="it-IT" w:bidi="ar-SA"/>
              </w:rPr>
              <w:drawing>
                <wp:inline distT="0" distB="0" distL="0" distR="0" wp14:anchorId="3903751E" wp14:editId="54B0DAB6">
                  <wp:extent cx="4791075" cy="85725"/>
                  <wp:effectExtent l="0" t="0" r="9525" b="9525"/>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91075" cy="85725"/>
                          </a:xfrm>
                          <a:prstGeom prst="rect">
                            <a:avLst/>
                          </a:prstGeom>
                          <a:solidFill>
                            <a:srgbClr val="FFFFFF"/>
                          </a:solidFill>
                          <a:ln>
                            <a:noFill/>
                          </a:ln>
                        </pic:spPr>
                      </pic:pic>
                    </a:graphicData>
                  </a:graphic>
                </wp:inline>
              </w:drawing>
            </w:r>
            <w:r w:rsidRPr="000F7D5B">
              <w:rPr>
                <w:b/>
                <w:sz w:val="18"/>
                <w:szCs w:val="18"/>
              </w:rPr>
              <w:t xml:space="preserve"> </w:t>
            </w:r>
          </w:p>
        </w:tc>
      </w:tr>
    </w:tbl>
    <w:p w:rsidR="001F401B" w:rsidRPr="00D24E95" w:rsidRDefault="001F401B" w:rsidP="001F401B">
      <w:pPr>
        <w:pStyle w:val="ECVText"/>
        <w:spacing w:line="240" w:lineRule="auto"/>
        <w:ind w:right="169"/>
        <w:jc w:val="both"/>
        <w:rPr>
          <w:sz w:val="18"/>
          <w:szCs w:val="18"/>
        </w:rPr>
      </w:pPr>
    </w:p>
    <w:tbl>
      <w:tblPr>
        <w:tblpPr w:topFromText="6" w:bottomFromText="170" w:vertAnchor="text" w:tblpY="6"/>
        <w:tblW w:w="10376" w:type="dxa"/>
        <w:tblLayout w:type="fixed"/>
        <w:tblCellMar>
          <w:left w:w="0" w:type="dxa"/>
          <w:right w:w="0" w:type="dxa"/>
        </w:tblCellMar>
        <w:tblLook w:val="0000" w:firstRow="0" w:lastRow="0" w:firstColumn="0" w:lastColumn="0" w:noHBand="0" w:noVBand="0"/>
      </w:tblPr>
      <w:tblGrid>
        <w:gridCol w:w="2834"/>
        <w:gridCol w:w="7542"/>
      </w:tblGrid>
      <w:tr w:rsidR="001F401B" w:rsidRPr="00D24E95" w:rsidTr="007A6311">
        <w:trPr>
          <w:trHeight w:val="170"/>
        </w:trPr>
        <w:tc>
          <w:tcPr>
            <w:tcW w:w="2834" w:type="dxa"/>
            <w:shd w:val="clear" w:color="auto" w:fill="auto"/>
          </w:tcPr>
          <w:p w:rsidR="001F401B" w:rsidRPr="00D24E95" w:rsidRDefault="001F401B" w:rsidP="007A6311">
            <w:pPr>
              <w:pStyle w:val="ECVLeftDetails"/>
              <w:spacing w:before="0"/>
              <w:ind w:right="169"/>
              <w:jc w:val="both"/>
              <w:rPr>
                <w:szCs w:val="18"/>
              </w:rPr>
            </w:pPr>
            <w:r w:rsidRPr="00D24E95">
              <w:rPr>
                <w:szCs w:val="18"/>
              </w:rPr>
              <w:t>marzo 2001 - marzo 2002</w:t>
            </w:r>
          </w:p>
        </w:tc>
        <w:tc>
          <w:tcPr>
            <w:tcW w:w="7542" w:type="dxa"/>
            <w:shd w:val="clear" w:color="auto" w:fill="auto"/>
          </w:tcPr>
          <w:p w:rsidR="001F401B" w:rsidRPr="00D24E95" w:rsidRDefault="001F401B" w:rsidP="007A6311">
            <w:pPr>
              <w:pStyle w:val="ECVSectionBullet"/>
              <w:spacing w:line="240" w:lineRule="auto"/>
              <w:ind w:right="169"/>
              <w:jc w:val="both"/>
              <w:rPr>
                <w:rFonts w:cs="Arial"/>
                <w:szCs w:val="18"/>
              </w:rPr>
            </w:pPr>
            <w:proofErr w:type="spellStart"/>
            <w:r w:rsidRPr="00D24E95">
              <w:rPr>
                <w:rFonts w:cs="Arial"/>
                <w:szCs w:val="18"/>
              </w:rPr>
              <w:t>Netsiel</w:t>
            </w:r>
            <w:proofErr w:type="spellEnd"/>
            <w:r w:rsidRPr="00D24E95">
              <w:rPr>
                <w:rFonts w:cs="Arial"/>
                <w:szCs w:val="18"/>
              </w:rPr>
              <w:t xml:space="preserve"> S.p.A.</w:t>
            </w:r>
          </w:p>
          <w:p w:rsidR="001F401B" w:rsidRPr="00D24E95" w:rsidRDefault="001F401B" w:rsidP="007A6311">
            <w:pPr>
              <w:pStyle w:val="ECVSectionBullet"/>
              <w:spacing w:line="240" w:lineRule="auto"/>
              <w:ind w:right="169"/>
              <w:jc w:val="both"/>
              <w:rPr>
                <w:szCs w:val="18"/>
              </w:rPr>
            </w:pPr>
            <w:r w:rsidRPr="00D24E95">
              <w:rPr>
                <w:rFonts w:cs="Arial"/>
                <w:szCs w:val="18"/>
              </w:rPr>
              <w:t xml:space="preserve">Borsa di studio per la formazione di </w:t>
            </w:r>
            <w:r w:rsidRPr="00D24E95">
              <w:rPr>
                <w:rFonts w:cs="Arial"/>
                <w:i/>
                <w:szCs w:val="18"/>
              </w:rPr>
              <w:t>Ricercatori specializzati nel trattamento e nell'analisi archivistico documentale attraverso l'uso di modelli formali e tecniche informatiche</w:t>
            </w:r>
            <w:r w:rsidRPr="00D24E95">
              <w:rPr>
                <w:rFonts w:cs="Arial"/>
                <w:szCs w:val="18"/>
              </w:rPr>
              <w:t xml:space="preserve">, assegnata dalla </w:t>
            </w:r>
            <w:proofErr w:type="spellStart"/>
            <w:r w:rsidRPr="00D24E95">
              <w:rPr>
                <w:rFonts w:cs="Arial"/>
                <w:szCs w:val="18"/>
              </w:rPr>
              <w:t>Netsiel</w:t>
            </w:r>
            <w:proofErr w:type="spellEnd"/>
            <w:r w:rsidRPr="00D24E95">
              <w:rPr>
                <w:rFonts w:cs="Arial"/>
                <w:szCs w:val="18"/>
              </w:rPr>
              <w:t xml:space="preserve"> S.p.A. nell'ambito degli Interventi per la Ricerca Applicata previsti per il progetto "LABIRINTI - archivi, labirinti della memoria -". Notizie disponibili al sito www.maas.ccr.it/labirinti</w:t>
            </w:r>
          </w:p>
        </w:tc>
      </w:tr>
      <w:tr w:rsidR="001F401B" w:rsidRPr="00D24E95" w:rsidTr="007A6311">
        <w:trPr>
          <w:trHeight w:val="170"/>
        </w:trPr>
        <w:tc>
          <w:tcPr>
            <w:tcW w:w="2834" w:type="dxa"/>
            <w:shd w:val="clear" w:color="auto" w:fill="auto"/>
          </w:tcPr>
          <w:p w:rsidR="001F401B" w:rsidRPr="00D24E95" w:rsidRDefault="001F401B" w:rsidP="007A6311">
            <w:pPr>
              <w:pStyle w:val="ECVLeftDetails"/>
              <w:spacing w:before="0"/>
              <w:ind w:right="169"/>
              <w:jc w:val="both"/>
              <w:rPr>
                <w:szCs w:val="18"/>
              </w:rPr>
            </w:pPr>
            <w:r w:rsidRPr="00D24E95">
              <w:rPr>
                <w:rFonts w:cs="Arial"/>
                <w:szCs w:val="18"/>
              </w:rPr>
              <w:t>2000</w:t>
            </w:r>
          </w:p>
        </w:tc>
        <w:tc>
          <w:tcPr>
            <w:tcW w:w="7542" w:type="dxa"/>
            <w:shd w:val="clear" w:color="auto" w:fill="auto"/>
          </w:tcPr>
          <w:p w:rsidR="001F401B" w:rsidRPr="00D24E95" w:rsidRDefault="001F401B" w:rsidP="007A6311">
            <w:pPr>
              <w:pStyle w:val="ECVSectionBullet"/>
              <w:spacing w:line="240" w:lineRule="auto"/>
              <w:ind w:right="169"/>
              <w:jc w:val="both"/>
              <w:rPr>
                <w:rFonts w:cs="Arial"/>
                <w:szCs w:val="18"/>
              </w:rPr>
            </w:pPr>
            <w:r w:rsidRPr="00D24E95">
              <w:rPr>
                <w:rFonts w:cs="Arial"/>
                <w:szCs w:val="18"/>
              </w:rPr>
              <w:t xml:space="preserve">Fondazione Giulio Pastore </w:t>
            </w:r>
          </w:p>
          <w:p w:rsidR="001F401B" w:rsidRPr="00D24E95" w:rsidRDefault="001F401B" w:rsidP="007A6311">
            <w:pPr>
              <w:pStyle w:val="ECVSectionBullet"/>
              <w:spacing w:line="240" w:lineRule="auto"/>
              <w:ind w:right="169"/>
              <w:jc w:val="both"/>
              <w:rPr>
                <w:szCs w:val="18"/>
              </w:rPr>
            </w:pPr>
            <w:r w:rsidRPr="00D24E95">
              <w:rPr>
                <w:rFonts w:cs="Arial"/>
                <w:szCs w:val="18"/>
              </w:rPr>
              <w:t xml:space="preserve">Borsa di ricerca per la realizzazione di uno studio concernente gli aspetti teorici e organizzativi relativi alla trasformazione di una biblioteca specializzata in un centro di documentazione specializzato, rivolto in special modo allo studio della biblioteca specializzata della </w:t>
            </w:r>
          </w:p>
        </w:tc>
      </w:tr>
      <w:tr w:rsidR="001F401B" w:rsidRPr="00D24E95" w:rsidTr="007A6311">
        <w:trPr>
          <w:trHeight w:val="170"/>
        </w:trPr>
        <w:tc>
          <w:tcPr>
            <w:tcW w:w="2834" w:type="dxa"/>
            <w:shd w:val="clear" w:color="auto" w:fill="auto"/>
          </w:tcPr>
          <w:p w:rsidR="001F401B" w:rsidRPr="00D24E95" w:rsidRDefault="001F401B" w:rsidP="007A6311">
            <w:pPr>
              <w:pStyle w:val="ECVLeftDetails"/>
              <w:spacing w:before="0"/>
              <w:ind w:right="169"/>
              <w:jc w:val="both"/>
              <w:rPr>
                <w:szCs w:val="18"/>
              </w:rPr>
            </w:pPr>
            <w:r w:rsidRPr="00D24E95">
              <w:rPr>
                <w:rFonts w:cs="Arial"/>
                <w:szCs w:val="18"/>
              </w:rPr>
              <w:t>1999- 2000</w:t>
            </w:r>
          </w:p>
        </w:tc>
        <w:tc>
          <w:tcPr>
            <w:tcW w:w="7542" w:type="dxa"/>
            <w:shd w:val="clear" w:color="auto" w:fill="auto"/>
          </w:tcPr>
          <w:p w:rsidR="001F401B" w:rsidRPr="00D24E95" w:rsidRDefault="001F401B" w:rsidP="007A6311">
            <w:pPr>
              <w:pStyle w:val="ECVSectionBullet"/>
              <w:spacing w:line="240" w:lineRule="auto"/>
              <w:ind w:right="169"/>
              <w:jc w:val="both"/>
              <w:rPr>
                <w:rFonts w:cs="Arial"/>
                <w:szCs w:val="18"/>
              </w:rPr>
            </w:pPr>
            <w:r w:rsidRPr="00D24E95">
              <w:rPr>
                <w:rFonts w:cs="Arial"/>
                <w:szCs w:val="18"/>
              </w:rPr>
              <w:t xml:space="preserve">Fondazione Giulio Pastore </w:t>
            </w:r>
          </w:p>
          <w:p w:rsidR="001F401B" w:rsidRPr="00D24E95" w:rsidRDefault="001F401B" w:rsidP="007A6311">
            <w:pPr>
              <w:pStyle w:val="ECVSectionBullet"/>
              <w:spacing w:line="240" w:lineRule="auto"/>
              <w:ind w:right="169"/>
              <w:jc w:val="both"/>
              <w:rPr>
                <w:szCs w:val="18"/>
              </w:rPr>
            </w:pPr>
            <w:r w:rsidRPr="00D24E95">
              <w:rPr>
                <w:rFonts w:cs="Arial"/>
                <w:szCs w:val="18"/>
              </w:rPr>
              <w:t>Borsa di studio per la realizzazione di un progetto ed un'iniziativa di ordinamento e inventariazione informatizzata dell'archivio di deposito della FINAM (Finanziaria Agricola del Mezzogiorno)</w:t>
            </w:r>
          </w:p>
        </w:tc>
      </w:tr>
      <w:tr w:rsidR="001F401B" w:rsidRPr="00D24E95" w:rsidTr="007A6311">
        <w:trPr>
          <w:trHeight w:val="170"/>
        </w:trPr>
        <w:tc>
          <w:tcPr>
            <w:tcW w:w="2834" w:type="dxa"/>
            <w:shd w:val="clear" w:color="auto" w:fill="auto"/>
          </w:tcPr>
          <w:p w:rsidR="001F401B" w:rsidRPr="00D24E95" w:rsidRDefault="001F401B" w:rsidP="007A6311">
            <w:pPr>
              <w:pStyle w:val="ECVLeftDetails"/>
              <w:spacing w:before="0"/>
              <w:ind w:right="169"/>
              <w:jc w:val="both"/>
              <w:rPr>
                <w:szCs w:val="18"/>
              </w:rPr>
            </w:pPr>
            <w:r w:rsidRPr="00D24E95">
              <w:rPr>
                <w:rFonts w:cs="Arial"/>
                <w:szCs w:val="18"/>
              </w:rPr>
              <w:t>1997-1998</w:t>
            </w:r>
          </w:p>
        </w:tc>
        <w:tc>
          <w:tcPr>
            <w:tcW w:w="7542" w:type="dxa"/>
            <w:shd w:val="clear" w:color="auto" w:fill="auto"/>
          </w:tcPr>
          <w:p w:rsidR="001F401B" w:rsidRPr="00D24E95" w:rsidRDefault="001F401B" w:rsidP="007A6311">
            <w:pPr>
              <w:pStyle w:val="ECVSectionBullet"/>
              <w:spacing w:line="240" w:lineRule="auto"/>
              <w:ind w:right="169"/>
              <w:jc w:val="both"/>
              <w:rPr>
                <w:rFonts w:cs="Arial"/>
                <w:szCs w:val="18"/>
              </w:rPr>
            </w:pPr>
            <w:r w:rsidRPr="00D24E95">
              <w:rPr>
                <w:rFonts w:cs="Arial"/>
                <w:szCs w:val="18"/>
              </w:rPr>
              <w:t>Camera di Commercio, Industria, Artigianato e Agricoltura di Viterbo</w:t>
            </w:r>
          </w:p>
          <w:p w:rsidR="001F401B" w:rsidRPr="00D24E95" w:rsidRDefault="001F401B" w:rsidP="007A6311">
            <w:pPr>
              <w:pStyle w:val="ECVSectionBullet"/>
              <w:spacing w:line="240" w:lineRule="auto"/>
              <w:ind w:right="169"/>
              <w:jc w:val="both"/>
              <w:rPr>
                <w:szCs w:val="18"/>
              </w:rPr>
            </w:pPr>
            <w:r w:rsidRPr="00D24E95">
              <w:rPr>
                <w:rFonts w:cs="Arial"/>
                <w:szCs w:val="18"/>
              </w:rPr>
              <w:t xml:space="preserve">Borsa di studio per la collaborazione alla realizzazione di un progetto di ricerca finalizzato </w:t>
            </w:r>
            <w:r w:rsidRPr="00D24E95">
              <w:rPr>
                <w:rFonts w:cs="Arial"/>
                <w:szCs w:val="18"/>
              </w:rPr>
              <w:lastRenderedPageBreak/>
              <w:t>all'ordinamento ed all'inventariazione dell'Archivio storico e di deposito della Camera di Commercio, Industria, Artigianato e Agricoltura di Viterbo</w:t>
            </w:r>
          </w:p>
        </w:tc>
      </w:tr>
    </w:tbl>
    <w:tbl>
      <w:tblPr>
        <w:tblW w:w="0" w:type="auto"/>
        <w:tblLayout w:type="fixed"/>
        <w:tblCellMar>
          <w:left w:w="0" w:type="dxa"/>
          <w:right w:w="0" w:type="dxa"/>
        </w:tblCellMar>
        <w:tblLook w:val="0000" w:firstRow="0" w:lastRow="0" w:firstColumn="0" w:lastColumn="0" w:noHBand="0" w:noVBand="0"/>
      </w:tblPr>
      <w:tblGrid>
        <w:gridCol w:w="2835"/>
        <w:gridCol w:w="7540"/>
      </w:tblGrid>
      <w:tr w:rsidR="001F401B" w:rsidRPr="00D24E95" w:rsidTr="007A6311">
        <w:trPr>
          <w:trHeight w:val="170"/>
        </w:trPr>
        <w:tc>
          <w:tcPr>
            <w:tcW w:w="2835" w:type="dxa"/>
            <w:shd w:val="clear" w:color="auto" w:fill="auto"/>
          </w:tcPr>
          <w:p w:rsidR="001F401B" w:rsidRPr="000F7D5B" w:rsidRDefault="001F401B" w:rsidP="007A6311">
            <w:pPr>
              <w:pStyle w:val="ECVLeftHeading"/>
              <w:ind w:right="169"/>
              <w:jc w:val="both"/>
              <w:rPr>
                <w:b/>
                <w:szCs w:val="18"/>
              </w:rPr>
            </w:pPr>
            <w:r w:rsidRPr="000F7D5B">
              <w:rPr>
                <w:b/>
                <w:caps w:val="0"/>
                <w:szCs w:val="18"/>
              </w:rPr>
              <w:lastRenderedPageBreak/>
              <w:t>DATI PERSONALI</w:t>
            </w:r>
          </w:p>
        </w:tc>
        <w:tc>
          <w:tcPr>
            <w:tcW w:w="7540" w:type="dxa"/>
            <w:shd w:val="clear" w:color="auto" w:fill="auto"/>
            <w:vAlign w:val="bottom"/>
          </w:tcPr>
          <w:p w:rsidR="001F401B" w:rsidRPr="00D24E95" w:rsidRDefault="001F401B" w:rsidP="007A6311">
            <w:pPr>
              <w:pStyle w:val="ECVBlueBox"/>
              <w:ind w:right="169"/>
              <w:jc w:val="both"/>
              <w:rPr>
                <w:sz w:val="18"/>
                <w:szCs w:val="18"/>
              </w:rPr>
            </w:pPr>
            <w:r w:rsidRPr="00D24E95">
              <w:rPr>
                <w:noProof/>
                <w:sz w:val="18"/>
                <w:szCs w:val="18"/>
                <w:lang w:eastAsia="it-IT" w:bidi="ar-SA"/>
              </w:rPr>
              <w:drawing>
                <wp:inline distT="0" distB="0" distL="0" distR="0" wp14:anchorId="4CE24EEB" wp14:editId="20FA663D">
                  <wp:extent cx="4791075" cy="85725"/>
                  <wp:effectExtent l="0" t="0" r="9525" b="952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91075" cy="85725"/>
                          </a:xfrm>
                          <a:prstGeom prst="rect">
                            <a:avLst/>
                          </a:prstGeom>
                          <a:solidFill>
                            <a:srgbClr val="FFFFFF"/>
                          </a:solidFill>
                          <a:ln>
                            <a:noFill/>
                          </a:ln>
                        </pic:spPr>
                      </pic:pic>
                    </a:graphicData>
                  </a:graphic>
                </wp:inline>
              </w:drawing>
            </w:r>
            <w:r w:rsidRPr="00D24E95">
              <w:rPr>
                <w:sz w:val="18"/>
                <w:szCs w:val="18"/>
              </w:rPr>
              <w:t xml:space="preserve"> </w:t>
            </w:r>
          </w:p>
        </w:tc>
      </w:tr>
    </w:tbl>
    <w:p w:rsidR="001F401B" w:rsidRPr="00D24E95" w:rsidRDefault="001F401B" w:rsidP="001F401B">
      <w:pPr>
        <w:ind w:right="169"/>
        <w:jc w:val="both"/>
        <w:rPr>
          <w:sz w:val="18"/>
          <w:szCs w:val="18"/>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1F401B" w:rsidRPr="00D24E95" w:rsidTr="007A6311">
        <w:trPr>
          <w:trHeight w:val="425"/>
        </w:trPr>
        <w:tc>
          <w:tcPr>
            <w:tcW w:w="2834" w:type="dxa"/>
            <w:shd w:val="clear" w:color="auto" w:fill="auto"/>
          </w:tcPr>
          <w:p w:rsidR="001F401B" w:rsidRPr="00D24E95" w:rsidRDefault="001F401B" w:rsidP="007A6311">
            <w:pPr>
              <w:pStyle w:val="ECVLeftDetails"/>
              <w:spacing w:before="0"/>
              <w:ind w:right="169"/>
              <w:jc w:val="both"/>
              <w:rPr>
                <w:szCs w:val="18"/>
              </w:rPr>
            </w:pPr>
          </w:p>
        </w:tc>
        <w:tc>
          <w:tcPr>
            <w:tcW w:w="7542" w:type="dxa"/>
            <w:shd w:val="clear" w:color="auto" w:fill="auto"/>
          </w:tcPr>
          <w:p w:rsidR="001F401B" w:rsidRPr="00D24E95" w:rsidRDefault="000F7D5B" w:rsidP="000F7D5B">
            <w:pPr>
              <w:pStyle w:val="ECVSectionBullet"/>
              <w:numPr>
                <w:ilvl w:val="0"/>
                <w:numId w:val="15"/>
              </w:numPr>
              <w:spacing w:line="240" w:lineRule="auto"/>
              <w:ind w:right="169"/>
              <w:jc w:val="both"/>
              <w:rPr>
                <w:szCs w:val="18"/>
              </w:rPr>
            </w:pPr>
            <w:r w:rsidRPr="000F7D5B">
              <w:rPr>
                <w:szCs w:val="18"/>
              </w:rPr>
              <w:t xml:space="preserve">Autorizzo il trattamento dei dati personali contenuti nel mio curriculum vitae in base all’art. 13 del D. </w:t>
            </w:r>
            <w:proofErr w:type="spellStart"/>
            <w:r w:rsidRPr="000F7D5B">
              <w:rPr>
                <w:szCs w:val="18"/>
              </w:rPr>
              <w:t>Lgs</w:t>
            </w:r>
            <w:proofErr w:type="spellEnd"/>
            <w:r w:rsidRPr="000F7D5B">
              <w:rPr>
                <w:szCs w:val="18"/>
              </w:rPr>
              <w:t>. 196/2003 e all’art. 13 GDPR 679/16.</w:t>
            </w:r>
          </w:p>
        </w:tc>
      </w:tr>
    </w:tbl>
    <w:p w:rsidR="001F401B" w:rsidRPr="00D24E95" w:rsidRDefault="001F401B" w:rsidP="001F401B">
      <w:pPr>
        <w:ind w:right="169"/>
        <w:jc w:val="both"/>
        <w:rPr>
          <w:sz w:val="18"/>
          <w:szCs w:val="18"/>
        </w:rPr>
      </w:pPr>
    </w:p>
    <w:p w:rsidR="001F401B" w:rsidRPr="00D24E95" w:rsidRDefault="001F401B" w:rsidP="001F401B">
      <w:pPr>
        <w:ind w:right="169"/>
        <w:jc w:val="both"/>
        <w:rPr>
          <w:sz w:val="18"/>
          <w:szCs w:val="18"/>
        </w:rPr>
      </w:pPr>
    </w:p>
    <w:p w:rsidR="001F401B" w:rsidRPr="00D24E95" w:rsidRDefault="001F401B" w:rsidP="001F401B">
      <w:pPr>
        <w:ind w:right="169"/>
        <w:jc w:val="both"/>
        <w:rPr>
          <w:sz w:val="18"/>
          <w:szCs w:val="18"/>
        </w:rPr>
      </w:pPr>
      <w:r w:rsidRPr="00D24E95">
        <w:rPr>
          <w:sz w:val="18"/>
          <w:szCs w:val="18"/>
        </w:rPr>
        <w:t>La sottoscritta è consapevole delle sanzioni penali nelle quali incorre per le ipotesi di falsità in atti e di dichiarazioni mendaci ai sensi dell’articolo 76 del D.P.R. 28 dicembre 2000, n. 445.</w:t>
      </w:r>
    </w:p>
    <w:p w:rsidR="001F401B" w:rsidRPr="00D24E95" w:rsidRDefault="001F401B" w:rsidP="001F401B">
      <w:pPr>
        <w:ind w:right="169"/>
        <w:jc w:val="both"/>
        <w:rPr>
          <w:sz w:val="18"/>
          <w:szCs w:val="18"/>
        </w:rPr>
      </w:pPr>
      <w:r w:rsidRPr="00D24E95">
        <w:rPr>
          <w:sz w:val="18"/>
          <w:szCs w:val="18"/>
        </w:rPr>
        <w:tab/>
      </w:r>
      <w:r w:rsidRPr="00D24E95">
        <w:rPr>
          <w:sz w:val="18"/>
          <w:szCs w:val="18"/>
        </w:rPr>
        <w:tab/>
      </w:r>
      <w:r w:rsidRPr="00D24E95">
        <w:rPr>
          <w:sz w:val="18"/>
          <w:szCs w:val="18"/>
        </w:rPr>
        <w:tab/>
      </w:r>
      <w:r w:rsidRPr="00D24E95">
        <w:rPr>
          <w:sz w:val="18"/>
          <w:szCs w:val="18"/>
        </w:rPr>
        <w:tab/>
      </w:r>
      <w:r w:rsidRPr="00D24E95">
        <w:rPr>
          <w:sz w:val="18"/>
          <w:szCs w:val="18"/>
        </w:rPr>
        <w:tab/>
      </w:r>
    </w:p>
    <w:p w:rsidR="001F401B" w:rsidRPr="00D24E95" w:rsidRDefault="001F401B" w:rsidP="001F401B">
      <w:pPr>
        <w:ind w:right="169"/>
        <w:jc w:val="both"/>
        <w:rPr>
          <w:sz w:val="18"/>
          <w:szCs w:val="18"/>
        </w:rPr>
      </w:pPr>
      <w:r w:rsidRPr="00D24E95">
        <w:rPr>
          <w:sz w:val="18"/>
          <w:szCs w:val="18"/>
        </w:rPr>
        <w:tab/>
      </w:r>
      <w:r w:rsidRPr="00D24E95">
        <w:rPr>
          <w:sz w:val="18"/>
          <w:szCs w:val="18"/>
        </w:rPr>
        <w:tab/>
      </w:r>
      <w:r w:rsidRPr="00D24E95">
        <w:rPr>
          <w:sz w:val="18"/>
          <w:szCs w:val="18"/>
        </w:rPr>
        <w:tab/>
      </w:r>
      <w:r w:rsidRPr="00D24E95">
        <w:rPr>
          <w:sz w:val="18"/>
          <w:szCs w:val="18"/>
        </w:rPr>
        <w:tab/>
      </w:r>
      <w:r w:rsidRPr="00D24E95">
        <w:rPr>
          <w:sz w:val="18"/>
          <w:szCs w:val="18"/>
        </w:rPr>
        <w:tab/>
      </w:r>
      <w:r w:rsidRPr="00D24E95">
        <w:rPr>
          <w:sz w:val="18"/>
          <w:szCs w:val="18"/>
        </w:rPr>
        <w:tab/>
      </w:r>
      <w:r w:rsidRPr="00D24E95">
        <w:rPr>
          <w:sz w:val="18"/>
          <w:szCs w:val="18"/>
        </w:rPr>
        <w:tab/>
      </w:r>
      <w:r w:rsidRPr="00D24E95">
        <w:rPr>
          <w:sz w:val="18"/>
          <w:szCs w:val="18"/>
        </w:rPr>
        <w:tab/>
        <w:t>Chiara Veninata</w:t>
      </w:r>
    </w:p>
    <w:p w:rsidR="00631AAE" w:rsidRDefault="00631AAE" w:rsidP="001F401B"/>
    <w:p w:rsidR="000510E8" w:rsidRDefault="000510E8" w:rsidP="001F401B"/>
    <w:p w:rsidR="000510E8" w:rsidRDefault="000510E8" w:rsidP="001F401B"/>
    <w:p w:rsidR="000510E8" w:rsidRPr="001F401B" w:rsidRDefault="000510E8" w:rsidP="001F401B"/>
    <w:sectPr w:rsidR="000510E8" w:rsidRPr="001F401B" w:rsidSect="007A6311">
      <w:headerReference w:type="even" r:id="rId23"/>
      <w:headerReference w:type="default" r:id="rId24"/>
      <w:footerReference w:type="even" r:id="rId25"/>
      <w:footerReference w:type="default" r:id="rId26"/>
      <w:pgSz w:w="11906" w:h="16838"/>
      <w:pgMar w:top="1644" w:right="566" w:bottom="1474" w:left="851" w:header="851" w:footer="62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DD4" w:rsidRDefault="00DF4DD4">
      <w:r>
        <w:separator/>
      </w:r>
    </w:p>
  </w:endnote>
  <w:endnote w:type="continuationSeparator" w:id="0">
    <w:p w:rsidR="00DF4DD4" w:rsidRDefault="00DF4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Arial"/>
    <w:charset w:val="00"/>
    <w:family w:val="swiss"/>
    <w:pitch w:val="default"/>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1A4" w:rsidRDefault="008011A4">
    <w:pPr>
      <w:pStyle w:val="Pidipagina"/>
      <w:tabs>
        <w:tab w:val="clear" w:pos="10205"/>
        <w:tab w:val="left" w:pos="2835"/>
        <w:tab w:val="right" w:pos="10375"/>
      </w:tabs>
      <w:autoSpaceDE w:val="0"/>
    </w:pPr>
    <w:r>
      <w:rPr>
        <w:rFonts w:ascii="ArialMT" w:eastAsia="ArialMT" w:hAnsi="ArialMT" w:cs="ArialMT"/>
        <w:color w:val="26B4EA"/>
        <w:sz w:val="14"/>
        <w:szCs w:val="14"/>
      </w:rPr>
      <w:tab/>
      <w:t xml:space="preserve"> </w:t>
    </w:r>
    <w:r>
      <w:rPr>
        <w:rFonts w:ascii="ArialMT" w:eastAsia="ArialMT" w:hAnsi="ArialMT" w:cs="ArialMT"/>
        <w:sz w:val="14"/>
        <w:szCs w:val="14"/>
      </w:rPr>
      <w:t xml:space="preserve">© Unione europea, 2002-2015 | europass.cedefop.europa.eu </w:t>
    </w:r>
    <w:r>
      <w:rPr>
        <w:rFonts w:ascii="ArialMT" w:eastAsia="ArialMT" w:hAnsi="ArialMT" w:cs="ArialMT"/>
        <w:sz w:val="14"/>
        <w:szCs w:val="14"/>
      </w:rPr>
      <w:tab/>
      <w:t>Pagina</w:t>
    </w:r>
    <w:r>
      <w:rPr>
        <w:rFonts w:ascii="ArialMT" w:eastAsia="ArialMT" w:hAnsi="ArialMT" w:cs="ArialMT"/>
        <w:color w:val="26B4EA"/>
        <w:sz w:val="14"/>
        <w:szCs w:val="14"/>
      </w:rPr>
      <w:t xml:space="preserve"> </w:t>
    </w:r>
    <w:r>
      <w:rPr>
        <w:rFonts w:eastAsia="ArialMT" w:cs="ArialMT"/>
        <w:sz w:val="14"/>
        <w:szCs w:val="14"/>
      </w:rPr>
      <w:fldChar w:fldCharType="begin"/>
    </w:r>
    <w:r>
      <w:rPr>
        <w:rFonts w:eastAsia="ArialMT" w:cs="ArialMT"/>
        <w:sz w:val="14"/>
        <w:szCs w:val="14"/>
      </w:rPr>
      <w:instrText xml:space="preserve"> PAGE </w:instrText>
    </w:r>
    <w:r>
      <w:rPr>
        <w:rFonts w:eastAsia="ArialMT" w:cs="ArialMT"/>
        <w:sz w:val="14"/>
        <w:szCs w:val="14"/>
      </w:rPr>
      <w:fldChar w:fldCharType="separate"/>
    </w:r>
    <w:r>
      <w:rPr>
        <w:rFonts w:eastAsia="ArialMT" w:cs="ArialMT"/>
        <w:noProof/>
        <w:sz w:val="14"/>
        <w:szCs w:val="14"/>
      </w:rPr>
      <w:t>8</w:t>
    </w:r>
    <w:r>
      <w:rPr>
        <w:rFonts w:eastAsia="ArialMT" w:cs="ArialMT"/>
        <w:sz w:val="14"/>
        <w:szCs w:val="14"/>
      </w:rPr>
      <w:fldChar w:fldCharType="end"/>
    </w:r>
    <w:r>
      <w:rPr>
        <w:rFonts w:ascii="ArialMT" w:eastAsia="ArialMT" w:hAnsi="ArialMT" w:cs="ArialMT"/>
        <w:sz w:val="14"/>
        <w:szCs w:val="14"/>
      </w:rPr>
      <w:t xml:space="preserve"> / </w:t>
    </w:r>
    <w:r>
      <w:rPr>
        <w:rFonts w:eastAsia="ArialMT" w:cs="ArialMT"/>
        <w:sz w:val="14"/>
        <w:szCs w:val="14"/>
      </w:rPr>
      <w:fldChar w:fldCharType="begin"/>
    </w:r>
    <w:r>
      <w:rPr>
        <w:rFonts w:eastAsia="ArialMT" w:cs="ArialMT"/>
        <w:sz w:val="14"/>
        <w:szCs w:val="14"/>
      </w:rPr>
      <w:instrText xml:space="preserve"> NUMPAGES </w:instrText>
    </w:r>
    <w:r>
      <w:rPr>
        <w:rFonts w:eastAsia="ArialMT" w:cs="ArialMT"/>
        <w:sz w:val="14"/>
        <w:szCs w:val="14"/>
      </w:rPr>
      <w:fldChar w:fldCharType="separate"/>
    </w:r>
    <w:r w:rsidR="00733E17">
      <w:rPr>
        <w:rFonts w:eastAsia="ArialMT" w:cs="ArialMT"/>
        <w:noProof/>
        <w:sz w:val="14"/>
        <w:szCs w:val="14"/>
      </w:rPr>
      <w:t>12</w:t>
    </w:r>
    <w:r>
      <w:rPr>
        <w:rFonts w:eastAsia="ArialMT" w:cs="ArialMT"/>
        <w:sz w:val="14"/>
        <w:szCs w:val="14"/>
      </w:rPr>
      <w:fldChar w:fldCharType="end"/>
    </w:r>
    <w:r>
      <w:rPr>
        <w:rFonts w:ascii="ArialMT" w:eastAsia="ArialMT" w:hAnsi="ArialMT" w:cs="ArialMT"/>
        <w:color w:val="26B4EA"/>
        <w:sz w:val="14"/>
        <w:szCs w:val="1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1A4" w:rsidRDefault="008011A4">
    <w:pPr>
      <w:pStyle w:val="Pidipagina"/>
      <w:tabs>
        <w:tab w:val="clear" w:pos="10205"/>
        <w:tab w:val="left" w:pos="2835"/>
        <w:tab w:val="right" w:pos="10375"/>
      </w:tabs>
      <w:autoSpaceDE w:val="0"/>
    </w:pPr>
    <w:r>
      <w:rPr>
        <w:rFonts w:ascii="ArialMT" w:eastAsia="ArialMT" w:hAnsi="ArialMT" w:cs="ArialMT"/>
        <w:color w:val="26B4EA"/>
        <w:sz w:val="14"/>
        <w:szCs w:val="14"/>
      </w:rPr>
      <w:tab/>
      <w:t xml:space="preserve"> </w:t>
    </w:r>
    <w:r>
      <w:rPr>
        <w:rFonts w:ascii="ArialMT" w:eastAsia="ArialMT" w:hAnsi="ArialMT" w:cs="ArialMT"/>
        <w:sz w:val="14"/>
        <w:szCs w:val="14"/>
      </w:rPr>
      <w:t xml:space="preserve">© Unione europea europass.cedefop.europa.eu </w:t>
    </w:r>
    <w:r>
      <w:rPr>
        <w:rFonts w:ascii="ArialMT" w:eastAsia="ArialMT" w:hAnsi="ArialMT" w:cs="ArialMT"/>
        <w:sz w:val="14"/>
        <w:szCs w:val="14"/>
      </w:rPr>
      <w:tab/>
      <w:t>Pagina</w:t>
    </w:r>
    <w:r>
      <w:rPr>
        <w:rFonts w:ascii="ArialMT" w:eastAsia="ArialMT" w:hAnsi="ArialMT" w:cs="ArialMT"/>
        <w:color w:val="26B4EA"/>
        <w:sz w:val="14"/>
        <w:szCs w:val="14"/>
      </w:rPr>
      <w:t xml:space="preserve"> </w:t>
    </w:r>
    <w:r>
      <w:rPr>
        <w:rFonts w:eastAsia="ArialMT" w:cs="ArialMT"/>
        <w:sz w:val="14"/>
        <w:szCs w:val="14"/>
      </w:rPr>
      <w:fldChar w:fldCharType="begin"/>
    </w:r>
    <w:r>
      <w:rPr>
        <w:rFonts w:eastAsia="ArialMT" w:cs="ArialMT"/>
        <w:sz w:val="14"/>
        <w:szCs w:val="14"/>
      </w:rPr>
      <w:instrText xml:space="preserve"> PAGE </w:instrText>
    </w:r>
    <w:r>
      <w:rPr>
        <w:rFonts w:eastAsia="ArialMT" w:cs="ArialMT"/>
        <w:sz w:val="14"/>
        <w:szCs w:val="14"/>
      </w:rPr>
      <w:fldChar w:fldCharType="separate"/>
    </w:r>
    <w:r w:rsidR="000B516B">
      <w:rPr>
        <w:rFonts w:eastAsia="ArialMT" w:cs="ArialMT"/>
        <w:noProof/>
        <w:sz w:val="14"/>
        <w:szCs w:val="14"/>
      </w:rPr>
      <w:t>12</w:t>
    </w:r>
    <w:r>
      <w:rPr>
        <w:rFonts w:eastAsia="ArialMT" w:cs="ArialMT"/>
        <w:sz w:val="14"/>
        <w:szCs w:val="14"/>
      </w:rPr>
      <w:fldChar w:fldCharType="end"/>
    </w:r>
    <w:r>
      <w:rPr>
        <w:rFonts w:ascii="ArialMT" w:eastAsia="ArialMT" w:hAnsi="ArialMT" w:cs="ArialMT"/>
        <w:sz w:val="14"/>
        <w:szCs w:val="14"/>
      </w:rPr>
      <w:t xml:space="preserve"> / </w:t>
    </w:r>
    <w:r>
      <w:rPr>
        <w:rFonts w:eastAsia="ArialMT" w:cs="ArialMT"/>
        <w:sz w:val="14"/>
        <w:szCs w:val="14"/>
      </w:rPr>
      <w:fldChar w:fldCharType="begin"/>
    </w:r>
    <w:r>
      <w:rPr>
        <w:rFonts w:eastAsia="ArialMT" w:cs="ArialMT"/>
        <w:sz w:val="14"/>
        <w:szCs w:val="14"/>
      </w:rPr>
      <w:instrText xml:space="preserve"> NUMPAGES </w:instrText>
    </w:r>
    <w:r>
      <w:rPr>
        <w:rFonts w:eastAsia="ArialMT" w:cs="ArialMT"/>
        <w:sz w:val="14"/>
        <w:szCs w:val="14"/>
      </w:rPr>
      <w:fldChar w:fldCharType="separate"/>
    </w:r>
    <w:r w:rsidR="000B516B">
      <w:rPr>
        <w:rFonts w:eastAsia="ArialMT" w:cs="ArialMT"/>
        <w:noProof/>
        <w:sz w:val="14"/>
        <w:szCs w:val="14"/>
      </w:rPr>
      <w:t>12</w:t>
    </w:r>
    <w:r>
      <w:rPr>
        <w:rFonts w:eastAsia="ArialMT" w:cs="ArialMT"/>
        <w:sz w:val="14"/>
        <w:szCs w:val="14"/>
      </w:rPr>
      <w:fldChar w:fldCharType="end"/>
    </w:r>
    <w:r>
      <w:rPr>
        <w:rFonts w:ascii="ArialMT" w:eastAsia="ArialMT" w:hAnsi="ArialMT" w:cs="ArialMT"/>
        <w:color w:val="26B4EA"/>
        <w:sz w:val="14"/>
        <w:szCs w:val="1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DD4" w:rsidRDefault="00DF4DD4">
      <w:r>
        <w:separator/>
      </w:r>
    </w:p>
  </w:footnote>
  <w:footnote w:type="continuationSeparator" w:id="0">
    <w:p w:rsidR="00DF4DD4" w:rsidRDefault="00DF4D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1A4" w:rsidRDefault="008011A4">
    <w:pPr>
      <w:pStyle w:val="ECVCurriculumVitaeNextPages"/>
    </w:pPr>
    <w:r>
      <w:rPr>
        <w:noProof/>
        <w:lang w:eastAsia="it-IT" w:bidi="ar-SA"/>
      </w:rPr>
      <w:drawing>
        <wp:anchor distT="0" distB="0" distL="0" distR="0" simplePos="0" relativeHeight="251660288" behindDoc="0" locked="0" layoutInCell="1" allowOverlap="1" wp14:anchorId="3040B7B0" wp14:editId="3DD3B65A">
          <wp:simplePos x="0" y="0"/>
          <wp:positionH relativeFrom="column">
            <wp:posOffset>0</wp:posOffset>
          </wp:positionH>
          <wp:positionV relativeFrom="paragraph">
            <wp:posOffset>0</wp:posOffset>
          </wp:positionV>
          <wp:extent cx="993140" cy="287655"/>
          <wp:effectExtent l="0" t="0" r="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140" cy="2876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 xml:space="preserve"> </w:t>
    </w:r>
    <w:r>
      <w:tab/>
      <w:t xml:space="preserve"> </w:t>
    </w:r>
    <w:r>
      <w:rPr>
        <w:szCs w:val="20"/>
      </w:rPr>
      <w:t>Curriculum Vitae</w:t>
    </w:r>
    <w:r>
      <w:rPr>
        <w:szCs w:val="20"/>
      </w:rPr>
      <w:tab/>
      <w:t>Chiara Veninata</w:t>
    </w: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1A4" w:rsidRDefault="008011A4">
    <w:pPr>
      <w:pStyle w:val="ECVCurriculumVitaeNextPages"/>
    </w:pPr>
    <w:r>
      <w:rPr>
        <w:noProof/>
        <w:lang w:eastAsia="it-IT" w:bidi="ar-SA"/>
      </w:rPr>
      <w:drawing>
        <wp:anchor distT="0" distB="0" distL="0" distR="0" simplePos="0" relativeHeight="251659264" behindDoc="0" locked="0" layoutInCell="1" allowOverlap="1" wp14:anchorId="09D2CFE6" wp14:editId="777E60BA">
          <wp:simplePos x="0" y="0"/>
          <wp:positionH relativeFrom="column">
            <wp:posOffset>0</wp:posOffset>
          </wp:positionH>
          <wp:positionV relativeFrom="paragraph">
            <wp:posOffset>0</wp:posOffset>
          </wp:positionV>
          <wp:extent cx="993140" cy="287655"/>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140" cy="2876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 xml:space="preserve"> </w:t>
    </w:r>
    <w:r>
      <w:tab/>
      <w:t xml:space="preserve"> </w:t>
    </w:r>
    <w:r>
      <w:rPr>
        <w:szCs w:val="20"/>
      </w:rPr>
      <w:t>Curriculum Vitae</w:t>
    </w:r>
    <w:r>
      <w:rPr>
        <w:szCs w:val="20"/>
      </w:rPr>
      <w:tab/>
      <w:t>Chiara Veninata</w:t>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15:restartNumberingAfterBreak="0">
    <w:nsid w:val="02343111"/>
    <w:multiLevelType w:val="multilevel"/>
    <w:tmpl w:val="144E3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BD5EE2"/>
    <w:multiLevelType w:val="hybridMultilevel"/>
    <w:tmpl w:val="B950E1A6"/>
    <w:lvl w:ilvl="0" w:tplc="D14A87A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B7364A2"/>
    <w:multiLevelType w:val="multilevel"/>
    <w:tmpl w:val="ECF4D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14356E"/>
    <w:multiLevelType w:val="multilevel"/>
    <w:tmpl w:val="D45EA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1D609F"/>
    <w:multiLevelType w:val="multilevel"/>
    <w:tmpl w:val="1C86C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184C1B"/>
    <w:multiLevelType w:val="multilevel"/>
    <w:tmpl w:val="FF1EA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DB4F2E"/>
    <w:multiLevelType w:val="multilevel"/>
    <w:tmpl w:val="D1DED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2B48E7"/>
    <w:multiLevelType w:val="hybridMultilevel"/>
    <w:tmpl w:val="F9CE06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75667DB"/>
    <w:multiLevelType w:val="multilevel"/>
    <w:tmpl w:val="0C009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9432DA"/>
    <w:multiLevelType w:val="multilevel"/>
    <w:tmpl w:val="149CF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B97AFD"/>
    <w:multiLevelType w:val="multilevel"/>
    <w:tmpl w:val="F954C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3F46A9"/>
    <w:multiLevelType w:val="multilevel"/>
    <w:tmpl w:val="2A985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6456E1"/>
    <w:multiLevelType w:val="multilevel"/>
    <w:tmpl w:val="57F0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EA26DE"/>
    <w:multiLevelType w:val="multilevel"/>
    <w:tmpl w:val="79623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284322"/>
    <w:multiLevelType w:val="hybridMultilevel"/>
    <w:tmpl w:val="41C0F90A"/>
    <w:lvl w:ilvl="0" w:tplc="00AC2042">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4ED6AE2"/>
    <w:multiLevelType w:val="multilevel"/>
    <w:tmpl w:val="46DA7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B34F5E"/>
    <w:multiLevelType w:val="multilevel"/>
    <w:tmpl w:val="35D82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CA346F"/>
    <w:multiLevelType w:val="hybridMultilevel"/>
    <w:tmpl w:val="8B36043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3"/>
  </w:num>
  <w:num w:numId="2">
    <w:abstractNumId w:val="4"/>
  </w:num>
  <w:num w:numId="3">
    <w:abstractNumId w:val="7"/>
  </w:num>
  <w:num w:numId="4">
    <w:abstractNumId w:val="9"/>
  </w:num>
  <w:num w:numId="5">
    <w:abstractNumId w:val="10"/>
  </w:num>
  <w:num w:numId="6">
    <w:abstractNumId w:val="14"/>
  </w:num>
  <w:num w:numId="7">
    <w:abstractNumId w:val="5"/>
  </w:num>
  <w:num w:numId="8">
    <w:abstractNumId w:val="1"/>
  </w:num>
  <w:num w:numId="9">
    <w:abstractNumId w:val="17"/>
  </w:num>
  <w:num w:numId="10">
    <w:abstractNumId w:val="11"/>
  </w:num>
  <w:num w:numId="11">
    <w:abstractNumId w:val="16"/>
  </w:num>
  <w:num w:numId="12">
    <w:abstractNumId w:val="12"/>
  </w:num>
  <w:num w:numId="13">
    <w:abstractNumId w:val="6"/>
  </w:num>
  <w:num w:numId="14">
    <w:abstractNumId w:val="3"/>
  </w:num>
  <w:num w:numId="15">
    <w:abstractNumId w:val="0"/>
  </w:num>
  <w:num w:numId="16">
    <w:abstractNumId w:val="18"/>
  </w:num>
  <w:num w:numId="17">
    <w:abstractNumId w:val="15"/>
  </w:num>
  <w:num w:numId="18">
    <w:abstractNumId w:val="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4BE"/>
    <w:rsid w:val="00007522"/>
    <w:rsid w:val="00021E69"/>
    <w:rsid w:val="0002243D"/>
    <w:rsid w:val="000510E8"/>
    <w:rsid w:val="0005361B"/>
    <w:rsid w:val="00070C15"/>
    <w:rsid w:val="000861FD"/>
    <w:rsid w:val="00094F56"/>
    <w:rsid w:val="000B34BE"/>
    <w:rsid w:val="000B516B"/>
    <w:rsid w:val="000F7D5B"/>
    <w:rsid w:val="00155779"/>
    <w:rsid w:val="001F401B"/>
    <w:rsid w:val="00221474"/>
    <w:rsid w:val="002917D1"/>
    <w:rsid w:val="002D29EC"/>
    <w:rsid w:val="002D3B69"/>
    <w:rsid w:val="002E799D"/>
    <w:rsid w:val="002F1D68"/>
    <w:rsid w:val="00362450"/>
    <w:rsid w:val="00386D61"/>
    <w:rsid w:val="00430C04"/>
    <w:rsid w:val="0045272D"/>
    <w:rsid w:val="00456DFD"/>
    <w:rsid w:val="00477EF7"/>
    <w:rsid w:val="004800ED"/>
    <w:rsid w:val="0050258E"/>
    <w:rsid w:val="00502F86"/>
    <w:rsid w:val="0050620F"/>
    <w:rsid w:val="00515778"/>
    <w:rsid w:val="00535825"/>
    <w:rsid w:val="005404FB"/>
    <w:rsid w:val="00542712"/>
    <w:rsid w:val="00631AAE"/>
    <w:rsid w:val="006B0E40"/>
    <w:rsid w:val="00717F41"/>
    <w:rsid w:val="00733E17"/>
    <w:rsid w:val="00746CC9"/>
    <w:rsid w:val="00750C53"/>
    <w:rsid w:val="007A2D4D"/>
    <w:rsid w:val="007A59CB"/>
    <w:rsid w:val="007A6311"/>
    <w:rsid w:val="008011A4"/>
    <w:rsid w:val="00852AF4"/>
    <w:rsid w:val="00886696"/>
    <w:rsid w:val="0089040D"/>
    <w:rsid w:val="008C34CE"/>
    <w:rsid w:val="00937394"/>
    <w:rsid w:val="00995990"/>
    <w:rsid w:val="009F6F23"/>
    <w:rsid w:val="00A047BB"/>
    <w:rsid w:val="00A82DCF"/>
    <w:rsid w:val="00AB65B3"/>
    <w:rsid w:val="00AF1E4D"/>
    <w:rsid w:val="00B26578"/>
    <w:rsid w:val="00B30FD5"/>
    <w:rsid w:val="00B348B0"/>
    <w:rsid w:val="00B65963"/>
    <w:rsid w:val="00B73FBD"/>
    <w:rsid w:val="00C12245"/>
    <w:rsid w:val="00CA3244"/>
    <w:rsid w:val="00D33837"/>
    <w:rsid w:val="00D34473"/>
    <w:rsid w:val="00D60702"/>
    <w:rsid w:val="00D64530"/>
    <w:rsid w:val="00D8094B"/>
    <w:rsid w:val="00D879AB"/>
    <w:rsid w:val="00DB4536"/>
    <w:rsid w:val="00DE36A5"/>
    <w:rsid w:val="00DF4DD4"/>
    <w:rsid w:val="00E12FDF"/>
    <w:rsid w:val="00EC2B0F"/>
    <w:rsid w:val="00F2363B"/>
    <w:rsid w:val="00F441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0EC27"/>
  <w15:docId w15:val="{D935EF4A-72A9-471A-8C92-CE8B42DA3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F401B"/>
    <w:pPr>
      <w:widowControl w:val="0"/>
      <w:suppressAutoHyphens/>
      <w:spacing w:after="0" w:line="240" w:lineRule="auto"/>
    </w:pPr>
    <w:rPr>
      <w:rFonts w:ascii="Arial" w:eastAsia="SimSun" w:hAnsi="Arial" w:cs="Mangal"/>
      <w:color w:val="3F3A38"/>
      <w:spacing w:val="-6"/>
      <w:kern w:val="1"/>
      <w:sz w:val="16"/>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0B34BE"/>
    <w:pPr>
      <w:spacing w:before="100" w:beforeAutospacing="1" w:after="100" w:afterAutospacing="1"/>
    </w:pPr>
    <w:rPr>
      <w:rFonts w:ascii="Times New Roman" w:eastAsia="Times New Roman" w:hAnsi="Times New Roman" w:cs="Times New Roman"/>
      <w:sz w:val="24"/>
    </w:rPr>
  </w:style>
  <w:style w:type="character" w:customStyle="1" w:styleId="apple-tab-span">
    <w:name w:val="apple-tab-span"/>
    <w:basedOn w:val="Carpredefinitoparagrafo"/>
    <w:rsid w:val="000B34BE"/>
  </w:style>
  <w:style w:type="character" w:styleId="Collegamentoipertestuale">
    <w:name w:val="Hyperlink"/>
    <w:basedOn w:val="Carpredefinitoparagrafo"/>
    <w:uiPriority w:val="99"/>
    <w:unhideWhenUsed/>
    <w:rsid w:val="000B34BE"/>
    <w:rPr>
      <w:color w:val="0000FF"/>
      <w:u w:val="single"/>
    </w:rPr>
  </w:style>
  <w:style w:type="paragraph" w:styleId="Testofumetto">
    <w:name w:val="Balloon Text"/>
    <w:basedOn w:val="Normale"/>
    <w:link w:val="TestofumettoCarattere"/>
    <w:uiPriority w:val="99"/>
    <w:semiHidden/>
    <w:unhideWhenUsed/>
    <w:rsid w:val="000B34BE"/>
    <w:rPr>
      <w:rFonts w:ascii="Tahoma" w:hAnsi="Tahoma" w:cs="Tahoma"/>
      <w:szCs w:val="16"/>
    </w:rPr>
  </w:style>
  <w:style w:type="character" w:customStyle="1" w:styleId="TestofumettoCarattere">
    <w:name w:val="Testo fumetto Carattere"/>
    <w:basedOn w:val="Carpredefinitoparagrafo"/>
    <w:link w:val="Testofumetto"/>
    <w:uiPriority w:val="99"/>
    <w:semiHidden/>
    <w:rsid w:val="000B34BE"/>
    <w:rPr>
      <w:rFonts w:ascii="Tahoma" w:hAnsi="Tahoma" w:cs="Tahoma"/>
      <w:sz w:val="16"/>
      <w:szCs w:val="16"/>
    </w:rPr>
  </w:style>
  <w:style w:type="character" w:customStyle="1" w:styleId="ECVHeadingContactDetails">
    <w:name w:val="_ECV_HeadingContactDetails"/>
    <w:rsid w:val="001F401B"/>
    <w:rPr>
      <w:rFonts w:ascii="Arial" w:hAnsi="Arial"/>
      <w:color w:val="1593CB"/>
      <w:sz w:val="18"/>
      <w:szCs w:val="18"/>
      <w:shd w:val="clear" w:color="auto" w:fill="auto"/>
    </w:rPr>
  </w:style>
  <w:style w:type="character" w:customStyle="1" w:styleId="ECVContactDetails">
    <w:name w:val="_ECV_ContactDetails"/>
    <w:rsid w:val="001F401B"/>
    <w:rPr>
      <w:rFonts w:ascii="Arial" w:hAnsi="Arial"/>
      <w:color w:val="3F3A38"/>
      <w:sz w:val="18"/>
      <w:szCs w:val="18"/>
      <w:shd w:val="clear" w:color="auto" w:fill="auto"/>
    </w:rPr>
  </w:style>
  <w:style w:type="character" w:customStyle="1" w:styleId="ECVInternetLink">
    <w:name w:val="_ECV_InternetLink"/>
    <w:rsid w:val="001F401B"/>
    <w:rPr>
      <w:rFonts w:ascii="Arial" w:hAnsi="Arial"/>
      <w:color w:val="3F3A38"/>
      <w:sz w:val="18"/>
      <w:u w:val="single"/>
      <w:shd w:val="clear" w:color="auto" w:fill="auto"/>
      <w:lang w:val="en-GB"/>
    </w:rPr>
  </w:style>
  <w:style w:type="character" w:customStyle="1" w:styleId="ECVHeadingBusinessSector">
    <w:name w:val="_ECV_HeadingBusinessSector"/>
    <w:rsid w:val="001F401B"/>
    <w:rPr>
      <w:rFonts w:ascii="Arial" w:hAnsi="Arial"/>
      <w:color w:val="1593CB"/>
      <w:spacing w:val="-6"/>
      <w:sz w:val="18"/>
      <w:szCs w:val="18"/>
      <w:shd w:val="clear" w:color="auto" w:fill="auto"/>
    </w:rPr>
  </w:style>
  <w:style w:type="paragraph" w:customStyle="1" w:styleId="ECVLeftHeading">
    <w:name w:val="_ECV_LeftHeading"/>
    <w:basedOn w:val="Normale"/>
    <w:rsid w:val="001F401B"/>
    <w:pPr>
      <w:suppressLineNumbers/>
      <w:ind w:right="283"/>
      <w:jc w:val="right"/>
    </w:pPr>
    <w:rPr>
      <w:caps/>
      <w:color w:val="0E4194"/>
      <w:sz w:val="18"/>
    </w:rPr>
  </w:style>
  <w:style w:type="paragraph" w:customStyle="1" w:styleId="ECVRightColumn">
    <w:name w:val="_ECV_RightColumn"/>
    <w:basedOn w:val="Normale"/>
    <w:rsid w:val="001F401B"/>
    <w:pPr>
      <w:suppressLineNumbers/>
      <w:spacing w:before="62"/>
    </w:pPr>
    <w:rPr>
      <w:color w:val="404040"/>
    </w:rPr>
  </w:style>
  <w:style w:type="paragraph" w:customStyle="1" w:styleId="ECVNameField">
    <w:name w:val="_ECV_NameField"/>
    <w:basedOn w:val="ECVRightColumn"/>
    <w:rsid w:val="001F401B"/>
    <w:pPr>
      <w:spacing w:before="0" w:line="100" w:lineRule="atLeast"/>
    </w:pPr>
    <w:rPr>
      <w:color w:val="3F3A38"/>
      <w:sz w:val="26"/>
      <w:szCs w:val="18"/>
    </w:rPr>
  </w:style>
  <w:style w:type="paragraph" w:customStyle="1" w:styleId="ECVRightHeading">
    <w:name w:val="_ECV_RightHeading"/>
    <w:basedOn w:val="ECVNameField"/>
    <w:rsid w:val="001F401B"/>
    <w:pPr>
      <w:spacing w:before="62"/>
      <w:jc w:val="right"/>
    </w:pPr>
    <w:rPr>
      <w:color w:val="1593CB"/>
      <w:sz w:val="15"/>
    </w:rPr>
  </w:style>
  <w:style w:type="paragraph" w:customStyle="1" w:styleId="ECVComments">
    <w:name w:val="_ECV_Comments"/>
    <w:basedOn w:val="ECVText"/>
    <w:rsid w:val="001F401B"/>
    <w:pPr>
      <w:jc w:val="center"/>
    </w:pPr>
    <w:rPr>
      <w:color w:val="FF0000"/>
    </w:rPr>
  </w:style>
  <w:style w:type="paragraph" w:customStyle="1" w:styleId="ECVText">
    <w:name w:val="_ECV_Text"/>
    <w:basedOn w:val="Corpotesto"/>
    <w:rsid w:val="001F401B"/>
    <w:pPr>
      <w:spacing w:after="0" w:line="100" w:lineRule="atLeast"/>
    </w:pPr>
  </w:style>
  <w:style w:type="paragraph" w:styleId="Corpotesto">
    <w:name w:val="Body Text"/>
    <w:basedOn w:val="Normale"/>
    <w:link w:val="CorpotestoCarattere"/>
    <w:uiPriority w:val="99"/>
    <w:semiHidden/>
    <w:unhideWhenUsed/>
    <w:rsid w:val="001F401B"/>
    <w:pPr>
      <w:spacing w:after="120"/>
    </w:pPr>
  </w:style>
  <w:style w:type="character" w:customStyle="1" w:styleId="CorpotestoCarattere">
    <w:name w:val="Corpo testo Carattere"/>
    <w:basedOn w:val="Carpredefinitoparagrafo"/>
    <w:link w:val="Corpotesto"/>
    <w:uiPriority w:val="99"/>
    <w:semiHidden/>
    <w:rsid w:val="001F401B"/>
    <w:rPr>
      <w:rFonts w:ascii="Arial" w:eastAsia="SimSun" w:hAnsi="Arial" w:cs="Mangal"/>
      <w:color w:val="3F3A38"/>
      <w:spacing w:val="-6"/>
      <w:kern w:val="1"/>
      <w:sz w:val="16"/>
      <w:szCs w:val="24"/>
      <w:lang w:eastAsia="hi-IN" w:bidi="hi-IN"/>
    </w:rPr>
  </w:style>
  <w:style w:type="paragraph" w:customStyle="1" w:styleId="ECVSubSectionHeading">
    <w:name w:val="_ECV_SubSectionHeading"/>
    <w:basedOn w:val="ECVRightColumn"/>
    <w:rsid w:val="001F401B"/>
    <w:pPr>
      <w:spacing w:before="0" w:line="100" w:lineRule="atLeast"/>
    </w:pPr>
    <w:rPr>
      <w:color w:val="0E4194"/>
      <w:sz w:val="22"/>
    </w:rPr>
  </w:style>
  <w:style w:type="paragraph" w:customStyle="1" w:styleId="ECVOrganisationDetails">
    <w:name w:val="_ECV_OrganisationDetails"/>
    <w:basedOn w:val="ECVRightColumn"/>
    <w:rsid w:val="001F401B"/>
    <w:pPr>
      <w:autoSpaceDE w:val="0"/>
      <w:spacing w:before="57" w:after="85" w:line="100" w:lineRule="atLeast"/>
    </w:pPr>
    <w:rPr>
      <w:rFonts w:eastAsia="ArialMT" w:cs="ArialMT"/>
      <w:color w:val="3F3A38"/>
      <w:sz w:val="18"/>
      <w:szCs w:val="18"/>
    </w:rPr>
  </w:style>
  <w:style w:type="paragraph" w:customStyle="1" w:styleId="ECVSectionDetails">
    <w:name w:val="_ECV_SectionDetails"/>
    <w:basedOn w:val="Normale"/>
    <w:rsid w:val="001F401B"/>
    <w:pPr>
      <w:suppressLineNumbers/>
      <w:autoSpaceDE w:val="0"/>
      <w:spacing w:before="28" w:line="100" w:lineRule="atLeast"/>
    </w:pPr>
    <w:rPr>
      <w:sz w:val="18"/>
    </w:rPr>
  </w:style>
  <w:style w:type="paragraph" w:customStyle="1" w:styleId="ECVSectionBullet">
    <w:name w:val="_ECV_SectionBullet"/>
    <w:basedOn w:val="ECVSectionDetails"/>
    <w:rsid w:val="001F401B"/>
    <w:pPr>
      <w:spacing w:before="0"/>
    </w:pPr>
  </w:style>
  <w:style w:type="paragraph" w:customStyle="1" w:styleId="ECVDate">
    <w:name w:val="_ECV_Date"/>
    <w:basedOn w:val="ECVLeftHeading"/>
    <w:rsid w:val="001F401B"/>
    <w:pPr>
      <w:spacing w:before="28" w:line="100" w:lineRule="atLeast"/>
      <w:textAlignment w:val="top"/>
    </w:pPr>
    <w:rPr>
      <w:caps w:val="0"/>
    </w:rPr>
  </w:style>
  <w:style w:type="paragraph" w:customStyle="1" w:styleId="ECVLeftDetails">
    <w:name w:val="_ECV_LeftDetails"/>
    <w:basedOn w:val="ECVLeftHeading"/>
    <w:rsid w:val="001F401B"/>
    <w:pPr>
      <w:spacing w:before="23"/>
    </w:pPr>
    <w:rPr>
      <w:caps w:val="0"/>
    </w:rPr>
  </w:style>
  <w:style w:type="paragraph" w:styleId="Pidipagina">
    <w:name w:val="footer"/>
    <w:basedOn w:val="Normale"/>
    <w:link w:val="PidipaginaCarattere"/>
    <w:rsid w:val="001F401B"/>
    <w:pPr>
      <w:suppressLineNumbers/>
      <w:tabs>
        <w:tab w:val="right" w:pos="2835"/>
        <w:tab w:val="left" w:pos="10205"/>
      </w:tabs>
    </w:pPr>
    <w:rPr>
      <w:color w:val="1593CB"/>
    </w:rPr>
  </w:style>
  <w:style w:type="character" w:customStyle="1" w:styleId="PidipaginaCarattere">
    <w:name w:val="Piè di pagina Carattere"/>
    <w:basedOn w:val="Carpredefinitoparagrafo"/>
    <w:link w:val="Pidipagina"/>
    <w:rsid w:val="001F401B"/>
    <w:rPr>
      <w:rFonts w:ascii="Arial" w:eastAsia="SimSun" w:hAnsi="Arial" w:cs="Mangal"/>
      <w:color w:val="1593CB"/>
      <w:spacing w:val="-6"/>
      <w:kern w:val="1"/>
      <w:sz w:val="16"/>
      <w:szCs w:val="24"/>
      <w:lang w:eastAsia="hi-IN" w:bidi="hi-IN"/>
    </w:rPr>
  </w:style>
  <w:style w:type="paragraph" w:customStyle="1" w:styleId="ECVLanguageHeading">
    <w:name w:val="_ECV_LanguageHeading"/>
    <w:basedOn w:val="ECVRightColumn"/>
    <w:rsid w:val="001F401B"/>
    <w:pPr>
      <w:spacing w:before="0"/>
      <w:jc w:val="center"/>
    </w:pPr>
    <w:rPr>
      <w:caps/>
      <w:color w:val="0E4194"/>
      <w:sz w:val="14"/>
    </w:rPr>
  </w:style>
  <w:style w:type="paragraph" w:customStyle="1" w:styleId="ECVLanguageSubHeading">
    <w:name w:val="_ECV_LanguageSubHeading"/>
    <w:basedOn w:val="ECVLanguageHeading"/>
    <w:rsid w:val="001F401B"/>
    <w:pPr>
      <w:spacing w:line="100" w:lineRule="atLeast"/>
    </w:pPr>
    <w:rPr>
      <w:caps w:val="0"/>
      <w:sz w:val="16"/>
    </w:rPr>
  </w:style>
  <w:style w:type="paragraph" w:customStyle="1" w:styleId="ECVLanguageLevel">
    <w:name w:val="_ECV_LanguageLevel"/>
    <w:basedOn w:val="ECVSectionDetails"/>
    <w:rsid w:val="001F401B"/>
    <w:pPr>
      <w:jc w:val="center"/>
      <w:textAlignment w:val="center"/>
    </w:pPr>
    <w:rPr>
      <w:caps/>
    </w:rPr>
  </w:style>
  <w:style w:type="paragraph" w:customStyle="1" w:styleId="ECVLanguageCertificate">
    <w:name w:val="_ECV_LanguageCertificate"/>
    <w:basedOn w:val="ECVRightColumn"/>
    <w:rsid w:val="001F401B"/>
    <w:pPr>
      <w:spacing w:before="0" w:line="100" w:lineRule="atLeast"/>
      <w:ind w:right="283"/>
      <w:jc w:val="center"/>
    </w:pPr>
    <w:rPr>
      <w:color w:val="3F3A38"/>
    </w:rPr>
  </w:style>
  <w:style w:type="paragraph" w:customStyle="1" w:styleId="ECVLanguageExplanation">
    <w:name w:val="_ECV_LanguageExplanation"/>
    <w:basedOn w:val="Normale"/>
    <w:rsid w:val="001F401B"/>
    <w:pPr>
      <w:autoSpaceDE w:val="0"/>
      <w:spacing w:line="100" w:lineRule="atLeast"/>
    </w:pPr>
    <w:rPr>
      <w:color w:val="0E4194"/>
      <w:sz w:val="15"/>
    </w:rPr>
  </w:style>
  <w:style w:type="paragraph" w:customStyle="1" w:styleId="ECVLanguageName">
    <w:name w:val="_ECV_LanguageName"/>
    <w:basedOn w:val="ECVLanguageCertificate"/>
    <w:rsid w:val="001F401B"/>
    <w:pPr>
      <w:jc w:val="right"/>
    </w:pPr>
    <w:rPr>
      <w:sz w:val="18"/>
    </w:rPr>
  </w:style>
  <w:style w:type="paragraph" w:customStyle="1" w:styleId="ECVPersonalInfoHeading">
    <w:name w:val="_ECV_PersonalInfoHeading"/>
    <w:basedOn w:val="ECVLeftHeading"/>
    <w:rsid w:val="001F401B"/>
    <w:pPr>
      <w:spacing w:before="57"/>
    </w:pPr>
  </w:style>
  <w:style w:type="paragraph" w:customStyle="1" w:styleId="ECVGenderRow">
    <w:name w:val="_ECV_GenderRow"/>
    <w:basedOn w:val="Normale"/>
    <w:rsid w:val="001F401B"/>
    <w:pPr>
      <w:spacing w:before="85"/>
    </w:pPr>
    <w:rPr>
      <w:color w:val="1593CB"/>
    </w:rPr>
  </w:style>
  <w:style w:type="paragraph" w:customStyle="1" w:styleId="ECVCurriculumVitaeNextPages">
    <w:name w:val="_ECV_CurriculumVitae_NextPages"/>
    <w:basedOn w:val="Normale"/>
    <w:rsid w:val="001F401B"/>
    <w:pPr>
      <w:suppressLineNumbers/>
      <w:tabs>
        <w:tab w:val="left" w:pos="2835"/>
        <w:tab w:val="right" w:pos="10350"/>
      </w:tabs>
      <w:spacing w:before="153" w:line="100" w:lineRule="atLeast"/>
      <w:jc w:val="right"/>
    </w:pPr>
    <w:rPr>
      <w:color w:val="1593CB"/>
      <w:sz w:val="20"/>
      <w:szCs w:val="18"/>
    </w:rPr>
  </w:style>
  <w:style w:type="paragraph" w:customStyle="1" w:styleId="ECVBusinessSectorRow">
    <w:name w:val="_ECV_BusinessSectorRow"/>
    <w:basedOn w:val="Normale"/>
    <w:rsid w:val="001F401B"/>
  </w:style>
  <w:style w:type="paragraph" w:customStyle="1" w:styleId="ECVBlueBox">
    <w:name w:val="_ECV_BlueBox"/>
    <w:basedOn w:val="Normale"/>
    <w:rsid w:val="001F401B"/>
    <w:pPr>
      <w:suppressLineNumbers/>
      <w:jc w:val="right"/>
      <w:textAlignment w:val="bottom"/>
    </w:pPr>
    <w:rPr>
      <w:color w:val="402C24"/>
      <w:spacing w:val="0"/>
      <w:sz w:val="8"/>
      <w:szCs w:val="10"/>
    </w:rPr>
  </w:style>
  <w:style w:type="paragraph" w:styleId="Paragrafoelenco">
    <w:name w:val="List Paragraph"/>
    <w:basedOn w:val="Normale"/>
    <w:uiPriority w:val="34"/>
    <w:qFormat/>
    <w:rsid w:val="001F401B"/>
    <w:pPr>
      <w:ind w:left="720"/>
      <w:contextualSpacing/>
    </w:pPr>
  </w:style>
  <w:style w:type="paragraph" w:styleId="Nessunaspaziatura">
    <w:name w:val="No Spacing"/>
    <w:basedOn w:val="Normale"/>
    <w:link w:val="NessunaspaziaturaCarattere"/>
    <w:uiPriority w:val="1"/>
    <w:qFormat/>
    <w:rsid w:val="001F401B"/>
    <w:pPr>
      <w:widowControl/>
      <w:suppressAutoHyphens w:val="0"/>
    </w:pPr>
    <w:rPr>
      <w:rFonts w:asciiTheme="majorHAnsi" w:eastAsiaTheme="majorEastAsia" w:hAnsiTheme="majorHAnsi" w:cstheme="majorBidi"/>
      <w:color w:val="auto"/>
      <w:spacing w:val="0"/>
      <w:kern w:val="0"/>
      <w:sz w:val="22"/>
      <w:szCs w:val="22"/>
      <w:lang w:val="en-US" w:eastAsia="en-US" w:bidi="en-US"/>
    </w:rPr>
  </w:style>
  <w:style w:type="character" w:customStyle="1" w:styleId="NessunaspaziaturaCarattere">
    <w:name w:val="Nessuna spaziatura Carattere"/>
    <w:basedOn w:val="Carpredefinitoparagrafo"/>
    <w:link w:val="Nessunaspaziatura"/>
    <w:uiPriority w:val="1"/>
    <w:rsid w:val="001F401B"/>
    <w:rPr>
      <w:rFonts w:asciiTheme="majorHAnsi" w:eastAsiaTheme="majorEastAsia" w:hAnsiTheme="majorHAnsi" w:cstheme="majorBidi"/>
      <w:lang w:val="en-US" w:eastAsia="en-US" w:bidi="en-US"/>
    </w:rPr>
  </w:style>
  <w:style w:type="paragraph" w:styleId="Intestazione">
    <w:name w:val="header"/>
    <w:basedOn w:val="Normale"/>
    <w:link w:val="IntestazioneCarattere"/>
    <w:uiPriority w:val="99"/>
    <w:unhideWhenUsed/>
    <w:rsid w:val="0050620F"/>
    <w:pPr>
      <w:tabs>
        <w:tab w:val="center" w:pos="4819"/>
        <w:tab w:val="right" w:pos="9638"/>
      </w:tabs>
    </w:pPr>
  </w:style>
  <w:style w:type="character" w:customStyle="1" w:styleId="IntestazioneCarattere">
    <w:name w:val="Intestazione Carattere"/>
    <w:basedOn w:val="Carpredefinitoparagrafo"/>
    <w:link w:val="Intestazione"/>
    <w:uiPriority w:val="99"/>
    <w:rsid w:val="0050620F"/>
    <w:rPr>
      <w:rFonts w:ascii="Arial" w:eastAsia="SimSun" w:hAnsi="Arial" w:cs="Mangal"/>
      <w:color w:val="3F3A38"/>
      <w:spacing w:val="-6"/>
      <w:kern w:val="1"/>
      <w:sz w:val="16"/>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129568">
      <w:bodyDiv w:val="1"/>
      <w:marLeft w:val="0"/>
      <w:marRight w:val="0"/>
      <w:marTop w:val="0"/>
      <w:marBottom w:val="0"/>
      <w:divBdr>
        <w:top w:val="none" w:sz="0" w:space="0" w:color="auto"/>
        <w:left w:val="none" w:sz="0" w:space="0" w:color="auto"/>
        <w:bottom w:val="none" w:sz="0" w:space="0" w:color="auto"/>
        <w:right w:val="none" w:sz="0" w:space="0" w:color="auto"/>
      </w:divBdr>
    </w:div>
    <w:div w:id="1426922701">
      <w:bodyDiv w:val="1"/>
      <w:marLeft w:val="0"/>
      <w:marRight w:val="0"/>
      <w:marTop w:val="0"/>
      <w:marBottom w:val="0"/>
      <w:divBdr>
        <w:top w:val="none" w:sz="0" w:space="0" w:color="auto"/>
        <w:left w:val="none" w:sz="0" w:space="0" w:color="auto"/>
        <w:bottom w:val="none" w:sz="0" w:space="0" w:color="auto"/>
        <w:right w:val="none" w:sz="0" w:space="0" w:color="auto"/>
      </w:divBdr>
      <w:divsChild>
        <w:div w:id="1843625793">
          <w:marLeft w:val="0"/>
          <w:marRight w:val="0"/>
          <w:marTop w:val="0"/>
          <w:marBottom w:val="0"/>
          <w:divBdr>
            <w:top w:val="none" w:sz="0" w:space="0" w:color="auto"/>
            <w:left w:val="none" w:sz="0" w:space="0" w:color="auto"/>
            <w:bottom w:val="none" w:sz="0" w:space="0" w:color="auto"/>
            <w:right w:val="none" w:sz="0" w:space="0" w:color="auto"/>
          </w:divBdr>
        </w:div>
        <w:div w:id="615526117">
          <w:marLeft w:val="0"/>
          <w:marRight w:val="0"/>
          <w:marTop w:val="0"/>
          <w:marBottom w:val="0"/>
          <w:divBdr>
            <w:top w:val="none" w:sz="0" w:space="0" w:color="auto"/>
            <w:left w:val="none" w:sz="0" w:space="0" w:color="auto"/>
            <w:bottom w:val="none" w:sz="0" w:space="0" w:color="auto"/>
            <w:right w:val="none" w:sz="0" w:space="0" w:color="auto"/>
          </w:divBdr>
        </w:div>
        <w:div w:id="488865210">
          <w:marLeft w:val="0"/>
          <w:marRight w:val="0"/>
          <w:marTop w:val="0"/>
          <w:marBottom w:val="0"/>
          <w:divBdr>
            <w:top w:val="none" w:sz="0" w:space="0" w:color="auto"/>
            <w:left w:val="none" w:sz="0" w:space="0" w:color="auto"/>
            <w:bottom w:val="none" w:sz="0" w:space="0" w:color="auto"/>
            <w:right w:val="none" w:sz="0" w:space="0" w:color="auto"/>
          </w:divBdr>
        </w:div>
        <w:div w:id="294331918">
          <w:marLeft w:val="0"/>
          <w:marRight w:val="0"/>
          <w:marTop w:val="0"/>
          <w:marBottom w:val="0"/>
          <w:divBdr>
            <w:top w:val="none" w:sz="0" w:space="0" w:color="auto"/>
            <w:left w:val="none" w:sz="0" w:space="0" w:color="auto"/>
            <w:bottom w:val="none" w:sz="0" w:space="0" w:color="auto"/>
            <w:right w:val="none" w:sz="0" w:space="0" w:color="auto"/>
          </w:divBdr>
        </w:div>
        <w:div w:id="1590656191">
          <w:marLeft w:val="0"/>
          <w:marRight w:val="0"/>
          <w:marTop w:val="0"/>
          <w:marBottom w:val="0"/>
          <w:divBdr>
            <w:top w:val="none" w:sz="0" w:space="0" w:color="auto"/>
            <w:left w:val="none" w:sz="0" w:space="0" w:color="auto"/>
            <w:bottom w:val="none" w:sz="0" w:space="0" w:color="auto"/>
            <w:right w:val="none" w:sz="0" w:space="0" w:color="auto"/>
          </w:divBdr>
        </w:div>
        <w:div w:id="1899247125">
          <w:marLeft w:val="0"/>
          <w:marRight w:val="0"/>
          <w:marTop w:val="0"/>
          <w:marBottom w:val="0"/>
          <w:divBdr>
            <w:top w:val="none" w:sz="0" w:space="0" w:color="auto"/>
            <w:left w:val="none" w:sz="0" w:space="0" w:color="auto"/>
            <w:bottom w:val="none" w:sz="0" w:space="0" w:color="auto"/>
            <w:right w:val="none" w:sz="0" w:space="0" w:color="auto"/>
          </w:divBdr>
        </w:div>
        <w:div w:id="1962153527">
          <w:marLeft w:val="0"/>
          <w:marRight w:val="0"/>
          <w:marTop w:val="0"/>
          <w:marBottom w:val="0"/>
          <w:divBdr>
            <w:top w:val="none" w:sz="0" w:space="0" w:color="auto"/>
            <w:left w:val="none" w:sz="0" w:space="0" w:color="auto"/>
            <w:bottom w:val="none" w:sz="0" w:space="0" w:color="auto"/>
            <w:right w:val="none" w:sz="0" w:space="0" w:color="auto"/>
          </w:divBdr>
        </w:div>
        <w:div w:id="1808431352">
          <w:marLeft w:val="0"/>
          <w:marRight w:val="0"/>
          <w:marTop w:val="0"/>
          <w:marBottom w:val="0"/>
          <w:divBdr>
            <w:top w:val="none" w:sz="0" w:space="0" w:color="auto"/>
            <w:left w:val="none" w:sz="0" w:space="0" w:color="auto"/>
            <w:bottom w:val="none" w:sz="0" w:space="0" w:color="auto"/>
            <w:right w:val="none" w:sz="0" w:space="0" w:color="auto"/>
          </w:divBdr>
        </w:div>
        <w:div w:id="339937915">
          <w:marLeft w:val="0"/>
          <w:marRight w:val="0"/>
          <w:marTop w:val="0"/>
          <w:marBottom w:val="0"/>
          <w:divBdr>
            <w:top w:val="none" w:sz="0" w:space="0" w:color="auto"/>
            <w:left w:val="none" w:sz="0" w:space="0" w:color="auto"/>
            <w:bottom w:val="none" w:sz="0" w:space="0" w:color="auto"/>
            <w:right w:val="none" w:sz="0" w:space="0" w:color="auto"/>
          </w:divBdr>
        </w:div>
        <w:div w:id="1873418458">
          <w:marLeft w:val="0"/>
          <w:marRight w:val="0"/>
          <w:marTop w:val="0"/>
          <w:marBottom w:val="0"/>
          <w:divBdr>
            <w:top w:val="none" w:sz="0" w:space="0" w:color="auto"/>
            <w:left w:val="none" w:sz="0" w:space="0" w:color="auto"/>
            <w:bottom w:val="none" w:sz="0" w:space="0" w:color="auto"/>
            <w:right w:val="none" w:sz="0" w:space="0" w:color="auto"/>
          </w:divBdr>
        </w:div>
        <w:div w:id="1314724008">
          <w:marLeft w:val="0"/>
          <w:marRight w:val="0"/>
          <w:marTop w:val="0"/>
          <w:marBottom w:val="0"/>
          <w:divBdr>
            <w:top w:val="none" w:sz="0" w:space="0" w:color="auto"/>
            <w:left w:val="none" w:sz="0" w:space="0" w:color="auto"/>
            <w:bottom w:val="none" w:sz="0" w:space="0" w:color="auto"/>
            <w:right w:val="none" w:sz="0" w:space="0" w:color="auto"/>
          </w:divBdr>
        </w:div>
        <w:div w:id="940256083">
          <w:marLeft w:val="0"/>
          <w:marRight w:val="0"/>
          <w:marTop w:val="0"/>
          <w:marBottom w:val="0"/>
          <w:divBdr>
            <w:top w:val="none" w:sz="0" w:space="0" w:color="auto"/>
            <w:left w:val="none" w:sz="0" w:space="0" w:color="auto"/>
            <w:bottom w:val="none" w:sz="0" w:space="0" w:color="auto"/>
            <w:right w:val="none" w:sz="0" w:space="0" w:color="auto"/>
          </w:divBdr>
        </w:div>
        <w:div w:id="470252094">
          <w:marLeft w:val="0"/>
          <w:marRight w:val="0"/>
          <w:marTop w:val="0"/>
          <w:marBottom w:val="0"/>
          <w:divBdr>
            <w:top w:val="none" w:sz="0" w:space="0" w:color="auto"/>
            <w:left w:val="none" w:sz="0" w:space="0" w:color="auto"/>
            <w:bottom w:val="none" w:sz="0" w:space="0" w:color="auto"/>
            <w:right w:val="none" w:sz="0" w:space="0" w:color="auto"/>
          </w:divBdr>
        </w:div>
        <w:div w:id="1932542783">
          <w:marLeft w:val="0"/>
          <w:marRight w:val="0"/>
          <w:marTop w:val="0"/>
          <w:marBottom w:val="0"/>
          <w:divBdr>
            <w:top w:val="none" w:sz="0" w:space="0" w:color="auto"/>
            <w:left w:val="none" w:sz="0" w:space="0" w:color="auto"/>
            <w:bottom w:val="none" w:sz="0" w:space="0" w:color="auto"/>
            <w:right w:val="none" w:sz="0" w:space="0" w:color="auto"/>
          </w:divBdr>
        </w:div>
        <w:div w:id="805507237">
          <w:marLeft w:val="0"/>
          <w:marRight w:val="0"/>
          <w:marTop w:val="0"/>
          <w:marBottom w:val="0"/>
          <w:divBdr>
            <w:top w:val="none" w:sz="0" w:space="0" w:color="auto"/>
            <w:left w:val="none" w:sz="0" w:space="0" w:color="auto"/>
            <w:bottom w:val="none" w:sz="0" w:space="0" w:color="auto"/>
            <w:right w:val="none" w:sz="0" w:space="0" w:color="auto"/>
          </w:divBdr>
        </w:div>
        <w:div w:id="1999922501">
          <w:marLeft w:val="0"/>
          <w:marRight w:val="0"/>
          <w:marTop w:val="0"/>
          <w:marBottom w:val="0"/>
          <w:divBdr>
            <w:top w:val="none" w:sz="0" w:space="0" w:color="auto"/>
            <w:left w:val="none" w:sz="0" w:space="0" w:color="auto"/>
            <w:bottom w:val="none" w:sz="0" w:space="0" w:color="auto"/>
            <w:right w:val="none" w:sz="0" w:space="0" w:color="auto"/>
          </w:divBdr>
        </w:div>
        <w:div w:id="350574016">
          <w:marLeft w:val="0"/>
          <w:marRight w:val="0"/>
          <w:marTop w:val="0"/>
          <w:marBottom w:val="0"/>
          <w:divBdr>
            <w:top w:val="none" w:sz="0" w:space="0" w:color="auto"/>
            <w:left w:val="none" w:sz="0" w:space="0" w:color="auto"/>
            <w:bottom w:val="none" w:sz="0" w:space="0" w:color="auto"/>
            <w:right w:val="none" w:sz="0" w:space="0" w:color="auto"/>
          </w:divBdr>
        </w:div>
        <w:div w:id="304773037">
          <w:marLeft w:val="0"/>
          <w:marRight w:val="0"/>
          <w:marTop w:val="0"/>
          <w:marBottom w:val="0"/>
          <w:divBdr>
            <w:top w:val="none" w:sz="0" w:space="0" w:color="auto"/>
            <w:left w:val="none" w:sz="0" w:space="0" w:color="auto"/>
            <w:bottom w:val="none" w:sz="0" w:space="0" w:color="auto"/>
            <w:right w:val="none" w:sz="0" w:space="0" w:color="auto"/>
          </w:divBdr>
        </w:div>
        <w:div w:id="2088258361">
          <w:marLeft w:val="0"/>
          <w:marRight w:val="0"/>
          <w:marTop w:val="0"/>
          <w:marBottom w:val="0"/>
          <w:divBdr>
            <w:top w:val="none" w:sz="0" w:space="0" w:color="auto"/>
            <w:left w:val="none" w:sz="0" w:space="0" w:color="auto"/>
            <w:bottom w:val="none" w:sz="0" w:space="0" w:color="auto"/>
            <w:right w:val="none" w:sz="0" w:space="0" w:color="auto"/>
          </w:divBdr>
        </w:div>
        <w:div w:id="1666397094">
          <w:marLeft w:val="0"/>
          <w:marRight w:val="0"/>
          <w:marTop w:val="0"/>
          <w:marBottom w:val="0"/>
          <w:divBdr>
            <w:top w:val="none" w:sz="0" w:space="0" w:color="auto"/>
            <w:left w:val="none" w:sz="0" w:space="0" w:color="auto"/>
            <w:bottom w:val="none" w:sz="0" w:space="0" w:color="auto"/>
            <w:right w:val="none" w:sz="0" w:space="0" w:color="auto"/>
          </w:divBdr>
        </w:div>
        <w:div w:id="1594509609">
          <w:marLeft w:val="0"/>
          <w:marRight w:val="0"/>
          <w:marTop w:val="0"/>
          <w:marBottom w:val="0"/>
          <w:divBdr>
            <w:top w:val="none" w:sz="0" w:space="0" w:color="auto"/>
            <w:left w:val="none" w:sz="0" w:space="0" w:color="auto"/>
            <w:bottom w:val="none" w:sz="0" w:space="0" w:color="auto"/>
            <w:right w:val="none" w:sz="0" w:space="0" w:color="auto"/>
          </w:divBdr>
        </w:div>
        <w:div w:id="356349647">
          <w:marLeft w:val="0"/>
          <w:marRight w:val="0"/>
          <w:marTop w:val="0"/>
          <w:marBottom w:val="0"/>
          <w:divBdr>
            <w:top w:val="none" w:sz="0" w:space="0" w:color="auto"/>
            <w:left w:val="none" w:sz="0" w:space="0" w:color="auto"/>
            <w:bottom w:val="none" w:sz="0" w:space="0" w:color="auto"/>
            <w:right w:val="none" w:sz="0" w:space="0" w:color="auto"/>
          </w:divBdr>
        </w:div>
        <w:div w:id="1418021352">
          <w:marLeft w:val="0"/>
          <w:marRight w:val="0"/>
          <w:marTop w:val="0"/>
          <w:marBottom w:val="0"/>
          <w:divBdr>
            <w:top w:val="none" w:sz="0" w:space="0" w:color="auto"/>
            <w:left w:val="none" w:sz="0" w:space="0" w:color="auto"/>
            <w:bottom w:val="none" w:sz="0" w:space="0" w:color="auto"/>
            <w:right w:val="none" w:sz="0" w:space="0" w:color="auto"/>
          </w:divBdr>
        </w:div>
      </w:divsChild>
    </w:div>
    <w:div w:id="172918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maas.ccr.it" TargetMode="External"/><Relationship Id="rId18" Type="http://schemas.openxmlformats.org/officeDocument/2006/relationships/hyperlink" Target="http://www.italiana-archivi.it/"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fondazionepastore.it/" TargetMode="Externa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hyperlink" Target="http://www.maas.ccr.it/cd%20iri.ht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151.12.58.148/cpcview/" TargetMode="External"/><Relationship Id="rId20" Type="http://schemas.openxmlformats.org/officeDocument/2006/relationships/hyperlink" Target="http://www.mediamaster.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iara.veninata@beniculturali.it"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maas.ccr.it/ProgettoRinasco"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www.differenzadonna.or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archivi.beniculturali.it/servizioII/progetti/ontologie.html" TargetMode="External"/><Relationship Id="rId22" Type="http://schemas.openxmlformats.org/officeDocument/2006/relationships/hyperlink" Target="http://europass.cedefop.europa.eu/it/resources/european-language-levels-cefr"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12</Pages>
  <Words>7084</Words>
  <Characters>40379</Characters>
  <Application>Microsoft Office Word</Application>
  <DocSecurity>0</DocSecurity>
  <Lines>336</Lines>
  <Paragraphs>94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Veninata</dc:creator>
  <cp:lastModifiedBy>pec_archivio@outlook.it</cp:lastModifiedBy>
  <cp:revision>5</cp:revision>
  <cp:lastPrinted>2019-10-04T06:28:00Z</cp:lastPrinted>
  <dcterms:created xsi:type="dcterms:W3CDTF">2019-10-04T06:25:00Z</dcterms:created>
  <dcterms:modified xsi:type="dcterms:W3CDTF">2019-11-04T09:08:00Z</dcterms:modified>
</cp:coreProperties>
</file>