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b w:val="1"/>
          <w:rtl w:val="0"/>
        </w:rPr>
        <w:t xml:space="preserve">Breve curriculum vitae</w:t>
      </w:r>
      <w:r w:rsidDel="00000000" w:rsidR="00000000" w:rsidRPr="00000000">
        <w:rPr>
          <w:rtl w:val="0"/>
        </w:rPr>
        <w:t xml:space="preserve"> 2025</w:t>
      </w:r>
    </w:p>
    <w:p w:rsidR="00000000" w:rsidDel="00000000" w:rsidP="00000000" w:rsidRDefault="00000000" w:rsidRPr="00000000" w14:paraId="00000002">
      <w:pPr>
        <w:rPr/>
      </w:pPr>
      <w:r w:rsidDel="00000000" w:rsidR="00000000" w:rsidRPr="00000000">
        <w:rPr>
          <w:rtl w:val="0"/>
        </w:rPr>
        <w:t xml:space="preserve">Daniele Leone,</w:t>
      </w:r>
    </w:p>
    <w:p w:rsidR="00000000" w:rsidDel="00000000" w:rsidP="00000000" w:rsidRDefault="00000000" w:rsidRPr="00000000" w14:paraId="00000003">
      <w:pPr>
        <w:rPr/>
      </w:pPr>
      <w:r w:rsidDel="00000000" w:rsidR="00000000" w:rsidRPr="00000000">
        <w:rPr>
          <w:rtl w:val="0"/>
        </w:rPr>
        <w:t xml:space="preserve">nato a Roma il 21/03/2000</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Formazione:</w:t>
      </w:r>
    </w:p>
    <w:p w:rsidR="00000000" w:rsidDel="00000000" w:rsidP="00000000" w:rsidRDefault="00000000" w:rsidRPr="00000000" w14:paraId="00000006">
      <w:pPr>
        <w:numPr>
          <w:ilvl w:val="0"/>
          <w:numId w:val="5"/>
        </w:numPr>
        <w:ind w:left="720" w:hanging="360"/>
      </w:pPr>
      <w:r w:rsidDel="00000000" w:rsidR="00000000" w:rsidRPr="00000000">
        <w:rPr>
          <w:rtl w:val="0"/>
        </w:rPr>
        <w:t xml:space="preserve">2024 - in corso, Dottorato di ricerca in Diritto Pubblico, Comparato e Internazionale, ciclo XL</w:t>
      </w:r>
    </w:p>
    <w:p w:rsidR="00000000" w:rsidDel="00000000" w:rsidP="00000000" w:rsidRDefault="00000000" w:rsidRPr="00000000" w14:paraId="00000007">
      <w:pPr>
        <w:numPr>
          <w:ilvl w:val="0"/>
          <w:numId w:val="5"/>
        </w:numPr>
        <w:ind w:left="720" w:hanging="360"/>
      </w:pPr>
      <w:r w:rsidDel="00000000" w:rsidR="00000000" w:rsidRPr="00000000">
        <w:rPr>
          <w:rtl w:val="0"/>
        </w:rPr>
        <w:t xml:space="preserve">Laurea in giurisprudenza presso l’università La Sapienza di Roma. Votazione 110/110 con Lode (tesi di laurea in diritto amministrativo, relatore prof. M Clarich, media voti esami 29,5). Conseguita il giorno 10/10/2023</w:t>
      </w:r>
    </w:p>
    <w:p w:rsidR="00000000" w:rsidDel="00000000" w:rsidP="00000000" w:rsidRDefault="00000000" w:rsidRPr="00000000" w14:paraId="00000008">
      <w:pPr>
        <w:numPr>
          <w:ilvl w:val="0"/>
          <w:numId w:val="5"/>
        </w:numPr>
        <w:ind w:left="720" w:hanging="360"/>
      </w:pPr>
      <w:r w:rsidDel="00000000" w:rsidR="00000000" w:rsidRPr="00000000">
        <w:rPr>
          <w:rtl w:val="0"/>
        </w:rPr>
        <w:t xml:space="preserve">Scuola di specializzazione giuridica Greco-Pittella anno 2023/2024</w:t>
      </w:r>
    </w:p>
    <w:p w:rsidR="00000000" w:rsidDel="00000000" w:rsidP="00000000" w:rsidRDefault="00000000" w:rsidRPr="00000000" w14:paraId="00000009">
      <w:pPr>
        <w:numPr>
          <w:ilvl w:val="0"/>
          <w:numId w:val="5"/>
        </w:numPr>
        <w:ind w:left="720" w:hanging="360"/>
      </w:pPr>
      <w:r w:rsidDel="00000000" w:rsidR="00000000" w:rsidRPr="00000000">
        <w:rPr>
          <w:rtl w:val="0"/>
        </w:rPr>
        <w:t xml:space="preserve">Scuola di specializzazione giuridica Hermes-Giglia anni 2022/2023 - 2023/2024</w:t>
      </w:r>
    </w:p>
    <w:p w:rsidR="00000000" w:rsidDel="00000000" w:rsidP="00000000" w:rsidRDefault="00000000" w:rsidRPr="00000000" w14:paraId="0000000A">
      <w:pPr>
        <w:numPr>
          <w:ilvl w:val="0"/>
          <w:numId w:val="5"/>
        </w:numPr>
        <w:ind w:left="720" w:hanging="360"/>
      </w:pPr>
      <w:r w:rsidDel="00000000" w:rsidR="00000000" w:rsidRPr="00000000">
        <w:rPr>
          <w:rtl w:val="0"/>
        </w:rPr>
        <w:t xml:space="preserve">Maturità liceo scientifico (indirizzo Cambridge) M. Azzarita (Roma) votazione 97/100</w:t>
      </w:r>
    </w:p>
    <w:p w:rsidR="00000000" w:rsidDel="00000000" w:rsidP="00000000" w:rsidRDefault="00000000" w:rsidRPr="00000000" w14:paraId="0000000B">
      <w:pPr>
        <w:numPr>
          <w:ilvl w:val="0"/>
          <w:numId w:val="5"/>
        </w:numPr>
        <w:ind w:left="720" w:hanging="360"/>
      </w:pPr>
      <w:r w:rsidDel="00000000" w:rsidR="00000000" w:rsidRPr="00000000">
        <w:rPr>
          <w:rtl w:val="0"/>
        </w:rPr>
        <w:t xml:space="preserve">Esami Cambridge IGCSE: Physics voto A; Biology voto A;  geography voto C; Maths voto B</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Esperienze lavorative</w:t>
      </w:r>
    </w:p>
    <w:p w:rsidR="00000000" w:rsidDel="00000000" w:rsidP="00000000" w:rsidRDefault="00000000" w:rsidRPr="00000000" w14:paraId="0000000E">
      <w:pPr>
        <w:numPr>
          <w:ilvl w:val="0"/>
          <w:numId w:val="1"/>
        </w:numPr>
        <w:ind w:left="720" w:hanging="360"/>
      </w:pPr>
      <w:r w:rsidDel="00000000" w:rsidR="00000000" w:rsidRPr="00000000">
        <w:rPr>
          <w:rtl w:val="0"/>
        </w:rPr>
        <w:t xml:space="preserve">Pratica legale presso lo studio dell’avv. Andrea Colini, con sede in Piazza del Risorgimento n. 36, Roma (svolgimento del primo semestre anticipato prima del conseguimento della laurea). Settori di interesse principalmente diritto civile e penale. Deleghe ad assistere l’avv. M. Borsetti e l’avv. P. Palleschi, professionisti del settore penale</w:t>
      </w:r>
    </w:p>
    <w:p w:rsidR="00000000" w:rsidDel="00000000" w:rsidP="00000000" w:rsidRDefault="00000000" w:rsidRPr="00000000" w14:paraId="0000000F">
      <w:pPr>
        <w:ind w:left="720" w:firstLine="0"/>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Lingue parlate</w:t>
      </w:r>
    </w:p>
    <w:p w:rsidR="00000000" w:rsidDel="00000000" w:rsidP="00000000" w:rsidRDefault="00000000" w:rsidRPr="00000000" w14:paraId="00000011">
      <w:pPr>
        <w:numPr>
          <w:ilvl w:val="0"/>
          <w:numId w:val="3"/>
        </w:numPr>
        <w:ind w:left="720" w:hanging="360"/>
      </w:pPr>
      <w:r w:rsidDel="00000000" w:rsidR="00000000" w:rsidRPr="00000000">
        <w:rPr>
          <w:rtl w:val="0"/>
        </w:rPr>
        <w:t xml:space="preserve">Italiano madrelingua</w:t>
      </w:r>
    </w:p>
    <w:p w:rsidR="00000000" w:rsidDel="00000000" w:rsidP="00000000" w:rsidRDefault="00000000" w:rsidRPr="00000000" w14:paraId="00000012">
      <w:pPr>
        <w:numPr>
          <w:ilvl w:val="0"/>
          <w:numId w:val="3"/>
        </w:numPr>
        <w:ind w:left="720" w:hanging="360"/>
      </w:pPr>
      <w:r w:rsidDel="00000000" w:rsidR="00000000" w:rsidRPr="00000000">
        <w:rPr>
          <w:rtl w:val="0"/>
        </w:rPr>
        <w:t xml:space="preserve">Inglese livello ottimo</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Concorsi</w:t>
      </w:r>
    </w:p>
    <w:p w:rsidR="00000000" w:rsidDel="00000000" w:rsidP="00000000" w:rsidRDefault="00000000" w:rsidRPr="00000000" w14:paraId="00000015">
      <w:pPr>
        <w:numPr>
          <w:ilvl w:val="0"/>
          <w:numId w:val="4"/>
        </w:numPr>
        <w:ind w:left="720" w:hanging="360"/>
      </w:pPr>
      <w:r w:rsidDel="00000000" w:rsidR="00000000" w:rsidRPr="00000000">
        <w:rPr>
          <w:rtl w:val="0"/>
        </w:rPr>
        <w:t xml:space="preserve">Vincitore concorso per l’ammissione al ciclo XL del corso di dottorato di ricerca in Diritto pubblico, comparato e internazionale presso la facoltà di Scienze politiche dell’università La Sapienza di Roma (borsa PNRR)</w:t>
      </w:r>
    </w:p>
    <w:p w:rsidR="00000000" w:rsidDel="00000000" w:rsidP="00000000" w:rsidRDefault="00000000" w:rsidRPr="00000000" w14:paraId="00000016">
      <w:pPr>
        <w:numPr>
          <w:ilvl w:val="0"/>
          <w:numId w:val="4"/>
        </w:numPr>
        <w:ind w:left="720" w:hanging="360"/>
      </w:pPr>
      <w:r w:rsidDel="00000000" w:rsidR="00000000" w:rsidRPr="00000000">
        <w:rPr>
          <w:rtl w:val="0"/>
        </w:rPr>
        <w:t xml:space="preserve">Vincitore concorso per l’ammissione al ciclo XL del corso di dottorato di ricerca in Studi giuspubblicistici presso la facoltà di Giurisprudenza dell'università Tor Vergata (Roma Due)</w:t>
      </w:r>
    </w:p>
    <w:p w:rsidR="00000000" w:rsidDel="00000000" w:rsidP="00000000" w:rsidRDefault="00000000" w:rsidRPr="00000000" w14:paraId="00000017">
      <w:pPr>
        <w:numPr>
          <w:ilvl w:val="0"/>
          <w:numId w:val="4"/>
        </w:numPr>
        <w:ind w:left="720" w:hanging="360"/>
      </w:pPr>
      <w:r w:rsidDel="00000000" w:rsidR="00000000" w:rsidRPr="00000000">
        <w:rPr>
          <w:rtl w:val="0"/>
        </w:rPr>
        <w:t xml:space="preserve">Vincitore concorso per l’ammissione al ciclo XL del corso di dottorato di ricerca in Diritto pubblico presso la facoltà di Giurisprudenza dell’università La Sapienza di Roma</w:t>
      </w:r>
    </w:p>
    <w:p w:rsidR="00000000" w:rsidDel="00000000" w:rsidP="00000000" w:rsidRDefault="00000000" w:rsidRPr="00000000" w14:paraId="00000018">
      <w:pPr>
        <w:numPr>
          <w:ilvl w:val="0"/>
          <w:numId w:val="2"/>
        </w:numPr>
        <w:ind w:left="720" w:hanging="360"/>
      </w:pPr>
      <w:r w:rsidDel="00000000" w:rsidR="00000000" w:rsidRPr="00000000">
        <w:rPr>
          <w:rtl w:val="0"/>
        </w:rPr>
        <w:t xml:space="preserve">Idoneità concorso per l’ammissione al ciclo XL del corso di dottorato di ricerca in Scienze giuridiche presso la facoltà di Giurisprudenza dell’Università di Bologna</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Altre esperienze varie</w:t>
      </w:r>
    </w:p>
    <w:p w:rsidR="00000000" w:rsidDel="00000000" w:rsidP="00000000" w:rsidRDefault="00000000" w:rsidRPr="00000000" w14:paraId="0000001B">
      <w:pPr>
        <w:rPr/>
      </w:pPr>
      <w:r w:rsidDel="00000000" w:rsidR="00000000" w:rsidRPr="00000000">
        <w:rPr>
          <w:rtl w:val="0"/>
        </w:rPr>
        <w:t xml:space="preserve">Partecipazione a commissioni di esame presso l’università La Sapienza (Roma 1); partecipazione a commissioni di esame in Diritto Pubblico presso l’università Tor Vergata (Roma 2) con il prof. F. S. Marini; organizzatore insieme ad altri due colleghi di facoltà di un convegno-dibattito con esperti accademici su referendum costituzionale del 2020 presso lo Studio legale Gambino (Roma); conseguita in ogni anno di corso la riduzione del costo della retta universitaria in virtù della qualifica di studente meritevole; conseguita borsa di studio per merito nel percorso universitario presso la Scuola Greco Pittella; iscritto all’albo dei bagnini della Società Nazionale di Salvamento; patente B; vicepresidente di seggio alle elezioni nazionali del 2022; referente comitato politiche giovanili per un candidato sindaco alle elezioni amministrative di Roma del 2020.</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