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50" w:type="pct"/>
        <w:tblLook w:val="04A0" w:firstRow="1" w:lastRow="0" w:firstColumn="1" w:lastColumn="0" w:noHBand="0" w:noVBand="1"/>
      </w:tblPr>
      <w:tblGrid>
        <w:gridCol w:w="2318"/>
        <w:gridCol w:w="1350"/>
        <w:gridCol w:w="1358"/>
        <w:gridCol w:w="4714"/>
        <w:gridCol w:w="213"/>
      </w:tblGrid>
      <w:tr w:rsidR="009C1713" w:rsidTr="007E70BC">
        <w:trPr>
          <w:gridAfter w:val="1"/>
          <w:wAfter w:w="107" w:type="pct"/>
          <w:trHeight w:val="1442"/>
        </w:trPr>
        <w:tc>
          <w:tcPr>
            <w:tcW w:w="1843" w:type="pct"/>
            <w:gridSpan w:val="2"/>
            <w:hideMark/>
          </w:tcPr>
          <w:p w:rsidR="009C1713" w:rsidRDefault="003410C1">
            <w:pPr>
              <w:jc w:val="center"/>
            </w:pPr>
            <w:r>
              <w:t xml:space="preserve">Avv. Stefania </w:t>
            </w:r>
            <w:proofErr w:type="spellStart"/>
            <w:r w:rsidR="009C1713">
              <w:t>Scarascia</w:t>
            </w:r>
            <w:proofErr w:type="spellEnd"/>
            <w:r w:rsidR="00B34A81">
              <w:t xml:space="preserve"> </w:t>
            </w:r>
            <w:proofErr w:type="spellStart"/>
            <w:r w:rsidR="009C1713">
              <w:t>Mugnozza</w:t>
            </w:r>
            <w:proofErr w:type="spellEnd"/>
          </w:p>
          <w:p w:rsidR="00F20A5E" w:rsidRDefault="00F20A5E">
            <w:pPr>
              <w:jc w:val="center"/>
            </w:pPr>
            <w:r>
              <w:t xml:space="preserve">LL.M., </w:t>
            </w:r>
            <w:proofErr w:type="spellStart"/>
            <w:r>
              <w:t>Ph.D</w:t>
            </w:r>
            <w:proofErr w:type="spellEnd"/>
            <w:r>
              <w:t>. Candidate</w:t>
            </w:r>
          </w:p>
        </w:tc>
        <w:tc>
          <w:tcPr>
            <w:tcW w:w="682" w:type="pct"/>
            <w:hideMark/>
          </w:tcPr>
          <w:p w:rsidR="003410C1" w:rsidRDefault="003410C1">
            <w:pPr>
              <w:spacing w:before="120" w:after="120"/>
              <w:jc w:val="right"/>
            </w:pPr>
          </w:p>
          <w:p w:rsidR="003410C1" w:rsidRDefault="003410C1">
            <w:pPr>
              <w:spacing w:before="120" w:after="120"/>
              <w:jc w:val="right"/>
            </w:pPr>
          </w:p>
          <w:p w:rsidR="009C1713" w:rsidRDefault="009C1713">
            <w:pPr>
              <w:spacing w:before="120" w:after="120"/>
              <w:jc w:val="right"/>
            </w:pPr>
            <w:r>
              <w:rPr>
                <w:sz w:val="22"/>
                <w:szCs w:val="22"/>
              </w:rPr>
              <w:t>Telefono</w:t>
            </w:r>
          </w:p>
          <w:p w:rsidR="009C1713" w:rsidRDefault="009C1713">
            <w:pPr>
              <w:spacing w:before="120" w:after="120"/>
              <w:jc w:val="right"/>
            </w:pPr>
            <w:r>
              <w:rPr>
                <w:sz w:val="22"/>
                <w:szCs w:val="22"/>
              </w:rPr>
              <w:t>E-mail</w:t>
            </w:r>
          </w:p>
          <w:p w:rsidR="009C1713" w:rsidRDefault="009C1713">
            <w:pPr>
              <w:spacing w:before="120" w:after="120"/>
              <w:jc w:val="right"/>
            </w:pPr>
          </w:p>
          <w:p w:rsidR="009C1713" w:rsidRDefault="009C1713">
            <w:pPr>
              <w:spacing w:before="120" w:after="120"/>
              <w:jc w:val="right"/>
            </w:pPr>
            <w:r>
              <w:rPr>
                <w:sz w:val="22"/>
                <w:szCs w:val="22"/>
              </w:rPr>
              <w:t>Luogo e Data di nascita</w:t>
            </w:r>
          </w:p>
          <w:p w:rsidR="009C1713" w:rsidRDefault="009C1713">
            <w:pPr>
              <w:spacing w:before="120" w:after="120"/>
              <w:jc w:val="right"/>
            </w:pPr>
            <w:r>
              <w:rPr>
                <w:sz w:val="22"/>
                <w:szCs w:val="22"/>
              </w:rPr>
              <w:t>Cittadinanza</w:t>
            </w:r>
          </w:p>
          <w:p w:rsidR="009C1713" w:rsidRDefault="009C1713" w:rsidP="009C1713">
            <w:pPr>
              <w:spacing w:before="120" w:after="120"/>
              <w:jc w:val="center"/>
              <w:rPr>
                <w:rFonts w:eastAsia="Arial Narrow"/>
              </w:rPr>
            </w:pPr>
          </w:p>
          <w:p w:rsidR="009C1713" w:rsidRDefault="009C1713">
            <w:pPr>
              <w:spacing w:before="120" w:after="120"/>
              <w:jc w:val="right"/>
            </w:pPr>
          </w:p>
        </w:tc>
        <w:tc>
          <w:tcPr>
            <w:tcW w:w="2368" w:type="pct"/>
            <w:hideMark/>
          </w:tcPr>
          <w:p w:rsidR="003410C1" w:rsidRDefault="003410C1">
            <w:pPr>
              <w:spacing w:before="120" w:after="120"/>
            </w:pPr>
          </w:p>
          <w:p w:rsidR="003410C1" w:rsidRDefault="003410C1">
            <w:pPr>
              <w:spacing w:before="120" w:after="120"/>
            </w:pPr>
          </w:p>
          <w:p w:rsidR="009C1713" w:rsidRDefault="009C1713">
            <w:pPr>
              <w:spacing w:before="120" w:after="120"/>
            </w:pPr>
            <w:r>
              <w:rPr>
                <w:sz w:val="22"/>
                <w:szCs w:val="22"/>
              </w:rPr>
              <w:t>+39.3347461998</w:t>
            </w:r>
          </w:p>
          <w:p w:rsidR="009C1713" w:rsidRDefault="006B56BA">
            <w:hyperlink r:id="rId6" w:history="1">
              <w:r w:rsidR="009C1713" w:rsidRPr="003A309E">
                <w:rPr>
                  <w:rStyle w:val="Collegamentoipertestuale"/>
                </w:rPr>
                <w:t>s.scarasciamugnozza@gmail.com</w:t>
              </w:r>
            </w:hyperlink>
          </w:p>
          <w:p w:rsidR="009C1713" w:rsidRDefault="006B56BA">
            <w:hyperlink r:id="rId7" w:history="1">
              <w:r w:rsidR="009C1713" w:rsidRPr="003A309E">
                <w:rPr>
                  <w:rStyle w:val="Collegamentoipertestuale"/>
                </w:rPr>
                <w:t>stefania.scarasciamugnozza@uniroma1.it</w:t>
              </w:r>
            </w:hyperlink>
          </w:p>
          <w:p w:rsidR="009C1713" w:rsidRDefault="009C1713"/>
          <w:p w:rsidR="009C1713" w:rsidRDefault="009C1713">
            <w:r>
              <w:rPr>
                <w:sz w:val="22"/>
                <w:szCs w:val="22"/>
              </w:rPr>
              <w:t>Modugno (Ba) - 14/05/1988</w:t>
            </w:r>
          </w:p>
          <w:p w:rsidR="00214B9D" w:rsidRDefault="00214B9D">
            <w:pPr>
              <w:spacing w:before="120" w:after="120"/>
            </w:pPr>
          </w:p>
          <w:p w:rsidR="009C1713" w:rsidRDefault="009C1713">
            <w:pPr>
              <w:spacing w:before="120" w:after="120"/>
            </w:pPr>
            <w:r>
              <w:rPr>
                <w:sz w:val="22"/>
                <w:szCs w:val="22"/>
              </w:rPr>
              <w:t>Italiana</w:t>
            </w:r>
          </w:p>
          <w:p w:rsidR="009C1713" w:rsidRDefault="009C1713">
            <w:pPr>
              <w:spacing w:before="120" w:after="120"/>
              <w:rPr>
                <w:color w:val="0000FF"/>
                <w:u w:val="single"/>
              </w:rPr>
            </w:pPr>
          </w:p>
        </w:tc>
      </w:tr>
      <w:tr w:rsidR="009C1713" w:rsidTr="009C1713">
        <w:trPr>
          <w:trHeight w:val="184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1713" w:rsidRDefault="009C1713">
            <w:pPr>
              <w:snapToGrid w:val="0"/>
              <w:jc w:val="center"/>
              <w:rPr>
                <w:b/>
                <w:i/>
                <w:smallCaps/>
                <w:color w:val="000000"/>
                <w:szCs w:val="20"/>
              </w:rPr>
            </w:pPr>
            <w:r>
              <w:rPr>
                <w:b/>
                <w:i/>
                <w:smallCaps/>
                <w:color w:val="000000"/>
                <w:szCs w:val="20"/>
              </w:rPr>
              <w:t>Esperienze lavorative</w:t>
            </w:r>
          </w:p>
        </w:tc>
      </w:tr>
      <w:tr w:rsidR="009C1713" w:rsidTr="007E70BC">
        <w:trPr>
          <w:trHeight w:val="523"/>
        </w:trPr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713" w:rsidRDefault="009C1713">
            <w:pPr>
              <w:snapToGrid w:val="0"/>
              <w:spacing w:before="120" w:after="120"/>
              <w:ind w:right="74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Data</w:t>
            </w:r>
          </w:p>
          <w:p w:rsidR="009C1713" w:rsidRDefault="009C1713">
            <w:pPr>
              <w:snapToGrid w:val="0"/>
              <w:spacing w:before="120" w:after="120"/>
              <w:ind w:right="74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Nome e indirizzo del datore di lavoro</w:t>
            </w:r>
          </w:p>
          <w:p w:rsidR="009C1713" w:rsidRDefault="009C1713">
            <w:pPr>
              <w:snapToGrid w:val="0"/>
              <w:spacing w:before="120" w:after="120"/>
              <w:ind w:right="74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Posizione ricoperta</w:t>
            </w:r>
          </w:p>
          <w:p w:rsidR="009C1713" w:rsidRDefault="009C1713">
            <w:pPr>
              <w:snapToGrid w:val="0"/>
              <w:spacing w:before="120" w:after="120"/>
              <w:ind w:right="74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Principali attività</w:t>
            </w:r>
          </w:p>
        </w:tc>
        <w:tc>
          <w:tcPr>
            <w:tcW w:w="3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1713" w:rsidRPr="00825172" w:rsidRDefault="009C1713">
            <w:pPr>
              <w:spacing w:before="120" w:after="120"/>
              <w:ind w:right="74"/>
              <w:rPr>
                <w:bCs/>
                <w:color w:val="000000"/>
              </w:rPr>
            </w:pPr>
            <w:r w:rsidRPr="00825172">
              <w:rPr>
                <w:bCs/>
                <w:color w:val="000000"/>
                <w:sz w:val="22"/>
                <w:szCs w:val="22"/>
              </w:rPr>
              <w:t>12/10/2016 → ad oggi</w:t>
            </w:r>
          </w:p>
          <w:p w:rsidR="009C1713" w:rsidRDefault="009C1713">
            <w:pPr>
              <w:spacing w:before="120"/>
              <w:ind w:right="74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Studio Associato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Selicato</w:t>
            </w:r>
            <w:proofErr w:type="spellEnd"/>
          </w:p>
          <w:p w:rsidR="009C1713" w:rsidRDefault="009C1713">
            <w:pPr>
              <w:spacing w:after="120"/>
              <w:ind w:right="74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Via Ferdinando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Galiani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, 68 - Roma</w:t>
            </w:r>
          </w:p>
          <w:p w:rsidR="00E71C35" w:rsidRDefault="00E71C35">
            <w:pPr>
              <w:spacing w:before="120" w:after="120"/>
              <w:ind w:right="74"/>
              <w:rPr>
                <w:bCs/>
                <w:color w:val="000000"/>
              </w:rPr>
            </w:pPr>
          </w:p>
          <w:p w:rsidR="009C1713" w:rsidRPr="009C1713" w:rsidRDefault="009C1713">
            <w:pPr>
              <w:spacing w:before="120" w:after="120"/>
              <w:ind w:right="74"/>
              <w:rPr>
                <w:bCs/>
                <w:color w:val="000000"/>
              </w:rPr>
            </w:pPr>
            <w:r w:rsidRPr="009C1713">
              <w:rPr>
                <w:bCs/>
                <w:color w:val="000000"/>
                <w:sz w:val="22"/>
                <w:szCs w:val="22"/>
              </w:rPr>
              <w:t>Collaboratrice</w:t>
            </w:r>
          </w:p>
          <w:p w:rsidR="009C1713" w:rsidRDefault="009C1713">
            <w:pPr>
              <w:spacing w:after="120"/>
              <w:ind w:right="74"/>
              <w:jc w:val="both"/>
              <w:rPr>
                <w:b/>
                <w:bCs/>
                <w:color w:val="000000"/>
              </w:rPr>
            </w:pPr>
            <w:r>
              <w:rPr>
                <w:bCs/>
                <w:sz w:val="22"/>
                <w:szCs w:val="22"/>
              </w:rPr>
              <w:t>Consulenza tributaria, assistenza in giudizi tributari.</w:t>
            </w:r>
          </w:p>
        </w:tc>
      </w:tr>
      <w:tr w:rsidR="009C1713" w:rsidTr="007E70BC">
        <w:trPr>
          <w:trHeight w:val="523"/>
        </w:trPr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713" w:rsidRDefault="009C1713">
            <w:pPr>
              <w:snapToGrid w:val="0"/>
              <w:spacing w:before="120" w:after="120"/>
              <w:ind w:right="74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Data</w:t>
            </w:r>
          </w:p>
          <w:p w:rsidR="009C1713" w:rsidRDefault="009C1713">
            <w:pPr>
              <w:snapToGrid w:val="0"/>
              <w:spacing w:before="120" w:after="120"/>
              <w:ind w:right="74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Nome e indirizzo del datore di lavoro</w:t>
            </w:r>
          </w:p>
          <w:p w:rsidR="009C1713" w:rsidRDefault="009C1713">
            <w:pPr>
              <w:snapToGrid w:val="0"/>
              <w:spacing w:before="120" w:after="120"/>
              <w:ind w:right="74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Posizione ricoperta</w:t>
            </w:r>
          </w:p>
          <w:p w:rsidR="009C1713" w:rsidRDefault="009C1713">
            <w:pPr>
              <w:snapToGrid w:val="0"/>
              <w:spacing w:before="120" w:after="120"/>
              <w:ind w:right="74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Principali attività</w:t>
            </w:r>
          </w:p>
        </w:tc>
        <w:tc>
          <w:tcPr>
            <w:tcW w:w="3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1713" w:rsidRDefault="009C1713">
            <w:pPr>
              <w:spacing w:before="120" w:after="120"/>
              <w:ind w:right="74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01/09/2012 - 01/09/2016</w:t>
            </w:r>
          </w:p>
          <w:p w:rsidR="009C1713" w:rsidRDefault="009C1713">
            <w:pPr>
              <w:spacing w:before="120"/>
              <w:ind w:right="74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Studio Legale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Boccongelli</w:t>
            </w:r>
            <w:proofErr w:type="spellEnd"/>
          </w:p>
          <w:p w:rsidR="009C1713" w:rsidRDefault="009C1713">
            <w:pPr>
              <w:spacing w:after="120"/>
              <w:ind w:right="74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Corso Trieste, 10 - Roma</w:t>
            </w:r>
          </w:p>
          <w:p w:rsidR="00E71C35" w:rsidRDefault="00E71C35">
            <w:pPr>
              <w:pStyle w:val="Risultato"/>
              <w:spacing w:before="120" w:after="0" w:line="240" w:lineRule="auto"/>
              <w:ind w:left="0" w:right="74" w:firstLine="0"/>
              <w:rPr>
                <w:rFonts w:ascii="Times New Roman" w:eastAsia="Times New Roman" w:hAnsi="Times New Roman"/>
                <w:bCs/>
                <w:lang w:eastAsia="zh-CN"/>
              </w:rPr>
            </w:pPr>
          </w:p>
          <w:p w:rsidR="009C1713" w:rsidRDefault="009C1713">
            <w:pPr>
              <w:pStyle w:val="Risultato"/>
              <w:spacing w:before="120" w:after="0" w:line="240" w:lineRule="auto"/>
              <w:ind w:left="0" w:right="74" w:firstLine="0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Collaboratrice</w:t>
            </w:r>
          </w:p>
          <w:p w:rsidR="009C1713" w:rsidRDefault="009C1713" w:rsidP="009C1713">
            <w:pPr>
              <w:pStyle w:val="Risultato"/>
              <w:spacing w:before="120" w:after="0" w:line="240" w:lineRule="auto"/>
              <w:ind w:left="0" w:right="74" w:firstLine="0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Pratica forense in diritto penale e diritto di famiglia. Redazione pareri e atti giudiziari, gestione archivio e consulenza.</w:t>
            </w:r>
          </w:p>
          <w:p w:rsidR="009C1713" w:rsidRDefault="009C1713">
            <w:pPr>
              <w:pStyle w:val="Risultato"/>
              <w:spacing w:after="120" w:line="240" w:lineRule="auto"/>
              <w:ind w:left="0" w:right="74" w:firstLine="0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</w:tbl>
    <w:p w:rsidR="009C1713" w:rsidRDefault="009C1713" w:rsidP="009C1713">
      <w:pPr>
        <w:rPr>
          <w:sz w:val="10"/>
          <w:szCs w:val="18"/>
        </w:rPr>
      </w:pPr>
    </w:p>
    <w:tbl>
      <w:tblPr>
        <w:tblW w:w="5148" w:type="pct"/>
        <w:tblBorders>
          <w:bottom w:val="single" w:sz="4" w:space="0" w:color="auto"/>
          <w:insideH w:val="single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3"/>
        <w:gridCol w:w="7171"/>
        <w:gridCol w:w="292"/>
      </w:tblGrid>
      <w:tr w:rsidR="009C1713" w:rsidTr="00D14F09">
        <w:trPr>
          <w:gridAfter w:val="1"/>
          <w:wAfter w:w="144" w:type="pct"/>
          <w:trHeight w:val="256"/>
        </w:trPr>
        <w:tc>
          <w:tcPr>
            <w:tcW w:w="4856" w:type="pct"/>
            <w:gridSpan w:val="2"/>
            <w:hideMark/>
          </w:tcPr>
          <w:p w:rsidR="009C1713" w:rsidRDefault="009C1713">
            <w:pPr>
              <w:snapToGrid w:val="0"/>
              <w:jc w:val="center"/>
              <w:rPr>
                <w:b/>
                <w:i/>
                <w:smallCaps/>
                <w:color w:val="000000"/>
                <w:szCs w:val="20"/>
              </w:rPr>
            </w:pPr>
            <w:r>
              <w:rPr>
                <w:b/>
                <w:i/>
                <w:smallCaps/>
                <w:color w:val="000000"/>
                <w:szCs w:val="20"/>
              </w:rPr>
              <w:t>Formazione</w:t>
            </w:r>
          </w:p>
          <w:tbl>
            <w:tblPr>
              <w:tblW w:w="5148" w:type="pct"/>
              <w:tblLook w:val="04A0" w:firstRow="1" w:lastRow="0" w:firstColumn="1" w:lastColumn="0" w:noHBand="0" w:noVBand="1"/>
            </w:tblPr>
            <w:tblGrid>
              <w:gridCol w:w="2624"/>
              <w:gridCol w:w="7299"/>
            </w:tblGrid>
            <w:tr w:rsidR="00F8149A" w:rsidTr="00F8149A">
              <w:trPr>
                <w:trHeight w:val="413"/>
              </w:trPr>
              <w:tc>
                <w:tcPr>
                  <w:tcW w:w="13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8149A" w:rsidRDefault="00F8149A" w:rsidP="00F8149A">
                  <w:pPr>
                    <w:pStyle w:val="CVHeading3-FirstLine"/>
                    <w:snapToGrid w:val="0"/>
                    <w:spacing w:before="120" w:after="12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Data</w:t>
                  </w:r>
                </w:p>
                <w:p w:rsidR="00F8149A" w:rsidRDefault="00F8149A" w:rsidP="00F8149A">
                  <w:pPr>
                    <w:pStyle w:val="CVHeading3"/>
                    <w:snapToGrid w:val="0"/>
                    <w:spacing w:after="12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Titolo della qualifica </w:t>
                  </w:r>
                </w:p>
                <w:p w:rsidR="00F8149A" w:rsidRDefault="00F8149A" w:rsidP="00F8149A"/>
                <w:p w:rsidR="00F8149A" w:rsidRDefault="00F8149A" w:rsidP="00F8149A">
                  <w:pPr>
                    <w:pStyle w:val="CVHeading3-FirstLine"/>
                    <w:snapToGrid w:val="0"/>
                    <w:spacing w:before="120" w:after="12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Organizzazione erogatrice dell'istruzione</w:t>
                  </w:r>
                </w:p>
              </w:tc>
              <w:tc>
                <w:tcPr>
                  <w:tcW w:w="3678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F8149A" w:rsidRDefault="00F8149A" w:rsidP="00F8149A">
                  <w:pPr>
                    <w:pStyle w:val="CVSpacer"/>
                    <w:snapToGrid w:val="0"/>
                    <w:spacing w:before="120" w:after="120"/>
                    <w:ind w:left="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10/10/2018 → ad oggi</w:t>
                  </w:r>
                </w:p>
                <w:p w:rsidR="00F8149A" w:rsidRDefault="00F8149A" w:rsidP="00F8149A">
                  <w:pPr>
                    <w:pStyle w:val="CVNormal"/>
                    <w:snapToGrid w:val="0"/>
                    <w:spacing w:before="240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Avvocato</w:t>
                  </w:r>
                </w:p>
                <w:p w:rsidR="00F8149A" w:rsidRDefault="00F8149A" w:rsidP="00F8149A">
                  <w:pPr>
                    <w:pStyle w:val="CVNormal"/>
                    <w:snapToGrid w:val="0"/>
                    <w:spacing w:after="240"/>
                    <w:ind w:left="0" w:right="-17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</w:p>
                <w:p w:rsidR="00F8149A" w:rsidRPr="00F8149A" w:rsidRDefault="00F8149A" w:rsidP="00F8149A">
                  <w:pPr>
                    <w:pStyle w:val="CVNormal"/>
                    <w:snapToGrid w:val="0"/>
                    <w:spacing w:after="240"/>
                    <w:ind w:left="0" w:right="-170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8149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Corte d’Appello di Roma</w:t>
                  </w:r>
                </w:p>
              </w:tc>
            </w:tr>
            <w:tr w:rsidR="00F8149A" w:rsidTr="00F8149A">
              <w:trPr>
                <w:trHeight w:val="413"/>
              </w:trPr>
              <w:tc>
                <w:tcPr>
                  <w:tcW w:w="13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8149A" w:rsidRDefault="00F8149A" w:rsidP="00F8149A">
                  <w:pPr>
                    <w:pStyle w:val="CVHeading3-FirstLine"/>
                    <w:snapToGrid w:val="0"/>
                    <w:spacing w:before="120" w:after="12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Data</w:t>
                  </w:r>
                </w:p>
                <w:p w:rsidR="00F8149A" w:rsidRDefault="00F8149A" w:rsidP="00F8149A">
                  <w:pPr>
                    <w:pStyle w:val="CVHeading3-FirstLine"/>
                    <w:snapToGrid w:val="0"/>
                    <w:spacing w:before="120" w:after="120"/>
                    <w:ind w:left="0"/>
                    <w:jc w:val="lef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  <w:p w:rsidR="00F8149A" w:rsidRDefault="00F8149A" w:rsidP="00F8149A">
                  <w:pPr>
                    <w:pStyle w:val="CVHeading3-FirstLine"/>
                    <w:snapToGrid w:val="0"/>
                    <w:spacing w:before="120" w:after="120"/>
                    <w:ind w:left="0"/>
                    <w:jc w:val="lef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Titolo della qualifica</w:t>
                  </w:r>
                </w:p>
                <w:p w:rsidR="00F8149A" w:rsidRDefault="00F8149A" w:rsidP="00F8149A">
                  <w:pPr>
                    <w:pStyle w:val="CVHeading3"/>
                  </w:pPr>
                </w:p>
                <w:p w:rsidR="00825172" w:rsidRDefault="00825172" w:rsidP="00F8149A">
                  <w:pPr>
                    <w:pStyle w:val="CVHeading3-FirstLine"/>
                    <w:snapToGrid w:val="0"/>
                    <w:spacing w:before="120" w:after="12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  <w:p w:rsidR="00825172" w:rsidRDefault="00825172" w:rsidP="00825172">
                  <w:pPr>
                    <w:pStyle w:val="CVHeading3-FirstLine"/>
                    <w:snapToGrid w:val="0"/>
                    <w:spacing w:before="120" w:after="12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  <w:p w:rsidR="00825172" w:rsidRDefault="00825172" w:rsidP="00825172">
                  <w:pPr>
                    <w:pStyle w:val="CVHeading3-FirstLine"/>
                    <w:snapToGrid w:val="0"/>
                    <w:spacing w:before="120" w:after="12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  <w:p w:rsidR="00825172" w:rsidRDefault="00825172" w:rsidP="00825172">
                  <w:pPr>
                    <w:pStyle w:val="CVHeading3-FirstLine"/>
                    <w:snapToGrid w:val="0"/>
                    <w:spacing w:before="120" w:after="12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  <w:p w:rsidR="00F8149A" w:rsidRDefault="00F8149A" w:rsidP="00825172">
                  <w:pPr>
                    <w:pStyle w:val="CVHeading3-FirstLine"/>
                    <w:snapToGrid w:val="0"/>
                    <w:spacing w:before="120" w:after="12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Organizzazione erogatrice dell'istruzione</w:t>
                  </w:r>
                </w:p>
              </w:tc>
              <w:tc>
                <w:tcPr>
                  <w:tcW w:w="3678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F8149A" w:rsidRDefault="00F8149A" w:rsidP="00F8149A">
                  <w:pPr>
                    <w:pStyle w:val="CVHeading3"/>
                    <w:ind w:left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Settembre 2017 → ad oggi</w:t>
                  </w:r>
                </w:p>
                <w:p w:rsidR="00F8149A" w:rsidRDefault="00F8149A" w:rsidP="00F8149A">
                  <w:pPr>
                    <w:pStyle w:val="CVHeading3"/>
                    <w:ind w:left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49A" w:rsidRPr="00825172" w:rsidRDefault="00F8149A" w:rsidP="00F8149A">
                  <w:pPr>
                    <w:pStyle w:val="CVNormal"/>
                    <w:snapToGrid w:val="0"/>
                    <w:spacing w:before="240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825172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Ammessa al Dottorato di ricerca in “Diritto pubblico, comparato e internazionale” – Curriculum in Diritto amministrativo europeo dell’ambiente</w:t>
                  </w:r>
                </w:p>
                <w:p w:rsidR="00F8149A" w:rsidRDefault="00F8149A" w:rsidP="00F8149A"/>
                <w:p w:rsidR="00F8149A" w:rsidRPr="00F8149A" w:rsidRDefault="00F8149A" w:rsidP="00F8149A"/>
                <w:p w:rsidR="00F8149A" w:rsidRDefault="00F8149A" w:rsidP="00F8149A">
                  <w:pPr>
                    <w:pStyle w:val="CVNormal"/>
                    <w:snapToGrid w:val="0"/>
                    <w:spacing w:before="240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</w:p>
                <w:p w:rsidR="00F8149A" w:rsidRPr="00B22411" w:rsidRDefault="00F8149A" w:rsidP="00F8149A">
                  <w:pPr>
                    <w:pStyle w:val="CVNormal"/>
                    <w:snapToGrid w:val="0"/>
                    <w:spacing w:before="240"/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2241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Università di Roma “Sapienza”</w:t>
                  </w:r>
                </w:p>
                <w:p w:rsidR="00F8149A" w:rsidRDefault="00F8149A" w:rsidP="00F8149A">
                  <w:pPr>
                    <w:pStyle w:val="CVNormal"/>
                    <w:snapToGrid w:val="0"/>
                    <w:ind w:left="0" w:right="-170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Facoltà di Scienze Politiche, Sociologia e Comunicazione</w:t>
                  </w:r>
                </w:p>
                <w:p w:rsidR="00F8149A" w:rsidRPr="00F8149A" w:rsidRDefault="00F8149A" w:rsidP="00F8149A">
                  <w:pPr>
                    <w:pStyle w:val="CVHeading3-FirstLine"/>
                    <w:snapToGrid w:val="0"/>
                    <w:spacing w:before="0" w:after="240"/>
                    <w:ind w:left="0"/>
                    <w:jc w:val="lef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Piazzale Aldo Moro, 5 - 00185 Roma</w:t>
                  </w:r>
                </w:p>
              </w:tc>
            </w:tr>
          </w:tbl>
          <w:p w:rsidR="00CC53B4" w:rsidRDefault="00CC53B4">
            <w:pPr>
              <w:snapToGrid w:val="0"/>
              <w:jc w:val="center"/>
              <w:rPr>
                <w:b/>
                <w:i/>
                <w:smallCaps/>
                <w:color w:val="000000"/>
                <w:szCs w:val="20"/>
              </w:rPr>
            </w:pPr>
          </w:p>
        </w:tc>
      </w:tr>
      <w:tr w:rsidR="009C1713" w:rsidTr="00CC53B4">
        <w:trPr>
          <w:trHeight w:val="413"/>
        </w:trPr>
        <w:tc>
          <w:tcPr>
            <w:tcW w:w="1322" w:type="pct"/>
          </w:tcPr>
          <w:p w:rsidR="009C1713" w:rsidRDefault="009C1713">
            <w:pPr>
              <w:pStyle w:val="CVHeading3-FirstLine"/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Data</w:t>
            </w:r>
          </w:p>
          <w:p w:rsidR="009C1713" w:rsidRDefault="009C1713">
            <w:pPr>
              <w:pStyle w:val="CVHeading3"/>
              <w:snapToGrid w:val="0"/>
              <w:spacing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Titolo della qualifica </w:t>
            </w:r>
          </w:p>
          <w:p w:rsidR="009C1713" w:rsidRDefault="009C1713"/>
          <w:p w:rsidR="009C1713" w:rsidRDefault="009C1713">
            <w:pPr>
              <w:pStyle w:val="CVHeading3-FirstLine"/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Organizzazione erogatrice dell'istruzione</w:t>
            </w:r>
          </w:p>
        </w:tc>
        <w:tc>
          <w:tcPr>
            <w:tcW w:w="3678" w:type="pct"/>
            <w:gridSpan w:val="2"/>
            <w:hideMark/>
          </w:tcPr>
          <w:p w:rsidR="009C1713" w:rsidRDefault="00F8149A">
            <w:pPr>
              <w:pStyle w:val="CVSpacer"/>
              <w:snapToGrid w:val="0"/>
              <w:spacing w:before="120" w:after="120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Gennaio 2015 – giugno 2015</w:t>
            </w:r>
          </w:p>
          <w:p w:rsidR="00F8149A" w:rsidRDefault="00F8149A">
            <w:pPr>
              <w:pStyle w:val="CVSpacer"/>
              <w:snapToGrid w:val="0"/>
              <w:spacing w:before="120" w:after="120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Corso di preparazione al concorso di magistratura ordinaria</w:t>
            </w:r>
          </w:p>
          <w:p w:rsidR="00F8149A" w:rsidRDefault="00F8149A">
            <w:pPr>
              <w:pStyle w:val="CVSpacer"/>
              <w:snapToGrid w:val="0"/>
              <w:spacing w:before="120" w:after="120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C1713" w:rsidRDefault="00F8149A">
            <w:pPr>
              <w:pStyle w:val="CVNormal"/>
              <w:snapToGrid w:val="0"/>
              <w:spacing w:after="240"/>
              <w:ind w:left="0" w:right="-17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Corso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Lexfor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Alta formazione giuridica</w:t>
            </w:r>
          </w:p>
        </w:tc>
      </w:tr>
      <w:tr w:rsidR="009C1713" w:rsidTr="00CC53B4">
        <w:trPr>
          <w:trHeight w:val="413"/>
        </w:trPr>
        <w:tc>
          <w:tcPr>
            <w:tcW w:w="1322" w:type="pct"/>
          </w:tcPr>
          <w:p w:rsidR="009C1713" w:rsidRDefault="009C1713">
            <w:pPr>
              <w:pStyle w:val="CVHeading3-FirstLine"/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Data</w:t>
            </w:r>
          </w:p>
          <w:p w:rsidR="009C1713" w:rsidRDefault="009C1713">
            <w:pPr>
              <w:pStyle w:val="CVHeading3-FirstLine"/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Votazione</w:t>
            </w:r>
          </w:p>
          <w:p w:rsidR="009C1713" w:rsidRDefault="009C1713">
            <w:pPr>
              <w:pStyle w:val="CVHeading3-FirstLine"/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Titolo della qualifica</w:t>
            </w:r>
          </w:p>
          <w:p w:rsidR="009C1713" w:rsidRDefault="009C1713">
            <w:pPr>
              <w:pStyle w:val="CVHeading3"/>
            </w:pPr>
          </w:p>
          <w:p w:rsidR="009C1713" w:rsidRDefault="009C1713">
            <w:pPr>
              <w:pStyle w:val="CVHeading3-FirstLine"/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Organizzazione erogatrice dell'istruzione</w:t>
            </w:r>
          </w:p>
        </w:tc>
        <w:tc>
          <w:tcPr>
            <w:tcW w:w="3678" w:type="pct"/>
            <w:gridSpan w:val="2"/>
          </w:tcPr>
          <w:p w:rsidR="009C1713" w:rsidRPr="00CC53B4" w:rsidRDefault="00CC53B4">
            <w:pPr>
              <w:pStyle w:val="CVHeading3-FirstLine"/>
              <w:snapToGrid w:val="0"/>
              <w:spacing w:before="0" w:after="240"/>
              <w:ind w:left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</w:t>
            </w:r>
            <w:r w:rsidRPr="00CC53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ovembre 2012-giugno 2014</w:t>
            </w:r>
          </w:p>
          <w:p w:rsidR="00CC53B4" w:rsidRPr="00CC53B4" w:rsidRDefault="00CC53B4" w:rsidP="00CC53B4">
            <w:r w:rsidRPr="00CC53B4">
              <w:rPr>
                <w:sz w:val="22"/>
                <w:szCs w:val="22"/>
              </w:rPr>
              <w:t>61/70</w:t>
            </w:r>
          </w:p>
          <w:p w:rsidR="00CC53B4" w:rsidRPr="00CC53B4" w:rsidRDefault="00CC53B4" w:rsidP="00CC53B4"/>
          <w:p w:rsidR="00CC53B4" w:rsidRPr="00B22411" w:rsidRDefault="00CC53B4" w:rsidP="00CC53B4">
            <w:pPr>
              <w:rPr>
                <w:b/>
              </w:rPr>
            </w:pPr>
            <w:r w:rsidRPr="00B22411">
              <w:rPr>
                <w:b/>
                <w:sz w:val="22"/>
                <w:szCs w:val="22"/>
              </w:rPr>
              <w:t>Diploma di specializzazione</w:t>
            </w:r>
          </w:p>
          <w:p w:rsidR="00CC53B4" w:rsidRDefault="00CC53B4" w:rsidP="00CC53B4"/>
          <w:p w:rsidR="00C1762B" w:rsidRDefault="00C1762B" w:rsidP="00CC53B4"/>
          <w:p w:rsidR="00CC53B4" w:rsidRDefault="00CC53B4" w:rsidP="00CC53B4">
            <w:r>
              <w:rPr>
                <w:sz w:val="22"/>
                <w:szCs w:val="22"/>
              </w:rPr>
              <w:t>Scuola di Specializzazione per le Professioni Legali – LUISS Guido Carli</w:t>
            </w:r>
          </w:p>
          <w:p w:rsidR="00CC53B4" w:rsidRPr="00CC53B4" w:rsidRDefault="00CC53B4" w:rsidP="00CC53B4">
            <w:r>
              <w:rPr>
                <w:sz w:val="22"/>
                <w:szCs w:val="22"/>
              </w:rPr>
              <w:t>Viale Pola, 12 - Roma</w:t>
            </w:r>
          </w:p>
        </w:tc>
      </w:tr>
      <w:tr w:rsidR="009C1713" w:rsidTr="00CC53B4">
        <w:trPr>
          <w:trHeight w:val="413"/>
        </w:trPr>
        <w:tc>
          <w:tcPr>
            <w:tcW w:w="1322" w:type="pct"/>
          </w:tcPr>
          <w:p w:rsidR="009C1713" w:rsidRDefault="009C1713">
            <w:pPr>
              <w:pStyle w:val="CVHeading3-FirstLine"/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Data</w:t>
            </w:r>
          </w:p>
          <w:p w:rsidR="009C1713" w:rsidRDefault="009C1713">
            <w:pPr>
              <w:spacing w:after="120"/>
              <w:ind w:right="72"/>
              <w:jc w:val="right"/>
            </w:pPr>
            <w:r>
              <w:rPr>
                <w:sz w:val="22"/>
                <w:szCs w:val="22"/>
              </w:rPr>
              <w:t>Votazione</w:t>
            </w:r>
          </w:p>
          <w:p w:rsidR="009C1713" w:rsidRDefault="009C1713">
            <w:pPr>
              <w:pStyle w:val="CVHeading3"/>
              <w:snapToGrid w:val="0"/>
              <w:spacing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Titolo della qualifica </w:t>
            </w:r>
          </w:p>
          <w:p w:rsidR="009C1713" w:rsidRDefault="009C1713"/>
          <w:p w:rsidR="009C1713" w:rsidRDefault="009C1713">
            <w:pPr>
              <w:spacing w:after="120"/>
              <w:ind w:right="74"/>
              <w:jc w:val="right"/>
            </w:pPr>
            <w:r>
              <w:rPr>
                <w:sz w:val="22"/>
                <w:szCs w:val="22"/>
              </w:rPr>
              <w:t>Titolo Tesi</w:t>
            </w:r>
          </w:p>
          <w:p w:rsidR="009C1713" w:rsidRDefault="009C1713">
            <w:pPr>
              <w:jc w:val="right"/>
            </w:pPr>
          </w:p>
          <w:p w:rsidR="009C1713" w:rsidRDefault="009C171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Organizzazione erogatrice dell'istruzione</w:t>
            </w:r>
          </w:p>
        </w:tc>
        <w:tc>
          <w:tcPr>
            <w:tcW w:w="3678" w:type="pct"/>
            <w:gridSpan w:val="2"/>
            <w:hideMark/>
          </w:tcPr>
          <w:p w:rsidR="009C1713" w:rsidRDefault="003557F3">
            <w:pPr>
              <w:pStyle w:val="CVSpacer"/>
              <w:snapToGrid w:val="0"/>
              <w:spacing w:before="120" w:after="120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11/07/2012</w:t>
            </w:r>
          </w:p>
          <w:p w:rsidR="009C1713" w:rsidRDefault="009C1713">
            <w:pPr>
              <w:pStyle w:val="CVSpacer"/>
              <w:snapToGrid w:val="0"/>
              <w:spacing w:after="120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110/110 e Lode</w:t>
            </w:r>
          </w:p>
          <w:p w:rsidR="003557F3" w:rsidRDefault="003557F3" w:rsidP="003557F3">
            <w:pPr>
              <w:pStyle w:val="CVSpacer"/>
              <w:snapToGrid w:val="0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Laurea magistrale in Giurisprudenza</w:t>
            </w:r>
          </w:p>
          <w:p w:rsidR="003557F3" w:rsidRDefault="003557F3" w:rsidP="003557F3">
            <w:pPr>
              <w:pStyle w:val="CVSpacer"/>
              <w:snapToGrid w:val="0"/>
              <w:spacing w:after="120"/>
              <w:ind w:left="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3557F3" w:rsidRPr="00CC53B4" w:rsidRDefault="003557F3" w:rsidP="003557F3">
            <w:pPr>
              <w:pStyle w:val="CVSpacer"/>
              <w:snapToGrid w:val="0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C53B4">
              <w:rPr>
                <w:rFonts w:ascii="Times New Roman" w:hAnsi="Times New Roman" w:cs="Times New Roman"/>
                <w:bCs/>
                <w:sz w:val="22"/>
                <w:szCs w:val="22"/>
              </w:rPr>
              <w:t>“L’iniziativa probatoria del pubblico ministero nel giudizio abbreviato</w:t>
            </w:r>
            <w:r w:rsidRPr="00CC53B4">
              <w:rPr>
                <w:bCs/>
                <w:sz w:val="20"/>
              </w:rPr>
              <w:t xml:space="preserve">” </w:t>
            </w:r>
          </w:p>
          <w:p w:rsidR="003557F3" w:rsidRDefault="003557F3">
            <w:pPr>
              <w:pStyle w:val="CVNormal"/>
              <w:snapToGrid w:val="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9C1713" w:rsidRPr="00B22411" w:rsidRDefault="009C1713">
            <w:pPr>
              <w:pStyle w:val="CVNormal"/>
              <w:snapToGri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Università </w:t>
            </w:r>
            <w:r w:rsidR="003557F3" w:rsidRPr="00B224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degli Studi di Bari “Aldo Moro”</w:t>
            </w:r>
          </w:p>
          <w:p w:rsidR="009C1713" w:rsidRDefault="009C1713">
            <w:pPr>
              <w:pStyle w:val="CVNormal"/>
              <w:snapToGrid w:val="0"/>
              <w:ind w:left="0" w:right="-17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Facoltà di </w:t>
            </w:r>
            <w:r w:rsidR="003557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Giurisprudenza</w:t>
            </w:r>
          </w:p>
          <w:p w:rsidR="009C1713" w:rsidRDefault="003557F3">
            <w:pPr>
              <w:pStyle w:val="CVNormal"/>
              <w:snapToGrid w:val="0"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Piazza Cesare Battisti, 1</w:t>
            </w:r>
            <w:r w:rsidR="009C17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Bari</w:t>
            </w:r>
          </w:p>
        </w:tc>
      </w:tr>
      <w:tr w:rsidR="009C1713" w:rsidTr="00CC53B4">
        <w:tc>
          <w:tcPr>
            <w:tcW w:w="1322" w:type="pct"/>
          </w:tcPr>
          <w:p w:rsidR="009C1713" w:rsidRDefault="009C1713">
            <w:pPr>
              <w:pStyle w:val="CVHeading3-FirstLine"/>
              <w:tabs>
                <w:tab w:val="left" w:pos="2664"/>
              </w:tabs>
              <w:snapToGrid w:val="0"/>
              <w:spacing w:before="120" w:after="120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Data</w:t>
            </w:r>
          </w:p>
          <w:p w:rsidR="009C1713" w:rsidRDefault="009C1713">
            <w:pPr>
              <w:tabs>
                <w:tab w:val="left" w:pos="2552"/>
              </w:tabs>
              <w:spacing w:after="120"/>
              <w:ind w:left="40" w:right="19"/>
              <w:jc w:val="right"/>
            </w:pPr>
            <w:r>
              <w:rPr>
                <w:sz w:val="22"/>
                <w:szCs w:val="22"/>
              </w:rPr>
              <w:t>Votazione</w:t>
            </w:r>
          </w:p>
          <w:p w:rsidR="009C1713" w:rsidRDefault="009C1713">
            <w:pPr>
              <w:pStyle w:val="CVHeading3"/>
              <w:tabs>
                <w:tab w:val="left" w:pos="2664"/>
              </w:tabs>
              <w:snapToGrid w:val="0"/>
              <w:spacing w:after="120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Titolo della qualifica </w:t>
            </w:r>
          </w:p>
          <w:p w:rsidR="009C1713" w:rsidRDefault="009C1713"/>
          <w:p w:rsidR="009C1713" w:rsidRDefault="009C1713">
            <w:pPr>
              <w:tabs>
                <w:tab w:val="left" w:pos="2664"/>
              </w:tabs>
              <w:jc w:val="right"/>
              <w:rPr>
                <w:color w:val="000000"/>
              </w:rPr>
            </w:pPr>
          </w:p>
          <w:p w:rsidR="009C1713" w:rsidRDefault="009C1713">
            <w:pPr>
              <w:tabs>
                <w:tab w:val="left" w:pos="2664"/>
              </w:tabs>
              <w:jc w:val="right"/>
            </w:pPr>
            <w:r>
              <w:rPr>
                <w:color w:val="000000"/>
                <w:sz w:val="22"/>
                <w:szCs w:val="22"/>
              </w:rPr>
              <w:t>Organizzazione erogatrice dell'istruzione</w:t>
            </w:r>
          </w:p>
        </w:tc>
        <w:tc>
          <w:tcPr>
            <w:tcW w:w="3678" w:type="pct"/>
            <w:gridSpan w:val="2"/>
            <w:hideMark/>
          </w:tcPr>
          <w:p w:rsidR="009C1713" w:rsidRDefault="003557F3">
            <w:pPr>
              <w:pStyle w:val="CVSpacer"/>
              <w:snapToGri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04/07/2006</w:t>
            </w:r>
          </w:p>
          <w:p w:rsidR="009C1713" w:rsidRDefault="003557F3">
            <w:pPr>
              <w:pStyle w:val="CVSpacer"/>
              <w:snapToGrid w:val="0"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85/10</w:t>
            </w:r>
            <w:r w:rsidR="009C17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9C1713" w:rsidRPr="00B22411" w:rsidRDefault="003557F3" w:rsidP="003557F3">
            <w:pPr>
              <w:pStyle w:val="CVSpacer"/>
              <w:snapToGrid w:val="0"/>
              <w:ind w:hanging="11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4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Diploma di maturità</w:t>
            </w:r>
          </w:p>
          <w:p w:rsidR="003557F3" w:rsidRDefault="003557F3" w:rsidP="003557F3">
            <w:pPr>
              <w:pStyle w:val="CVSpacer"/>
              <w:snapToGrid w:val="0"/>
              <w:ind w:hanging="119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3557F3" w:rsidRDefault="003557F3" w:rsidP="003557F3">
            <w:pPr>
              <w:pStyle w:val="CVSpacer"/>
              <w:snapToGrid w:val="0"/>
              <w:ind w:hanging="119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9C1713" w:rsidRDefault="003557F3">
            <w:pPr>
              <w:pStyle w:val="CVSpacer"/>
              <w:snapToGrid w:val="0"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Liceo Ginnasio “Quinto Orazio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Flacco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</w:t>
            </w:r>
          </w:p>
          <w:p w:rsidR="003557F3" w:rsidRDefault="003557F3">
            <w:pPr>
              <w:pStyle w:val="CVSpacer"/>
              <w:snapToGrid w:val="0"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Corso Vittorio Veneto, 10 - Bari</w:t>
            </w:r>
          </w:p>
        </w:tc>
      </w:tr>
    </w:tbl>
    <w:p w:rsidR="009C1713" w:rsidRDefault="009C1713" w:rsidP="009C1713">
      <w:pPr>
        <w:rPr>
          <w:sz w:val="10"/>
          <w:szCs w:val="18"/>
        </w:rPr>
      </w:pPr>
    </w:p>
    <w:tbl>
      <w:tblPr>
        <w:tblW w:w="5090" w:type="pct"/>
        <w:tblLook w:val="04A0" w:firstRow="1" w:lastRow="0" w:firstColumn="1" w:lastColumn="0" w:noHBand="0" w:noVBand="1"/>
      </w:tblPr>
      <w:tblGrid>
        <w:gridCol w:w="9854"/>
        <w:gridCol w:w="177"/>
      </w:tblGrid>
      <w:tr w:rsidR="009C1713" w:rsidTr="009C1713">
        <w:trPr>
          <w:gridAfter w:val="1"/>
          <w:wAfter w:w="88" w:type="pct"/>
        </w:trPr>
        <w:tc>
          <w:tcPr>
            <w:tcW w:w="491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1713" w:rsidRDefault="009C1713">
            <w:pPr>
              <w:snapToGrid w:val="0"/>
              <w:jc w:val="center"/>
              <w:rPr>
                <w:color w:val="FF0000"/>
              </w:rPr>
            </w:pPr>
            <w:r>
              <w:rPr>
                <w:b/>
                <w:i/>
                <w:smallCaps/>
                <w:color w:val="000000"/>
                <w:szCs w:val="20"/>
              </w:rPr>
              <w:t>Altre attività</w:t>
            </w:r>
          </w:p>
        </w:tc>
      </w:tr>
      <w:tr w:rsidR="009C1713" w:rsidTr="009C1713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42E2" w:rsidRPr="00A442E2" w:rsidRDefault="00A442E2" w:rsidP="00A442E2">
            <w:pPr>
              <w:pStyle w:val="CVNormal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Cultore della materia presso la cattedra di Diritto finanziario del Dipartimento di Scienze Politiche dell’Università di Roma “La Sapienza”;</w:t>
            </w:r>
          </w:p>
          <w:p w:rsidR="009C1713" w:rsidRDefault="00C1762B" w:rsidP="00C1762B">
            <w:pPr>
              <w:pStyle w:val="CVNormal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Collaborat</w:t>
            </w:r>
            <w:r w:rsidR="009C171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ic</w:t>
            </w:r>
            <w:r w:rsidR="009C171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e nonché membro della Segreteria di Redazione della </w:t>
            </w:r>
            <w:r w:rsidR="009C171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“</w:t>
            </w:r>
            <w:r w:rsidR="009C171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>Rivista di Diritto Tributario Internazionale”</w:t>
            </w:r>
            <w:r w:rsidR="009C171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(</w:t>
            </w:r>
            <w:r w:rsidR="009C171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RDTI</w:t>
            </w:r>
            <w:r w:rsidR="009C171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) </w:t>
            </w:r>
            <w:hyperlink r:id="rId8" w:history="1">
              <w:r w:rsidR="009C1713">
                <w:rPr>
                  <w:rStyle w:val="Collegamentoipertestuale"/>
                  <w:rFonts w:ascii="Times New Roman" w:hAnsi="Times New Roman" w:cs="Times New Roman"/>
                  <w:bCs/>
                  <w:color w:val="000000" w:themeColor="text1"/>
                  <w:sz w:val="22"/>
                  <w:szCs w:val="22"/>
                </w:rPr>
                <w:t>www.rdti.it</w:t>
              </w:r>
            </w:hyperlink>
            <w:r w:rsidR="009C171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- Periodico quadrimestrale a carattere scientifico di proprietà del Dipartimento di Scienze Politiche della </w:t>
            </w:r>
            <w:r w:rsidR="006B56B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“</w:t>
            </w:r>
            <w:r w:rsidR="009C171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Sapienza Università di Roma</w:t>
            </w:r>
            <w:r w:rsidR="006B56B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”</w:t>
            </w:r>
            <w:r w:rsidR="009C171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, pubblicato da </w:t>
            </w:r>
            <w:r w:rsidR="006B56B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“</w:t>
            </w:r>
            <w:r w:rsidR="009C171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Sapienza Università Editrice</w:t>
            </w:r>
            <w:r w:rsidR="006B56B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”, f</w:t>
            </w:r>
            <w:r w:rsidR="009C171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ondatore Prof. </w:t>
            </w:r>
            <w:r w:rsidR="009C1713"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  <w:sz w:val="22"/>
                <w:szCs w:val="22"/>
              </w:rPr>
              <w:t xml:space="preserve">Giovanni </w:t>
            </w:r>
            <w:proofErr w:type="spellStart"/>
            <w:r w:rsidR="009C1713"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  <w:sz w:val="22"/>
                <w:szCs w:val="22"/>
              </w:rPr>
              <w:t>Puoti</w:t>
            </w:r>
            <w:proofErr w:type="spellEnd"/>
            <w:r w:rsidR="009C171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;</w:t>
            </w:r>
          </w:p>
          <w:p w:rsidR="002D5DA7" w:rsidRPr="00165629" w:rsidRDefault="002D5DA7" w:rsidP="00C1762B">
            <w:pPr>
              <w:pStyle w:val="CVNormal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Collaboratrice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presso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rivista</w:t>
            </w:r>
            <w:proofErr w:type="spellEnd"/>
            <w:r w:rsidR="0016562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1762B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en-US"/>
              </w:rPr>
              <w:t>“Giustamm.it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en-US"/>
              </w:rPr>
              <w:t>Rivista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en-US"/>
              </w:rPr>
              <w:t>diritto</w:t>
            </w:r>
            <w:proofErr w:type="spellEnd"/>
            <w:r w:rsidR="00F6286E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en-US"/>
              </w:rPr>
              <w:t>pubblico</w:t>
            </w:r>
            <w:proofErr w:type="spellEnd"/>
            <w:r w:rsidRPr="00C1762B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en-US"/>
              </w:rPr>
              <w:t>”</w:t>
            </w:r>
            <w:r w:rsidRPr="002D5DA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;</w:t>
            </w:r>
          </w:p>
          <w:p w:rsidR="00165629" w:rsidRDefault="00165629" w:rsidP="00C1762B">
            <w:pPr>
              <w:pStyle w:val="CVNormal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Membro del progetto di ricerca</w:t>
            </w:r>
            <w:r w:rsidR="006B56BA">
              <w:t xml:space="preserve"> “</w:t>
            </w:r>
            <w:r w:rsidR="006B56B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="006B56BA" w:rsidRPr="006B56B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e agevolazioni per il mezzogiorno: possibili interventi, analisi di impatto, legittimità costituzionale e compatibilità europea</w:t>
            </w:r>
            <w:r w:rsidR="006B56B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”</w:t>
            </w:r>
            <w:r w:rsidR="006B56BA" w:rsidRPr="006B56B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.</w:t>
            </w:r>
          </w:p>
          <w:p w:rsidR="00C1762B" w:rsidRPr="00C1762B" w:rsidRDefault="00C1762B" w:rsidP="00C1762B">
            <w:pPr>
              <w:pStyle w:val="CVNormal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1762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Ha </w:t>
            </w:r>
            <w:proofErr w:type="spellStart"/>
            <w:r w:rsidRPr="00C1762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partecipato</w:t>
            </w:r>
            <w:proofErr w:type="spellEnd"/>
            <w:r w:rsidRPr="00C1762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e ha </w:t>
            </w:r>
            <w:proofErr w:type="spellStart"/>
            <w:r w:rsidRPr="00C1762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curato</w:t>
            </w:r>
            <w:proofErr w:type="spellEnd"/>
            <w:r w:rsidR="00F6286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1762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il</w:t>
            </w:r>
            <w:proofErr w:type="spellEnd"/>
            <w:r w:rsidR="00F6286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286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C1762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esoconto</w:t>
            </w:r>
            <w:proofErr w:type="spellEnd"/>
            <w:r w:rsidRPr="00C1762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1762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pubblicato</w:t>
            </w:r>
            <w:proofErr w:type="spellEnd"/>
            <w:r w:rsidR="00F6286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presso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rivista</w:t>
            </w:r>
            <w:proofErr w:type="spellEnd"/>
            <w:r w:rsidR="0016562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1762B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en-US"/>
              </w:rPr>
              <w:t>“Giustamm.it</w:t>
            </w:r>
            <w:r w:rsidR="002D5DA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="002D5DA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en-US"/>
              </w:rPr>
              <w:t>Rivista</w:t>
            </w:r>
            <w:proofErr w:type="spellEnd"/>
            <w:r w:rsidR="002D5DA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 di </w:t>
            </w:r>
            <w:proofErr w:type="spellStart"/>
            <w:r w:rsidR="002D5DA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en-US"/>
              </w:rPr>
              <w:t>diritto</w:t>
            </w:r>
            <w:proofErr w:type="spellEnd"/>
            <w:r w:rsidR="00F6286E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D5DA7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en-US"/>
              </w:rPr>
              <w:t>pubblico</w:t>
            </w:r>
            <w:proofErr w:type="spellEnd"/>
            <w:r w:rsidRPr="00C1762B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en-US"/>
              </w:rPr>
              <w:t>”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,</w:t>
            </w:r>
            <w:r w:rsidR="0016562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1762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dei</w:t>
            </w:r>
            <w:proofErr w:type="spellEnd"/>
            <w:r w:rsidR="00F6286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1762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seguenti</w:t>
            </w:r>
            <w:proofErr w:type="spellEnd"/>
            <w:r w:rsidR="00F6286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D5DA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seminar</w:t>
            </w:r>
            <w:r w:rsidRPr="00C1762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</w:t>
            </w:r>
            <w:proofErr w:type="spellEnd"/>
            <w:r w:rsidR="0016562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2D5D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organizzati dal Dipartimento di Scienze Politiche dell’Università di Roma “</w:t>
            </w:r>
            <w:r w:rsidR="006B56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La </w:t>
            </w:r>
            <w:r w:rsidR="002D5D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Sapienza” nell’ambito del corso di Dottorato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: </w:t>
            </w:r>
          </w:p>
          <w:p w:rsidR="00C1762B" w:rsidRDefault="002D5DA7" w:rsidP="002D5DA7">
            <w:pPr>
              <w:pStyle w:val="CVNormal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“La bonifica dei siti contaminati: esperienze e prospettive”, 4 dicembre 2017;</w:t>
            </w:r>
          </w:p>
          <w:p w:rsidR="002D5DA7" w:rsidRDefault="002D5DA7" w:rsidP="002D5DA7">
            <w:pPr>
              <w:pStyle w:val="CVNormal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“Le procedure di valutazione ambientale strategica”, 27 marzo 2018;</w:t>
            </w:r>
          </w:p>
          <w:p w:rsidR="009C1713" w:rsidRDefault="009C1713" w:rsidP="00C1762B">
            <w:pPr>
              <w:pStyle w:val="CVNormal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Ha partecipato ed è </w:t>
            </w:r>
            <w:r w:rsidR="00C176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intervenuta</w:t>
            </w:r>
            <w:r w:rsidR="00CC53B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in qualità di relatrice al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seguent</w:t>
            </w:r>
            <w:r w:rsidR="00CC53B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econvegno organizzato dal Dipartimento di Scienze Politiche dell’Università di Roma “Sapienza”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</w:p>
          <w:p w:rsidR="009C1713" w:rsidRDefault="002D5DA7" w:rsidP="002D5DA7">
            <w:pPr>
              <w:pStyle w:val="CVNormal"/>
              <w:ind w:left="896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2D5DA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  <w:r w:rsidR="009C1713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en-US"/>
              </w:rPr>
              <w:t>“</w:t>
            </w:r>
            <w:proofErr w:type="gramEnd"/>
            <w:r w:rsidR="00CC53B4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La </w:t>
            </w:r>
            <w:proofErr w:type="spellStart"/>
            <w:r w:rsidR="00CC53B4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en-US"/>
              </w:rPr>
              <w:t>soggettività</w:t>
            </w:r>
            <w:proofErr w:type="spellEnd"/>
            <w:r w:rsidR="00F6286E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C53B4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en-US"/>
              </w:rPr>
              <w:t>degli</w:t>
            </w:r>
            <w:proofErr w:type="spellEnd"/>
            <w:r w:rsidR="00F6286E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C53B4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en-US"/>
              </w:rPr>
              <w:t>enti</w:t>
            </w:r>
            <w:proofErr w:type="spellEnd"/>
            <w:r w:rsidR="00CC53B4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 del </w:t>
            </w:r>
            <w:proofErr w:type="spellStart"/>
            <w:r w:rsidR="00CC53B4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en-US"/>
              </w:rPr>
              <w:t>terzo</w:t>
            </w:r>
            <w:proofErr w:type="spellEnd"/>
            <w:r w:rsidR="00F6286E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C53B4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en-US"/>
              </w:rPr>
              <w:t>settore</w:t>
            </w:r>
            <w:proofErr w:type="spellEnd"/>
            <w:r w:rsidR="00F6286E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C53B4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en-US"/>
              </w:rPr>
              <w:t>alla</w:t>
            </w:r>
            <w:proofErr w:type="spellEnd"/>
            <w:r w:rsidR="00F6286E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CC53B4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en-US"/>
              </w:rPr>
              <w:t>luce</w:t>
            </w:r>
            <w:r w:rsidR="00F6286E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C53B4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en-US"/>
              </w:rPr>
              <w:t>delle</w:t>
            </w:r>
            <w:proofErr w:type="spellEnd"/>
            <w:r w:rsidR="00F6286E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C53B4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en-US"/>
              </w:rPr>
              <w:t>recenti</w:t>
            </w:r>
            <w:proofErr w:type="spellEnd"/>
            <w:r w:rsidR="00F6286E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C53B4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en-US"/>
              </w:rPr>
              <w:t>norme</w:t>
            </w:r>
            <w:proofErr w:type="spellEnd"/>
            <w:r w:rsidR="00CC53B4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 di </w:t>
            </w:r>
            <w:proofErr w:type="spellStart"/>
            <w:r w:rsidR="00CC53B4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en-US"/>
              </w:rPr>
              <w:t>riforma</w:t>
            </w:r>
            <w:proofErr w:type="spellEnd"/>
            <w:r w:rsidR="009C1713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en-US"/>
              </w:rPr>
              <w:t>”</w:t>
            </w:r>
            <w:r w:rsidR="009C171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="009C17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Università</w:t>
            </w:r>
            <w:r w:rsidR="006B56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CC53B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degli Studi di Roma “</w:t>
            </w:r>
            <w:r w:rsidR="006B56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La </w:t>
            </w:r>
            <w:bookmarkStart w:id="0" w:name="_GoBack"/>
            <w:bookmarkEnd w:id="0"/>
            <w:r w:rsidR="00CC53B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Sapienza”</w:t>
            </w:r>
            <w:r w:rsidR="009C17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6B56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CC53B4" w:rsidRPr="00C176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 marzo 2018</w:t>
            </w:r>
            <w:r w:rsidR="009C17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Roma.</w:t>
            </w:r>
          </w:p>
          <w:p w:rsidR="009C1713" w:rsidRDefault="009C1713">
            <w:pPr>
              <w:pStyle w:val="CVNormal"/>
              <w:spacing w:after="120"/>
              <w:ind w:left="584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Relazione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: “</w:t>
            </w:r>
            <w:r w:rsidR="00C1762B" w:rsidRPr="00C1762B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Le </w:t>
            </w:r>
            <w:proofErr w:type="spellStart"/>
            <w:r w:rsidR="00C1762B" w:rsidRPr="00C1762B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n-US"/>
              </w:rPr>
              <w:t>erogazioni</w:t>
            </w:r>
            <w:proofErr w:type="spellEnd"/>
            <w:r w:rsidR="00F6286E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1762B" w:rsidRPr="00C1762B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n-US"/>
              </w:rPr>
              <w:t>liberali</w:t>
            </w:r>
            <w:proofErr w:type="spellEnd"/>
            <w:r w:rsidR="00C1762B" w:rsidRPr="00C1762B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 in </w:t>
            </w:r>
            <w:proofErr w:type="spellStart"/>
            <w:r w:rsidR="00C1762B" w:rsidRPr="00C1762B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n-US"/>
              </w:rPr>
              <w:t>favore</w:t>
            </w:r>
            <w:proofErr w:type="spellEnd"/>
            <w:r w:rsidR="00F6286E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1762B" w:rsidRPr="00C1762B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n-US"/>
              </w:rPr>
              <w:t>degli</w:t>
            </w:r>
            <w:proofErr w:type="spellEnd"/>
            <w:r w:rsidR="00C1762B" w:rsidRPr="00C1762B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 ETS prima e </w:t>
            </w:r>
            <w:proofErr w:type="spellStart"/>
            <w:r w:rsidR="00C1762B" w:rsidRPr="00C1762B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n-US"/>
              </w:rPr>
              <w:t>dopo</w:t>
            </w:r>
            <w:proofErr w:type="spellEnd"/>
            <w:r w:rsidR="00C1762B" w:rsidRPr="00C1762B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 la </w:t>
            </w:r>
            <w:proofErr w:type="spellStart"/>
            <w:r w:rsidR="00C1762B" w:rsidRPr="00C1762B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n-US"/>
              </w:rPr>
              <w:t>riforma</w:t>
            </w:r>
            <w:proofErr w:type="spellEnd"/>
            <w:r w:rsidR="00C1762B" w:rsidRPr="00C1762B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 del </w:t>
            </w:r>
            <w:proofErr w:type="spellStart"/>
            <w:r w:rsidR="00C1762B" w:rsidRPr="00C1762B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n-US"/>
              </w:rPr>
              <w:t>Terzo</w:t>
            </w:r>
            <w:proofErr w:type="spellEnd"/>
            <w:r w:rsidR="00F6286E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1762B" w:rsidRPr="00C1762B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n-US"/>
              </w:rPr>
              <w:t>settore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n-US"/>
              </w:rPr>
              <w:t>”.</w:t>
            </w:r>
          </w:p>
          <w:p w:rsidR="009C1713" w:rsidRDefault="009C1713" w:rsidP="00B22411">
            <w:pPr>
              <w:pStyle w:val="CVNormal"/>
              <w:spacing w:after="120"/>
              <w:ind w:left="896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9C1713" w:rsidRDefault="009C1713" w:rsidP="009C1713">
      <w:pPr>
        <w:rPr>
          <w:sz w:val="10"/>
          <w:szCs w:val="1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455"/>
        <w:gridCol w:w="508"/>
        <w:gridCol w:w="1109"/>
        <w:gridCol w:w="508"/>
        <w:gridCol w:w="1109"/>
        <w:gridCol w:w="546"/>
        <w:gridCol w:w="1192"/>
        <w:gridCol w:w="455"/>
        <w:gridCol w:w="1264"/>
        <w:gridCol w:w="491"/>
        <w:gridCol w:w="1109"/>
        <w:gridCol w:w="285"/>
      </w:tblGrid>
      <w:tr w:rsidR="009C1713" w:rsidTr="009C1713">
        <w:trPr>
          <w:gridAfter w:val="1"/>
          <w:wAfter w:w="263" w:type="dxa"/>
          <w:trHeight w:val="247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1713" w:rsidRDefault="009C1713">
            <w:pPr>
              <w:snapToGrid w:val="0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mallCaps/>
                <w:color w:val="000000"/>
                <w:szCs w:val="20"/>
              </w:rPr>
              <w:t>Competenze linguistiche</w:t>
            </w:r>
          </w:p>
        </w:tc>
      </w:tr>
      <w:tr w:rsidR="009C1713" w:rsidTr="009C1713">
        <w:trPr>
          <w:trHeight w:val="247"/>
        </w:trPr>
        <w:tc>
          <w:tcPr>
            <w:tcW w:w="1003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1713" w:rsidRDefault="009C1713">
            <w:pPr>
              <w:pStyle w:val="CVMedium-FirstLine"/>
              <w:snapToGrid w:val="0"/>
              <w:spacing w:before="120"/>
              <w:ind w:left="0"/>
              <w:jc w:val="center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Madrelingua: Italiana</w:t>
            </w:r>
          </w:p>
          <w:p w:rsidR="009C1713" w:rsidRDefault="009C1713" w:rsidP="002D5DA7">
            <w:pPr>
              <w:pStyle w:val="CVMedium-FirstLine"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Altre lingue: Inglese</w:t>
            </w:r>
          </w:p>
        </w:tc>
      </w:tr>
      <w:tr w:rsidR="009C1713" w:rsidTr="009C1713">
        <w:trPr>
          <w:gridAfter w:val="1"/>
          <w:wAfter w:w="263" w:type="dxa"/>
          <w:trHeight w:val="24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713" w:rsidRDefault="009C1713">
            <w:pPr>
              <w:ind w:right="72"/>
              <w:jc w:val="right"/>
              <w:rPr>
                <w:b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1713" w:rsidRDefault="009C17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Comprensione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1713" w:rsidRDefault="009C17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Parlato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1713" w:rsidRDefault="009C171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Scritto</w:t>
            </w:r>
          </w:p>
        </w:tc>
      </w:tr>
      <w:tr w:rsidR="009C1713" w:rsidTr="009C1713">
        <w:trPr>
          <w:gridAfter w:val="1"/>
          <w:wAfter w:w="263" w:type="dxa"/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713" w:rsidRDefault="009C1713">
            <w:pPr>
              <w:spacing w:before="120" w:after="120"/>
              <w:ind w:left="-105" w:right="-1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Livello europeo</w:t>
            </w:r>
            <w:r>
              <w:rPr>
                <w:color w:val="000000"/>
                <w:sz w:val="20"/>
                <w:szCs w:val="22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713" w:rsidRDefault="009C1713">
            <w:pPr>
              <w:pStyle w:val="LevelAssessment-Heading2"/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Ascolto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713" w:rsidRDefault="009C1713">
            <w:pPr>
              <w:pStyle w:val="LevelAssessment-Heading2"/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Lettura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713" w:rsidRDefault="009C1713">
            <w:pPr>
              <w:pStyle w:val="LevelAssessment-Heading2"/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Interazione orale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713" w:rsidRDefault="009C1713">
            <w:pPr>
              <w:pStyle w:val="LevelAssessment-Heading2"/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Produzione orale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13" w:rsidRDefault="009C1713">
            <w:pPr>
              <w:snapToGrid w:val="0"/>
              <w:spacing w:before="120" w:after="120"/>
              <w:jc w:val="center"/>
              <w:rPr>
                <w:color w:val="000000"/>
              </w:rPr>
            </w:pPr>
          </w:p>
        </w:tc>
      </w:tr>
      <w:tr w:rsidR="009C1713" w:rsidTr="009C1713">
        <w:trPr>
          <w:gridAfter w:val="1"/>
          <w:wAfter w:w="263" w:type="dxa"/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713" w:rsidRDefault="009C1713">
            <w:pPr>
              <w:pStyle w:val="CVHeadingLanguage"/>
              <w:snapToGrid w:val="0"/>
              <w:spacing w:before="120" w:after="120"/>
              <w:ind w:right="7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Inglese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713" w:rsidRDefault="009C1713">
            <w:pPr>
              <w:pStyle w:val="LevelAssessment-Code"/>
              <w:snapToGrid w:val="0"/>
              <w:spacing w:before="120" w:after="120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B1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713" w:rsidRDefault="009C1713">
            <w:pPr>
              <w:pStyle w:val="LevelAssessment-Description"/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autonomo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713" w:rsidRDefault="009C1713">
            <w:pPr>
              <w:pStyle w:val="LevelAssessment-Code"/>
              <w:snapToGrid w:val="0"/>
              <w:spacing w:before="120" w:after="120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B2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713" w:rsidRDefault="009C1713">
            <w:pPr>
              <w:pStyle w:val="LevelAssessment-Description"/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autonomo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713" w:rsidRDefault="009C1713">
            <w:pPr>
              <w:pStyle w:val="LevelAssessment-Code"/>
              <w:snapToGrid w:val="0"/>
              <w:spacing w:before="120" w:after="120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B1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713" w:rsidRDefault="009C1713">
            <w:pPr>
              <w:pStyle w:val="LevelAssessment-Description"/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autonomo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713" w:rsidRDefault="009C1713">
            <w:pPr>
              <w:pStyle w:val="LevelAssessment-Code"/>
              <w:snapToGrid w:val="0"/>
              <w:spacing w:before="120" w:after="120"/>
              <w:ind w:left="-74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B1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713" w:rsidRDefault="009C1713">
            <w:pPr>
              <w:pStyle w:val="LevelAssessment-Description"/>
              <w:snapToGrid w:val="0"/>
              <w:spacing w:before="120" w:after="12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autonomo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713" w:rsidRDefault="009C1713">
            <w:pPr>
              <w:pStyle w:val="LevelAssessment-Code"/>
              <w:snapToGrid w:val="0"/>
              <w:spacing w:before="120" w:after="120"/>
              <w:ind w:left="12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B1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713" w:rsidRDefault="009C1713">
            <w:pPr>
              <w:pStyle w:val="LevelAssessment-Code"/>
              <w:snapToGrid w:val="0"/>
              <w:spacing w:before="120" w:after="120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autonomo</w:t>
            </w:r>
          </w:p>
        </w:tc>
      </w:tr>
      <w:tr w:rsidR="009C1713" w:rsidTr="009C1713">
        <w:trPr>
          <w:gridAfter w:val="1"/>
          <w:wAfter w:w="263" w:type="dxa"/>
          <w:trHeight w:val="233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13" w:rsidRDefault="009C171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2"/>
              </w:rPr>
              <w:t>* Quadro comune europeo di riferimento per le lingue</w:t>
            </w:r>
          </w:p>
        </w:tc>
      </w:tr>
    </w:tbl>
    <w:p w:rsidR="009C1713" w:rsidRDefault="009C1713" w:rsidP="009C1713">
      <w:pPr>
        <w:rPr>
          <w:sz w:val="10"/>
          <w:szCs w:val="18"/>
        </w:rPr>
      </w:pPr>
    </w:p>
    <w:tbl>
      <w:tblPr>
        <w:tblStyle w:val="Grigliatabel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9C1713" w:rsidTr="002D5DA7">
        <w:trPr>
          <w:trHeight w:val="10770"/>
        </w:trPr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1713" w:rsidRDefault="009C1713" w:rsidP="00B22411">
            <w:pPr>
              <w:spacing w:before="240"/>
              <w:rPr>
                <w:b/>
              </w:rPr>
            </w:pPr>
            <w:r>
              <w:rPr>
                <w:b/>
              </w:rPr>
              <w:t>Capacità e competenze sociali</w:t>
            </w:r>
          </w:p>
          <w:p w:rsidR="009C1713" w:rsidRDefault="009C1713">
            <w:pPr>
              <w:jc w:val="right"/>
              <w:rPr>
                <w:b/>
              </w:rPr>
            </w:pPr>
          </w:p>
          <w:p w:rsidR="009C1713" w:rsidRDefault="009C1713">
            <w:pPr>
              <w:jc w:val="right"/>
              <w:rPr>
                <w:b/>
              </w:rPr>
            </w:pPr>
          </w:p>
          <w:p w:rsidR="009C1713" w:rsidRDefault="009C1713">
            <w:pPr>
              <w:jc w:val="right"/>
              <w:rPr>
                <w:b/>
              </w:rPr>
            </w:pPr>
          </w:p>
          <w:p w:rsidR="009C1713" w:rsidRDefault="009C1713">
            <w:pPr>
              <w:jc w:val="right"/>
              <w:rPr>
                <w:b/>
              </w:rPr>
            </w:pPr>
          </w:p>
          <w:p w:rsidR="009C1713" w:rsidRDefault="009C1713">
            <w:pPr>
              <w:jc w:val="right"/>
              <w:rPr>
                <w:b/>
              </w:rPr>
            </w:pPr>
          </w:p>
          <w:p w:rsidR="009C1713" w:rsidRDefault="009C1713">
            <w:pPr>
              <w:jc w:val="right"/>
              <w:rPr>
                <w:b/>
              </w:rPr>
            </w:pPr>
          </w:p>
          <w:p w:rsidR="009C1713" w:rsidRDefault="009C1713">
            <w:pPr>
              <w:jc w:val="right"/>
              <w:rPr>
                <w:b/>
              </w:rPr>
            </w:pPr>
          </w:p>
          <w:p w:rsidR="009C1713" w:rsidRDefault="009C1713">
            <w:pPr>
              <w:jc w:val="right"/>
              <w:rPr>
                <w:b/>
              </w:rPr>
            </w:pPr>
          </w:p>
          <w:p w:rsidR="009C1713" w:rsidRDefault="009C1713">
            <w:pPr>
              <w:jc w:val="right"/>
              <w:rPr>
                <w:b/>
              </w:rPr>
            </w:pPr>
          </w:p>
          <w:p w:rsidR="009C1713" w:rsidRDefault="009C1713">
            <w:pPr>
              <w:jc w:val="right"/>
              <w:rPr>
                <w:b/>
              </w:rPr>
            </w:pPr>
          </w:p>
          <w:p w:rsidR="009C1713" w:rsidRDefault="009C1713">
            <w:pPr>
              <w:jc w:val="right"/>
              <w:rPr>
                <w:b/>
              </w:rPr>
            </w:pPr>
            <w:r>
              <w:rPr>
                <w:b/>
              </w:rPr>
              <w:t>Capacità e competenze organizzative</w:t>
            </w:r>
          </w:p>
          <w:p w:rsidR="009C1713" w:rsidRDefault="009C1713">
            <w:pPr>
              <w:jc w:val="right"/>
              <w:rPr>
                <w:b/>
              </w:rPr>
            </w:pPr>
          </w:p>
          <w:p w:rsidR="009C1713" w:rsidRDefault="009C1713">
            <w:pPr>
              <w:jc w:val="right"/>
              <w:rPr>
                <w:b/>
              </w:rPr>
            </w:pPr>
          </w:p>
          <w:p w:rsidR="009C1713" w:rsidRDefault="009C1713">
            <w:pPr>
              <w:jc w:val="right"/>
              <w:rPr>
                <w:b/>
              </w:rPr>
            </w:pPr>
          </w:p>
          <w:p w:rsidR="009C1713" w:rsidRDefault="009C1713">
            <w:pPr>
              <w:jc w:val="right"/>
              <w:rPr>
                <w:b/>
              </w:rPr>
            </w:pPr>
          </w:p>
          <w:p w:rsidR="009C1713" w:rsidRDefault="009C1713">
            <w:pPr>
              <w:jc w:val="right"/>
              <w:rPr>
                <w:b/>
              </w:rPr>
            </w:pPr>
          </w:p>
          <w:p w:rsidR="009C1713" w:rsidRDefault="009C1713">
            <w:pPr>
              <w:jc w:val="right"/>
              <w:rPr>
                <w:b/>
              </w:rPr>
            </w:pPr>
          </w:p>
          <w:p w:rsidR="009C1713" w:rsidRDefault="009C1713">
            <w:pPr>
              <w:jc w:val="right"/>
              <w:rPr>
                <w:b/>
              </w:rPr>
            </w:pPr>
            <w:r>
              <w:rPr>
                <w:b/>
              </w:rPr>
              <w:t>Capacità e competenze informatiche</w:t>
            </w:r>
          </w:p>
          <w:p w:rsidR="009C1713" w:rsidRDefault="009C1713">
            <w:pPr>
              <w:jc w:val="right"/>
              <w:rPr>
                <w:b/>
              </w:rPr>
            </w:pPr>
          </w:p>
          <w:p w:rsidR="009C1713" w:rsidRDefault="009C1713">
            <w:pPr>
              <w:jc w:val="right"/>
              <w:rPr>
                <w:b/>
              </w:rPr>
            </w:pPr>
          </w:p>
          <w:p w:rsidR="009C1713" w:rsidRDefault="009C1713">
            <w:pPr>
              <w:jc w:val="right"/>
              <w:rPr>
                <w:b/>
              </w:rPr>
            </w:pPr>
          </w:p>
          <w:p w:rsidR="009C1713" w:rsidRDefault="009C1713">
            <w:pPr>
              <w:rPr>
                <w:rFonts w:eastAsia="Calibri"/>
                <w:b/>
              </w:rPr>
            </w:pPr>
          </w:p>
          <w:p w:rsidR="009C1713" w:rsidRDefault="00F8149A" w:rsidP="002D5DA7">
            <w:pPr>
              <w:jc w:val="center"/>
              <w:rPr>
                <w:b/>
              </w:rPr>
            </w:pPr>
            <w:r>
              <w:rPr>
                <w:b/>
              </w:rPr>
              <w:t>Capacità e competenze sociali</w:t>
            </w:r>
          </w:p>
          <w:p w:rsidR="009C1713" w:rsidRDefault="009C1713">
            <w:pPr>
              <w:jc w:val="right"/>
              <w:rPr>
                <w:b/>
              </w:rPr>
            </w:pPr>
          </w:p>
          <w:p w:rsidR="00F8149A" w:rsidRDefault="00F8149A">
            <w:pPr>
              <w:jc w:val="right"/>
              <w:rPr>
                <w:b/>
              </w:rPr>
            </w:pPr>
          </w:p>
          <w:p w:rsidR="00F8149A" w:rsidRDefault="00F8149A">
            <w:pPr>
              <w:jc w:val="right"/>
              <w:rPr>
                <w:b/>
              </w:rPr>
            </w:pPr>
            <w:r>
              <w:rPr>
                <w:b/>
              </w:rPr>
              <w:t>Patente</w:t>
            </w:r>
          </w:p>
          <w:p w:rsidR="009C1713" w:rsidRDefault="009C1713">
            <w:pPr>
              <w:jc w:val="right"/>
              <w:rPr>
                <w:b/>
              </w:rPr>
            </w:pPr>
          </w:p>
          <w:p w:rsidR="009C1713" w:rsidRDefault="009C1713">
            <w:pPr>
              <w:jc w:val="right"/>
              <w:rPr>
                <w:b/>
              </w:rPr>
            </w:pPr>
          </w:p>
          <w:p w:rsidR="009C1713" w:rsidRDefault="009C1713">
            <w:pPr>
              <w:jc w:val="right"/>
              <w:rPr>
                <w:b/>
              </w:rPr>
            </w:pPr>
          </w:p>
          <w:p w:rsidR="009C1713" w:rsidRDefault="009C1713">
            <w:pPr>
              <w:jc w:val="right"/>
              <w:rPr>
                <w:b/>
              </w:rPr>
            </w:pPr>
          </w:p>
          <w:p w:rsidR="009C1713" w:rsidRDefault="009C1713">
            <w:pPr>
              <w:jc w:val="right"/>
              <w:rPr>
                <w:b/>
              </w:rPr>
            </w:pPr>
          </w:p>
          <w:p w:rsidR="009C1713" w:rsidRDefault="009C1713" w:rsidP="002D5DA7">
            <w:r>
              <w:tab/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1713" w:rsidRDefault="009C1713">
            <w:pPr>
              <w:spacing w:before="240"/>
            </w:pPr>
            <w:r>
              <w:t>Capacità di relazione e propensione al lavoro di squadra maturate soprattutto attraverso esperienze di associazionismo, volontariato e sportive.</w:t>
            </w:r>
          </w:p>
          <w:p w:rsidR="009C1713" w:rsidRDefault="009C1713">
            <w:pPr>
              <w:ind w:left="175" w:hanging="175"/>
            </w:pPr>
            <w:r>
              <w:t>•</w:t>
            </w:r>
            <w:r>
              <w:tab/>
              <w:t xml:space="preserve">Spirito di gruppo, attitudine al lavoro in team – acquisiti tramite lo svolgimento di </w:t>
            </w:r>
            <w:r>
              <w:rPr>
                <w:i/>
              </w:rPr>
              <w:t xml:space="preserve">work </w:t>
            </w:r>
            <w:proofErr w:type="spellStart"/>
            <w:r>
              <w:rPr>
                <w:i/>
              </w:rPr>
              <w:t>groups</w:t>
            </w:r>
            <w:proofErr w:type="spellEnd"/>
            <w:r>
              <w:t xml:space="preserve"> universitari e tramite la vita associativa;</w:t>
            </w:r>
          </w:p>
          <w:p w:rsidR="009C1713" w:rsidRDefault="009C1713">
            <w:pPr>
              <w:ind w:left="175" w:hanging="175"/>
            </w:pPr>
            <w:r>
              <w:t>•</w:t>
            </w:r>
            <w:r>
              <w:tab/>
              <w:t>Capacità di adattamento all’ambiente di lavoro – acquisiti in ambito di studio universitario;</w:t>
            </w:r>
          </w:p>
          <w:p w:rsidR="009C1713" w:rsidRDefault="009C1713">
            <w:pPr>
              <w:ind w:left="175" w:hanging="175"/>
            </w:pPr>
            <w:r>
              <w:t>•</w:t>
            </w:r>
            <w:r>
              <w:tab/>
              <w:t xml:space="preserve">Predisposizione alla risoluzione di problemi e conflitti – acquisita in ambito di studio universitario, nello svolgimento di </w:t>
            </w:r>
            <w:r>
              <w:rPr>
                <w:i/>
              </w:rPr>
              <w:t xml:space="preserve">work </w:t>
            </w:r>
            <w:proofErr w:type="spellStart"/>
            <w:r>
              <w:rPr>
                <w:i/>
              </w:rPr>
              <w:t>groups</w:t>
            </w:r>
            <w:proofErr w:type="spellEnd"/>
            <w:r>
              <w:t>, nella vita associativa;</w:t>
            </w:r>
          </w:p>
          <w:p w:rsidR="009C1713" w:rsidRDefault="009C1713">
            <w:pPr>
              <w:ind w:left="175" w:hanging="175"/>
            </w:pPr>
            <w:r>
              <w:t>•</w:t>
            </w:r>
            <w:r>
              <w:tab/>
              <w:t>Buona capacità di adeguarsi ad ambienti multiculturali;</w:t>
            </w:r>
          </w:p>
          <w:p w:rsidR="009C1713" w:rsidRDefault="009C1713">
            <w:pPr>
              <w:ind w:left="175" w:hanging="175"/>
            </w:pPr>
            <w:r>
              <w:t>•</w:t>
            </w:r>
            <w:r>
              <w:tab/>
              <w:t>Buona capacità di comunicazione;</w:t>
            </w:r>
          </w:p>
          <w:p w:rsidR="009C1713" w:rsidRDefault="009C1713">
            <w:pPr>
              <w:rPr>
                <w:rFonts w:eastAsia="Calibri"/>
              </w:rPr>
            </w:pPr>
          </w:p>
          <w:p w:rsidR="009C1713" w:rsidRDefault="009C1713">
            <w:r>
              <w:t>Le esperienze professionali e formative mi hanno permesso di sviluppare attitudini alla gestione dei progetti e dei tempi di lavoro nonché orientamento al servizio e al risultato.</w:t>
            </w:r>
          </w:p>
          <w:p w:rsidR="009C1713" w:rsidRDefault="009C1713">
            <w:pPr>
              <w:ind w:left="175" w:hanging="175"/>
            </w:pPr>
            <w:r>
              <w:t>•</w:t>
            </w:r>
            <w:r>
              <w:tab/>
            </w:r>
            <w:r>
              <w:rPr>
                <w:i/>
              </w:rPr>
              <w:t>Leadership</w:t>
            </w:r>
            <w:r>
              <w:t xml:space="preserve"> – acquisita tramite lo svolgimento di </w:t>
            </w:r>
            <w:r>
              <w:rPr>
                <w:i/>
              </w:rPr>
              <w:t xml:space="preserve">work </w:t>
            </w:r>
            <w:proofErr w:type="spellStart"/>
            <w:r>
              <w:rPr>
                <w:i/>
              </w:rPr>
              <w:t>groups</w:t>
            </w:r>
            <w:proofErr w:type="spellEnd"/>
            <w:r>
              <w:t xml:space="preserve"> universitari e tramite la vita associativa;</w:t>
            </w:r>
          </w:p>
          <w:p w:rsidR="009C1713" w:rsidRDefault="009C1713">
            <w:pPr>
              <w:ind w:left="175" w:hanging="175"/>
            </w:pPr>
            <w:r>
              <w:t>•</w:t>
            </w:r>
            <w:r>
              <w:tab/>
              <w:t xml:space="preserve">Gestione di progetti di gruppo – acquisita tramite lo svolgimento di </w:t>
            </w:r>
            <w:r>
              <w:rPr>
                <w:i/>
              </w:rPr>
              <w:t xml:space="preserve">work </w:t>
            </w:r>
            <w:proofErr w:type="spellStart"/>
            <w:r>
              <w:rPr>
                <w:i/>
              </w:rPr>
              <w:t>groups</w:t>
            </w:r>
            <w:proofErr w:type="spellEnd"/>
            <w:r>
              <w:t xml:space="preserve"> universitari e tramite la vita associativa;</w:t>
            </w:r>
          </w:p>
          <w:p w:rsidR="009C1713" w:rsidRDefault="009C1713">
            <w:pPr>
              <w:rPr>
                <w:rFonts w:eastAsia="Calibri"/>
              </w:rPr>
            </w:pPr>
          </w:p>
          <w:p w:rsidR="009C1713" w:rsidRDefault="009C1713">
            <w:r>
              <w:t>Buona conoscenza di:</w:t>
            </w:r>
          </w:p>
          <w:p w:rsidR="009C1713" w:rsidRDefault="009C1713">
            <w:pPr>
              <w:ind w:left="175" w:hanging="175"/>
            </w:pPr>
            <w:r>
              <w:t>•</w:t>
            </w:r>
            <w:r>
              <w:tab/>
              <w:t>Windows acquisita in ambito di formazione universitaria e privata.</w:t>
            </w:r>
          </w:p>
          <w:p w:rsidR="009C1713" w:rsidRDefault="009C1713">
            <w:pPr>
              <w:ind w:left="175" w:hanging="175"/>
            </w:pPr>
            <w:r>
              <w:t>•</w:t>
            </w:r>
            <w:r>
              <w:tab/>
              <w:t>Microsoft Office acquisita in ambito di formazione universitaria e privata.</w:t>
            </w:r>
          </w:p>
          <w:p w:rsidR="009C1713" w:rsidRDefault="009C1713">
            <w:pPr>
              <w:ind w:left="175" w:hanging="175"/>
            </w:pPr>
          </w:p>
          <w:p w:rsidR="009C1713" w:rsidRDefault="009C1713">
            <w:pPr>
              <w:rPr>
                <w:rFonts w:eastAsia="Calibri"/>
              </w:rPr>
            </w:pPr>
          </w:p>
          <w:p w:rsidR="009C1713" w:rsidRDefault="009C1713" w:rsidP="00F8149A"/>
          <w:p w:rsidR="00F8149A" w:rsidRDefault="00F8149A" w:rsidP="00F8149A">
            <w:r>
              <w:t>Ottime capacità di lavorare in modo autonomo e in gruppo sviluppate in varie situazioni e condizioni lavorative e culturali differenti.</w:t>
            </w:r>
          </w:p>
          <w:p w:rsidR="00F8149A" w:rsidRDefault="00F8149A" w:rsidP="00F8149A"/>
          <w:p w:rsidR="00F8149A" w:rsidRDefault="00F8149A" w:rsidP="00F8149A"/>
          <w:p w:rsidR="00F8149A" w:rsidRDefault="00F8149A" w:rsidP="00F8149A">
            <w:r>
              <w:t>B</w:t>
            </w:r>
          </w:p>
        </w:tc>
      </w:tr>
    </w:tbl>
    <w:p w:rsidR="009C1713" w:rsidRDefault="009C1713" w:rsidP="009C1713">
      <w:pPr>
        <w:pStyle w:val="CVNormal"/>
        <w:spacing w:after="120"/>
        <w:ind w:left="0" w:right="-425"/>
        <w:rPr>
          <w:rFonts w:ascii="Times New Roman" w:hAnsi="Times New Roman" w:cs="Times New Roman"/>
          <w:color w:val="000000"/>
          <w:sz w:val="24"/>
          <w:szCs w:val="22"/>
        </w:rPr>
      </w:pPr>
    </w:p>
    <w:p w:rsidR="009C1713" w:rsidRDefault="009C1713" w:rsidP="009C1713">
      <w:pPr>
        <w:pStyle w:val="CVNormal"/>
        <w:ind w:left="0" w:right="-427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9C1713" w:rsidRDefault="009C1713" w:rsidP="009C1713">
      <w:pPr>
        <w:pStyle w:val="CVNormal"/>
        <w:ind w:left="0" w:right="-427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9C1713" w:rsidRDefault="008865D7" w:rsidP="009C1713">
      <w:pPr>
        <w:pStyle w:val="CVNormal"/>
        <w:ind w:left="0" w:right="-427"/>
        <w:rPr>
          <w:rFonts w:ascii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>Roma, 08/11</w:t>
      </w:r>
      <w:r w:rsidR="009C1713">
        <w:rPr>
          <w:rFonts w:ascii="Times New Roman" w:hAnsi="Times New Roman" w:cs="Times New Roman"/>
          <w:i/>
          <w:color w:val="000000"/>
          <w:sz w:val="22"/>
          <w:szCs w:val="22"/>
        </w:rPr>
        <w:t>/2018</w:t>
      </w:r>
      <w:r w:rsidR="009C1713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="009C1713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="009C1713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="009C1713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="009C1713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="009C1713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="009C1713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="009C1713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="009C1713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="009C1713">
        <w:rPr>
          <w:rFonts w:ascii="Times New Roman" w:hAnsi="Times New Roman" w:cs="Times New Roman"/>
          <w:i/>
          <w:color w:val="000000"/>
          <w:sz w:val="22"/>
          <w:szCs w:val="22"/>
        </w:rPr>
        <w:tab/>
        <w:t>Firma</w:t>
      </w:r>
    </w:p>
    <w:p w:rsidR="002055CF" w:rsidRDefault="002055CF"/>
    <w:sectPr w:rsidR="002055CF" w:rsidSect="002055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C125D"/>
    <w:multiLevelType w:val="hybridMultilevel"/>
    <w:tmpl w:val="3B9097B2"/>
    <w:lvl w:ilvl="0" w:tplc="86C232A6">
      <w:start w:val="38"/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06782"/>
    <w:multiLevelType w:val="hybridMultilevel"/>
    <w:tmpl w:val="8A38327C"/>
    <w:lvl w:ilvl="0" w:tplc="0410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2" w15:restartNumberingAfterBreak="0">
    <w:nsid w:val="27995151"/>
    <w:multiLevelType w:val="hybridMultilevel"/>
    <w:tmpl w:val="BD00508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7A17336"/>
    <w:multiLevelType w:val="hybridMultilevel"/>
    <w:tmpl w:val="98069408"/>
    <w:lvl w:ilvl="0" w:tplc="0410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FA49F1"/>
    <w:multiLevelType w:val="hybridMultilevel"/>
    <w:tmpl w:val="81E6C13C"/>
    <w:lvl w:ilvl="0" w:tplc="86C232A6">
      <w:start w:val="38"/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5" w15:restartNumberingAfterBreak="0">
    <w:nsid w:val="2EEF38A1"/>
    <w:multiLevelType w:val="hybridMultilevel"/>
    <w:tmpl w:val="9BA6B00E"/>
    <w:lvl w:ilvl="0" w:tplc="04906264">
      <w:start w:val="5"/>
      <w:numFmt w:val="bullet"/>
      <w:lvlText w:val="-"/>
      <w:lvlJc w:val="left"/>
      <w:pPr>
        <w:ind w:left="5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AC50B0"/>
    <w:multiLevelType w:val="hybridMultilevel"/>
    <w:tmpl w:val="5ADE92E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713"/>
    <w:rsid w:val="00165629"/>
    <w:rsid w:val="002055CF"/>
    <w:rsid w:val="00214B9D"/>
    <w:rsid w:val="002D5DA7"/>
    <w:rsid w:val="003410C1"/>
    <w:rsid w:val="003557F3"/>
    <w:rsid w:val="00371EFB"/>
    <w:rsid w:val="006B56BA"/>
    <w:rsid w:val="007E70BC"/>
    <w:rsid w:val="00825172"/>
    <w:rsid w:val="008865D7"/>
    <w:rsid w:val="00981CDB"/>
    <w:rsid w:val="009C1713"/>
    <w:rsid w:val="00A442E2"/>
    <w:rsid w:val="00B22411"/>
    <w:rsid w:val="00B34A81"/>
    <w:rsid w:val="00C1762B"/>
    <w:rsid w:val="00CC53B4"/>
    <w:rsid w:val="00D14F09"/>
    <w:rsid w:val="00E71C35"/>
    <w:rsid w:val="00F20A5E"/>
    <w:rsid w:val="00F6286E"/>
    <w:rsid w:val="00F81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3FC5"/>
  <w15:docId w15:val="{C469688D-1836-4301-93E6-DED4AADD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  <w:ind w:left="-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C1713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C1713"/>
    <w:rPr>
      <w:color w:val="0000FF"/>
      <w:u w:val="single"/>
    </w:rPr>
  </w:style>
  <w:style w:type="paragraph" w:customStyle="1" w:styleId="CVHeading3">
    <w:name w:val="CV Heading 3"/>
    <w:basedOn w:val="Normale"/>
    <w:next w:val="Normale"/>
    <w:rsid w:val="009C1713"/>
    <w:pPr>
      <w:ind w:left="113" w:right="113"/>
      <w:jc w:val="right"/>
    </w:pPr>
    <w:rPr>
      <w:rFonts w:ascii="Arial Narrow" w:hAnsi="Arial Narrow" w:cs="Arial Narrow"/>
      <w:sz w:val="20"/>
      <w:szCs w:val="20"/>
    </w:rPr>
  </w:style>
  <w:style w:type="paragraph" w:customStyle="1" w:styleId="CVNormal">
    <w:name w:val="CV Normal"/>
    <w:basedOn w:val="Normale"/>
    <w:rsid w:val="009C1713"/>
    <w:pPr>
      <w:ind w:left="113" w:right="113"/>
    </w:pPr>
    <w:rPr>
      <w:rFonts w:ascii="Arial Narrow" w:hAnsi="Arial Narrow" w:cs="Arial Narrow"/>
      <w:sz w:val="20"/>
      <w:szCs w:val="20"/>
    </w:rPr>
  </w:style>
  <w:style w:type="paragraph" w:customStyle="1" w:styleId="CVHeading3-FirstLine">
    <w:name w:val="CV Heading 3 - First Line"/>
    <w:basedOn w:val="CVHeading3"/>
    <w:next w:val="CVHeading3"/>
    <w:rsid w:val="009C1713"/>
    <w:pPr>
      <w:spacing w:before="74"/>
    </w:pPr>
  </w:style>
  <w:style w:type="paragraph" w:customStyle="1" w:styleId="CVSpacer">
    <w:name w:val="CV Spacer"/>
    <w:basedOn w:val="CVNormal"/>
    <w:rsid w:val="009C1713"/>
    <w:rPr>
      <w:sz w:val="4"/>
    </w:rPr>
  </w:style>
  <w:style w:type="paragraph" w:customStyle="1" w:styleId="CVMedium-FirstLine">
    <w:name w:val="CV Medium - First Line"/>
    <w:basedOn w:val="Normale"/>
    <w:next w:val="Normale"/>
    <w:rsid w:val="009C1713"/>
    <w:pPr>
      <w:spacing w:before="74"/>
      <w:ind w:left="113" w:right="113"/>
    </w:pPr>
    <w:rPr>
      <w:rFonts w:ascii="Arial Narrow" w:hAnsi="Arial Narrow" w:cs="Arial Narrow"/>
      <w:b/>
      <w:sz w:val="22"/>
      <w:szCs w:val="20"/>
    </w:rPr>
  </w:style>
  <w:style w:type="paragraph" w:customStyle="1" w:styleId="LevelAssessment-Heading2">
    <w:name w:val="Level Assessment - Heading 2"/>
    <w:basedOn w:val="Normale"/>
    <w:rsid w:val="009C1713"/>
    <w:pPr>
      <w:ind w:left="57" w:right="57"/>
      <w:jc w:val="center"/>
    </w:pPr>
    <w:rPr>
      <w:rFonts w:ascii="Arial Narrow" w:hAnsi="Arial Narrow" w:cs="Arial Narrow"/>
      <w:sz w:val="18"/>
      <w:szCs w:val="20"/>
      <w:lang w:val="en-US"/>
    </w:rPr>
  </w:style>
  <w:style w:type="paragraph" w:customStyle="1" w:styleId="LevelAssessment-Code">
    <w:name w:val="Level Assessment - Code"/>
    <w:basedOn w:val="Normale"/>
    <w:next w:val="LevelAssessment-Description"/>
    <w:rsid w:val="009C1713"/>
    <w:pPr>
      <w:ind w:left="28"/>
      <w:jc w:val="center"/>
    </w:pPr>
    <w:rPr>
      <w:rFonts w:ascii="Arial Narrow" w:hAnsi="Arial Narrow" w:cs="Arial Narrow"/>
      <w:sz w:val="18"/>
      <w:szCs w:val="20"/>
    </w:rPr>
  </w:style>
  <w:style w:type="paragraph" w:customStyle="1" w:styleId="CVHeadingLanguage">
    <w:name w:val="CV Heading Language"/>
    <w:basedOn w:val="Normale"/>
    <w:next w:val="LevelAssessment-Code"/>
    <w:rsid w:val="009C1713"/>
    <w:pPr>
      <w:ind w:left="113" w:right="113"/>
      <w:jc w:val="right"/>
    </w:pPr>
    <w:rPr>
      <w:rFonts w:ascii="Arial Narrow" w:hAnsi="Arial Narrow" w:cs="Arial Narrow"/>
      <w:b/>
      <w:sz w:val="22"/>
      <w:szCs w:val="20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9C1713"/>
  </w:style>
  <w:style w:type="paragraph" w:customStyle="1" w:styleId="Risultato">
    <w:name w:val="Risultato"/>
    <w:basedOn w:val="Normale"/>
    <w:rsid w:val="009C1713"/>
    <w:pPr>
      <w:suppressAutoHyphens w:val="0"/>
      <w:spacing w:after="60" w:line="240" w:lineRule="atLeast"/>
      <w:ind w:left="240" w:hanging="240"/>
      <w:jc w:val="both"/>
    </w:pPr>
    <w:rPr>
      <w:rFonts w:ascii="Garamond" w:eastAsia="Calibri" w:hAnsi="Garamond"/>
      <w:sz w:val="22"/>
      <w:szCs w:val="22"/>
      <w:lang w:eastAsia="it-IT"/>
    </w:rPr>
  </w:style>
  <w:style w:type="table" w:styleId="Grigliatabella">
    <w:name w:val="Table Grid"/>
    <w:basedOn w:val="Tabellanormale"/>
    <w:uiPriority w:val="39"/>
    <w:unhideWhenUsed/>
    <w:rsid w:val="009C1713"/>
    <w:pPr>
      <w:spacing w:after="0" w:line="240" w:lineRule="auto"/>
      <w:ind w:left="0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C1713"/>
    <w:rPr>
      <w:color w:val="808080"/>
      <w:shd w:val="clear" w:color="auto" w:fill="E6E6E6"/>
    </w:rPr>
  </w:style>
  <w:style w:type="paragraph" w:customStyle="1" w:styleId="OiaeaeiYiio2">
    <w:name w:val="O?ia eaeiYiio 2"/>
    <w:basedOn w:val="Normale"/>
    <w:rsid w:val="003557F3"/>
    <w:pPr>
      <w:widowControl w:val="0"/>
      <w:suppressAutoHyphens w:val="0"/>
      <w:jc w:val="right"/>
    </w:pPr>
    <w:rPr>
      <w:i/>
      <w:sz w:val="16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F81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ti.it" TargetMode="External"/><Relationship Id="rId3" Type="http://schemas.openxmlformats.org/officeDocument/2006/relationships/styles" Target="styles.xml"/><Relationship Id="rId7" Type="http://schemas.openxmlformats.org/officeDocument/2006/relationships/hyperlink" Target="mailto:stefania.scarasciamugnozza@uniroma1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scarasciamugnozz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F53AB-9F75-4CF7-8CA2-805D5032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Ground</dc:creator>
  <cp:keywords/>
  <dc:description/>
  <cp:lastModifiedBy>Ground</cp:lastModifiedBy>
  <cp:revision>16</cp:revision>
  <dcterms:created xsi:type="dcterms:W3CDTF">2018-11-08T17:03:00Z</dcterms:created>
  <dcterms:modified xsi:type="dcterms:W3CDTF">2019-02-20T18:23:00Z</dcterms:modified>
</cp:coreProperties>
</file>