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4F" w:rsidRPr="00887C37" w:rsidRDefault="0006054F" w:rsidP="00AD040E">
      <w:pPr>
        <w:jc w:val="both"/>
        <w:rPr>
          <w:rFonts w:ascii="Arial" w:hAnsi="Arial" w:cs="Arial"/>
        </w:rPr>
      </w:pPr>
    </w:p>
    <w:p w:rsidR="00366B9F" w:rsidRDefault="00366B9F" w:rsidP="00366B9F">
      <w:pPr>
        <w:jc w:val="center"/>
        <w:rPr>
          <w:rFonts w:ascii="Arial" w:eastAsia="Arial" w:hAnsi="Arial" w:cs="Arial"/>
          <w:b/>
        </w:rPr>
      </w:pPr>
      <w:r>
        <w:rPr>
          <w:rFonts w:ascii="Arial" w:eastAsia="Arial" w:hAnsi="Arial" w:cs="Arial"/>
          <w:b/>
        </w:rPr>
        <w:t>DOTTORATO DI RICERCA IN BIOLOGIA CELLULARE E DELLO SVILUPPO</w:t>
      </w:r>
    </w:p>
    <w:p w:rsidR="00366B9F" w:rsidRDefault="00366B9F" w:rsidP="00366B9F">
      <w:pPr>
        <w:jc w:val="center"/>
        <w:rPr>
          <w:rFonts w:ascii="Arial" w:eastAsia="Arial" w:hAnsi="Arial" w:cs="Arial"/>
        </w:rPr>
      </w:pPr>
    </w:p>
    <w:p w:rsidR="00366B9F" w:rsidRPr="00366B9F" w:rsidRDefault="00366B9F" w:rsidP="00366B9F">
      <w:pPr>
        <w:jc w:val="center"/>
        <w:rPr>
          <w:rFonts w:ascii="Arial" w:eastAsia="Arial" w:hAnsi="Arial" w:cs="Arial"/>
          <w:b/>
          <w:lang w:val="en-US"/>
        </w:rPr>
      </w:pPr>
      <w:r w:rsidRPr="00366B9F">
        <w:rPr>
          <w:rFonts w:ascii="Arial" w:eastAsia="Arial" w:hAnsi="Arial" w:cs="Arial"/>
          <w:b/>
          <w:lang w:val="en-US"/>
        </w:rPr>
        <w:t>3</w:t>
      </w:r>
      <w:r w:rsidR="004202FE">
        <w:rPr>
          <w:rFonts w:ascii="Arial" w:eastAsia="Arial" w:hAnsi="Arial" w:cs="Arial"/>
          <w:b/>
          <w:lang w:val="en-US"/>
        </w:rPr>
        <w:t>9</w:t>
      </w:r>
      <w:r w:rsidRPr="00366B9F">
        <w:rPr>
          <w:rFonts w:ascii="Arial" w:eastAsia="Arial" w:hAnsi="Arial" w:cs="Arial"/>
          <w:b/>
          <w:lang w:val="en-US"/>
        </w:rPr>
        <w:t xml:space="preserve"> CYCLE</w:t>
      </w:r>
    </w:p>
    <w:p w:rsidR="00366B9F" w:rsidRPr="00366B9F" w:rsidRDefault="00366B9F" w:rsidP="00366B9F">
      <w:pPr>
        <w:pBdr>
          <w:top w:val="nil"/>
          <w:left w:val="nil"/>
          <w:bottom w:val="nil"/>
          <w:right w:val="nil"/>
          <w:between w:val="nil"/>
        </w:pBdr>
        <w:jc w:val="center"/>
        <w:rPr>
          <w:rFonts w:ascii="Arial" w:eastAsia="Arial" w:hAnsi="Arial" w:cs="Arial"/>
          <w:b/>
          <w:lang w:val="en-US"/>
        </w:rPr>
      </w:pPr>
      <w:r w:rsidRPr="00366B9F">
        <w:rPr>
          <w:rFonts w:ascii="Arial" w:eastAsia="Arial" w:hAnsi="Arial" w:cs="Arial"/>
          <w:b/>
          <w:lang w:val="en-US"/>
        </w:rPr>
        <w:t>Project proposal for a Sapienza PhD scholarship</w:t>
      </w:r>
    </w:p>
    <w:p w:rsidR="00366B9F" w:rsidRPr="00366B9F" w:rsidRDefault="00366B9F" w:rsidP="00366B9F">
      <w:pPr>
        <w:pBdr>
          <w:top w:val="nil"/>
          <w:left w:val="nil"/>
          <w:bottom w:val="nil"/>
          <w:right w:val="nil"/>
          <w:between w:val="nil"/>
        </w:pBdr>
        <w:jc w:val="center"/>
        <w:rPr>
          <w:rFonts w:ascii="Arial" w:eastAsia="Arial" w:hAnsi="Arial" w:cs="Arial"/>
          <w:b/>
          <w:lang w:val="en-US"/>
        </w:rPr>
      </w:pPr>
    </w:p>
    <w:p w:rsidR="00366B9F" w:rsidRPr="00366B9F" w:rsidRDefault="00366B9F" w:rsidP="00366B9F">
      <w:pPr>
        <w:pBdr>
          <w:top w:val="nil"/>
          <w:left w:val="nil"/>
          <w:bottom w:val="nil"/>
          <w:right w:val="nil"/>
          <w:between w:val="nil"/>
        </w:pBdr>
        <w:jc w:val="center"/>
        <w:rPr>
          <w:rFonts w:ascii="Arial" w:eastAsia="Arial" w:hAnsi="Arial" w:cs="Arial"/>
          <w:b/>
          <w:color w:val="000000"/>
          <w:lang w:val="en-US"/>
        </w:rPr>
      </w:pPr>
      <w:r w:rsidRPr="00366B9F">
        <w:rPr>
          <w:rFonts w:ascii="Arial" w:eastAsia="Arial" w:hAnsi="Arial" w:cs="Arial"/>
          <w:b/>
          <w:lang w:val="en-US"/>
        </w:rPr>
        <w:t>Other research line</w:t>
      </w:r>
    </w:p>
    <w:p w:rsidR="00186053" w:rsidRPr="005E0219" w:rsidRDefault="00186053" w:rsidP="00AD040E">
      <w:pPr>
        <w:pStyle w:val="Corpodeltesto3"/>
        <w:rPr>
          <w:rFonts w:ascii="Arial" w:hAnsi="Arial" w:cs="Arial"/>
          <w:lang w:val="en-GB"/>
        </w:rPr>
      </w:pPr>
    </w:p>
    <w:p w:rsidR="00D80D58" w:rsidRPr="005E0219" w:rsidRDefault="00D80D58" w:rsidP="00AD040E">
      <w:pPr>
        <w:pStyle w:val="Corpodeltesto3"/>
        <w:rPr>
          <w:rFonts w:ascii="Arial" w:hAnsi="Arial" w:cs="Arial"/>
          <w:lang w:val="en-GB"/>
        </w:rPr>
      </w:pPr>
    </w:p>
    <w:p w:rsidR="00AD7E6E" w:rsidRDefault="00366B9F" w:rsidP="00AD040E">
      <w:pPr>
        <w:jc w:val="both"/>
        <w:rPr>
          <w:rFonts w:ascii="Arial" w:hAnsi="Arial" w:cs="Arial"/>
          <w:b/>
          <w:lang w:val="en-GB"/>
        </w:rPr>
      </w:pPr>
      <w:r>
        <w:rPr>
          <w:rFonts w:ascii="Arial" w:hAnsi="Arial" w:cs="Arial"/>
          <w:b/>
          <w:lang w:val="en-GB"/>
        </w:rPr>
        <w:t>Title</w:t>
      </w:r>
      <w:r w:rsidR="00186053" w:rsidRPr="005539CB">
        <w:rPr>
          <w:rFonts w:ascii="Arial" w:hAnsi="Arial" w:cs="Arial"/>
          <w:b/>
          <w:lang w:val="en-GB"/>
        </w:rPr>
        <w:t>:</w:t>
      </w:r>
      <w:r w:rsidR="005539CB" w:rsidRPr="005539CB">
        <w:rPr>
          <w:rFonts w:ascii="Arial" w:hAnsi="Arial" w:cs="Arial"/>
          <w:b/>
          <w:lang w:val="en-GB"/>
        </w:rPr>
        <w:t xml:space="preserve">Characterization </w:t>
      </w:r>
      <w:r w:rsidR="005539CB">
        <w:rPr>
          <w:rFonts w:ascii="Arial" w:hAnsi="Arial" w:cs="Arial"/>
          <w:b/>
          <w:lang w:val="en-GB"/>
        </w:rPr>
        <w:t xml:space="preserve">of </w:t>
      </w:r>
      <w:r w:rsidR="00AD7E6E">
        <w:rPr>
          <w:rFonts w:ascii="Arial" w:hAnsi="Arial" w:cs="Arial"/>
          <w:b/>
          <w:lang w:val="en-GB"/>
        </w:rPr>
        <w:t>epigenetic mechanism</w:t>
      </w:r>
      <w:r w:rsidR="00901734">
        <w:rPr>
          <w:rFonts w:ascii="Arial" w:hAnsi="Arial" w:cs="Arial"/>
          <w:b/>
          <w:lang w:val="en-GB"/>
        </w:rPr>
        <w:t xml:space="preserve">s involved in the regulation of </w:t>
      </w:r>
      <w:r w:rsidR="00AD7E6E">
        <w:rPr>
          <w:rFonts w:ascii="Arial" w:hAnsi="Arial" w:cs="Arial"/>
          <w:b/>
          <w:lang w:val="en-GB"/>
        </w:rPr>
        <w:t>pancreatic</w:t>
      </w:r>
      <w:r w:rsidR="00D00D7B">
        <w:rPr>
          <w:rFonts w:ascii="Arial" w:hAnsi="Arial" w:cs="Arial"/>
          <w:b/>
          <w:lang w:val="en-GB"/>
        </w:rPr>
        <w:t>cancer associated fibroblast</w:t>
      </w:r>
      <w:r w:rsidR="00901734">
        <w:rPr>
          <w:rFonts w:ascii="Arial" w:hAnsi="Arial" w:cs="Arial"/>
          <w:b/>
          <w:lang w:val="en-GB"/>
        </w:rPr>
        <w:t>s upon metabolic alterations</w:t>
      </w:r>
    </w:p>
    <w:p w:rsidR="00186053" w:rsidRPr="005539CB" w:rsidRDefault="00186053" w:rsidP="00AD040E">
      <w:pPr>
        <w:jc w:val="both"/>
        <w:rPr>
          <w:rFonts w:ascii="Arial" w:hAnsi="Arial" w:cs="Arial"/>
          <w:b/>
          <w:lang w:val="en-GB"/>
        </w:rPr>
      </w:pPr>
    </w:p>
    <w:p w:rsidR="00EE52CD" w:rsidRPr="005539CB" w:rsidRDefault="00EE52CD" w:rsidP="00AD040E">
      <w:pPr>
        <w:jc w:val="both"/>
        <w:rPr>
          <w:rFonts w:ascii="Arial" w:hAnsi="Arial" w:cs="Arial"/>
          <w:b/>
          <w:lang w:val="en-GB"/>
        </w:rPr>
      </w:pPr>
    </w:p>
    <w:p w:rsidR="0088496F" w:rsidRPr="00366B9F" w:rsidRDefault="00366B9F" w:rsidP="00AD040E">
      <w:pPr>
        <w:jc w:val="both"/>
        <w:rPr>
          <w:rFonts w:ascii="Arial" w:eastAsia="Arial" w:hAnsi="Arial" w:cs="Arial"/>
          <w:b/>
        </w:rPr>
      </w:pPr>
      <w:r>
        <w:rPr>
          <w:rFonts w:ascii="Arial" w:eastAsia="Arial" w:hAnsi="Arial" w:cs="Arial"/>
          <w:b/>
        </w:rPr>
        <w:t>Supervisor</w:t>
      </w:r>
      <w:r w:rsidR="0088496F">
        <w:rPr>
          <w:rFonts w:ascii="Arial" w:hAnsi="Arial" w:cs="Arial"/>
          <w:b/>
        </w:rPr>
        <w:t xml:space="preserve">: </w:t>
      </w:r>
      <w:r w:rsidR="0088496F" w:rsidRPr="007E5AD6">
        <w:rPr>
          <w:rFonts w:ascii="Arial" w:hAnsi="Arial" w:cs="Arial"/>
          <w:bCs/>
        </w:rPr>
        <w:t>Francesco Spallotta</w:t>
      </w:r>
    </w:p>
    <w:p w:rsidR="0088496F" w:rsidRDefault="0088496F" w:rsidP="00AD040E">
      <w:pPr>
        <w:jc w:val="both"/>
        <w:rPr>
          <w:rFonts w:ascii="Arial" w:hAnsi="Arial" w:cs="Arial"/>
          <w:b/>
        </w:rPr>
      </w:pPr>
      <w:r>
        <w:rPr>
          <w:rFonts w:ascii="Arial" w:hAnsi="Arial" w:cs="Arial"/>
          <w:b/>
        </w:rPr>
        <w:t xml:space="preserve">e-mail: </w:t>
      </w:r>
      <w:hyperlink r:id="rId8" w:history="1">
        <w:r w:rsidR="004202FE" w:rsidRPr="007E5AD6">
          <w:rPr>
            <w:rStyle w:val="Collegamentoipertestuale"/>
            <w:rFonts w:ascii="Arial" w:hAnsi="Arial" w:cs="Arial"/>
          </w:rPr>
          <w:t>francesco.spallotta@uniroma1.it</w:t>
        </w:r>
      </w:hyperlink>
    </w:p>
    <w:p w:rsidR="007E5AD6" w:rsidRPr="00DE2D01" w:rsidRDefault="007436FC" w:rsidP="00AD040E">
      <w:pPr>
        <w:jc w:val="both"/>
        <w:rPr>
          <w:rFonts w:ascii="Arial" w:hAnsi="Arial" w:cs="Arial"/>
          <w:bCs/>
        </w:rPr>
      </w:pPr>
      <w:hyperlink r:id="rId9" w:history="1">
        <w:r w:rsidR="007E5AD6" w:rsidRPr="00DE2D01">
          <w:rPr>
            <w:rStyle w:val="Collegamentoipertestuale"/>
            <w:rFonts w:ascii="Arial" w:hAnsi="Arial" w:cs="Arial"/>
            <w:bCs/>
          </w:rPr>
          <w:t>https://corsidilaurea.uniroma1.it/it/users/francescospallottauniroma1it</w:t>
        </w:r>
      </w:hyperlink>
    </w:p>
    <w:p w:rsidR="007E5AD6" w:rsidRPr="007E5AD6" w:rsidRDefault="007436FC" w:rsidP="007E5AD6">
      <w:pPr>
        <w:shd w:val="clear" w:color="auto" w:fill="FFFFFF"/>
        <w:rPr>
          <w:rFonts w:ascii="Arial" w:hAnsi="Arial" w:cs="Arial"/>
          <w:color w:val="323232"/>
          <w:szCs w:val="24"/>
          <w:lang w:val="en-GB"/>
        </w:rPr>
      </w:pPr>
      <w:hyperlink r:id="rId10" w:history="1">
        <w:r w:rsidR="007E5AD6" w:rsidRPr="007E5AD6">
          <w:rPr>
            <w:rStyle w:val="Collegamentoipertestuale"/>
            <w:rFonts w:ascii="Arial" w:hAnsi="Arial" w:cs="Arial"/>
            <w:szCs w:val="24"/>
            <w:bdr w:val="none" w:sz="0" w:space="0" w:color="auto" w:frame="1"/>
            <w:lang w:val="en-GB"/>
          </w:rPr>
          <w:t>https://orcid.org/0000-0002-0466-6286</w:t>
        </w:r>
      </w:hyperlink>
    </w:p>
    <w:p w:rsidR="00376C7B" w:rsidRPr="007E5AD6" w:rsidRDefault="00376C7B" w:rsidP="00AD040E">
      <w:pPr>
        <w:jc w:val="both"/>
        <w:rPr>
          <w:rFonts w:ascii="Arial" w:hAnsi="Arial" w:cs="Arial"/>
          <w:b/>
          <w:lang w:val="en-GB"/>
        </w:rPr>
      </w:pPr>
    </w:p>
    <w:p w:rsidR="007E5AD6" w:rsidRPr="00376C7B" w:rsidRDefault="007E5AD6" w:rsidP="00AD040E">
      <w:pPr>
        <w:jc w:val="both"/>
        <w:rPr>
          <w:rFonts w:ascii="Arial" w:hAnsi="Arial" w:cs="Arial"/>
          <w:b/>
          <w:lang w:val="en-US"/>
        </w:rPr>
      </w:pPr>
    </w:p>
    <w:p w:rsidR="00366B9F" w:rsidRDefault="00252F4E" w:rsidP="00366B9F">
      <w:pPr>
        <w:jc w:val="both"/>
        <w:rPr>
          <w:rFonts w:ascii="Arial" w:eastAsia="Arial" w:hAnsi="Arial" w:cs="Arial"/>
          <w:b/>
          <w:lang w:val="en-US"/>
        </w:rPr>
      </w:pPr>
      <w:r>
        <w:rPr>
          <w:rFonts w:ascii="Arial" w:eastAsia="Arial" w:hAnsi="Arial" w:cs="Arial"/>
          <w:b/>
          <w:lang w:val="en-US"/>
        </w:rPr>
        <w:t xml:space="preserve">Summary </w:t>
      </w:r>
    </w:p>
    <w:p w:rsidR="00366B9F" w:rsidRPr="00B267E2" w:rsidRDefault="00B267E2" w:rsidP="00366B9F">
      <w:pPr>
        <w:jc w:val="both"/>
        <w:rPr>
          <w:rFonts w:ascii="Arial" w:hAnsi="Arial" w:cs="Arial"/>
          <w:szCs w:val="24"/>
          <w:lang w:val="en-GB"/>
        </w:rPr>
      </w:pPr>
      <w:r w:rsidRPr="0099464A">
        <w:rPr>
          <w:rFonts w:ascii="Arial" w:hAnsi="Arial" w:cs="Arial"/>
          <w:bCs/>
          <w:szCs w:val="24"/>
          <w:lang w:val="en-GB"/>
        </w:rPr>
        <w:t xml:space="preserve">Epidemiological studies pointed out </w:t>
      </w:r>
      <w:r>
        <w:rPr>
          <w:rFonts w:ascii="Arial" w:hAnsi="Arial" w:cs="Arial"/>
          <w:bCs/>
          <w:szCs w:val="24"/>
          <w:lang w:val="en-GB"/>
        </w:rPr>
        <w:t>a</w:t>
      </w:r>
      <w:r w:rsidRPr="0099464A">
        <w:rPr>
          <w:rFonts w:ascii="Arial" w:hAnsi="Arial" w:cs="Arial"/>
          <w:bCs/>
          <w:szCs w:val="24"/>
          <w:lang w:val="en-GB"/>
        </w:rPr>
        <w:t xml:space="preserve"> correlation between dysmetabolism and pancreatic cancer</w:t>
      </w:r>
      <w:r>
        <w:rPr>
          <w:rFonts w:ascii="Arial" w:hAnsi="Arial" w:cs="Arial"/>
          <w:bCs/>
          <w:szCs w:val="24"/>
          <w:lang w:val="en-GB"/>
        </w:rPr>
        <w:t xml:space="preserve">. </w:t>
      </w:r>
      <w:r w:rsidRPr="00B267E2">
        <w:rPr>
          <w:rFonts w:ascii="Arial" w:hAnsi="Arial" w:cs="Arial"/>
          <w:bCs/>
          <w:szCs w:val="24"/>
          <w:lang w:val="en-GB"/>
        </w:rPr>
        <w:t xml:space="preserve">Pancreatic ductal adenocarcinoma (PDAC), which comprises 85% of all the pancreatic cancers, is one of the most aggressive and deadly tumor with less than 8% of survival 5 years after diagnosis. </w:t>
      </w:r>
      <w:r w:rsidRPr="00B267E2">
        <w:rPr>
          <w:rFonts w:ascii="Arial" w:hAnsi="Arial" w:cs="Arial"/>
          <w:szCs w:val="24"/>
          <w:lang w:val="en-GB"/>
        </w:rPr>
        <w:t>PDAC is characterized by a dense fibrotic stroma contributing to the poor clinical outcome and the lack of chemotherapy response.</w:t>
      </w:r>
    </w:p>
    <w:p w:rsidR="0038025D" w:rsidRPr="007C0CD7" w:rsidRDefault="00164354" w:rsidP="0038025D">
      <w:pPr>
        <w:jc w:val="both"/>
        <w:rPr>
          <w:rFonts w:ascii="Arial" w:eastAsia="Arial" w:hAnsi="Arial" w:cs="Arial"/>
          <w:lang w:val="en-GB"/>
        </w:rPr>
      </w:pPr>
      <w:r w:rsidRPr="0038025D">
        <w:rPr>
          <w:rFonts w:ascii="Arial" w:hAnsi="Arial" w:cs="Arial"/>
          <w:szCs w:val="24"/>
          <w:lang w:val="en-GB"/>
        </w:rPr>
        <w:t>The present project focuses on investigating the effects of chronic metabolic alterations on the transition of pancreatic stellate cells (PSCs) into pancreatic cancer-associated fibroblasts (CAFs)</w:t>
      </w:r>
      <w:r w:rsidR="00B267E2">
        <w:rPr>
          <w:rFonts w:ascii="Arial" w:hAnsi="Arial" w:cs="Arial"/>
          <w:szCs w:val="24"/>
          <w:lang w:val="en-GB"/>
        </w:rPr>
        <w:t>, the most abundant cell type in the pancreatic tumor microenvironment,</w:t>
      </w:r>
      <w:r w:rsidRPr="0038025D">
        <w:rPr>
          <w:rFonts w:ascii="Arial" w:hAnsi="Arial" w:cs="Arial"/>
          <w:szCs w:val="24"/>
          <w:lang w:val="en-GB"/>
        </w:rPr>
        <w:t xml:space="preserve"> during the onset and progression of PDAC. Obesity and diabetes </w:t>
      </w:r>
      <w:r>
        <w:rPr>
          <w:rFonts w:ascii="Arial" w:hAnsi="Arial" w:cs="Arial"/>
          <w:szCs w:val="24"/>
          <w:lang w:val="en-GB"/>
        </w:rPr>
        <w:t xml:space="preserve">will be </w:t>
      </w:r>
      <w:r w:rsidR="005023CA">
        <w:rPr>
          <w:rFonts w:ascii="Arial" w:hAnsi="Arial" w:cs="Arial"/>
          <w:szCs w:val="24"/>
          <w:lang w:val="en-GB"/>
        </w:rPr>
        <w:t xml:space="preserve">two </w:t>
      </w:r>
      <w:r w:rsidRPr="0038025D">
        <w:rPr>
          <w:rFonts w:ascii="Arial" w:hAnsi="Arial" w:cs="Arial"/>
          <w:szCs w:val="24"/>
          <w:lang w:val="en-GB"/>
        </w:rPr>
        <w:t xml:space="preserve">dysmetabolic conditions </w:t>
      </w:r>
      <w:r>
        <w:rPr>
          <w:rFonts w:ascii="Arial" w:hAnsi="Arial" w:cs="Arial"/>
          <w:szCs w:val="24"/>
          <w:lang w:val="en-GB"/>
        </w:rPr>
        <w:t xml:space="preserve">considered </w:t>
      </w:r>
      <w:r w:rsidRPr="0038025D">
        <w:rPr>
          <w:rFonts w:ascii="Arial" w:hAnsi="Arial" w:cs="Arial"/>
          <w:szCs w:val="24"/>
          <w:lang w:val="en-GB"/>
        </w:rPr>
        <w:t>in th</w:t>
      </w:r>
      <w:r>
        <w:rPr>
          <w:rFonts w:ascii="Arial" w:hAnsi="Arial" w:cs="Arial"/>
          <w:szCs w:val="24"/>
          <w:lang w:val="en-GB"/>
        </w:rPr>
        <w:t>e present study.</w:t>
      </w:r>
      <w:r w:rsidR="0038025D" w:rsidRPr="0038025D">
        <w:rPr>
          <w:rFonts w:ascii="Arial" w:eastAsia="Arial" w:hAnsi="Arial" w:cs="Arial"/>
          <w:lang w:val="en-US"/>
        </w:rPr>
        <w:t xml:space="preserve"> The goal </w:t>
      </w:r>
      <w:r w:rsidR="00B267E2">
        <w:rPr>
          <w:rFonts w:ascii="Arial" w:eastAsia="Arial" w:hAnsi="Arial" w:cs="Arial"/>
          <w:lang w:val="en-US"/>
        </w:rPr>
        <w:t>will be</w:t>
      </w:r>
      <w:r w:rsidR="0038025D" w:rsidRPr="0038025D">
        <w:rPr>
          <w:rFonts w:ascii="Arial" w:eastAsia="Arial" w:hAnsi="Arial" w:cs="Arial"/>
          <w:lang w:val="en-US"/>
        </w:rPr>
        <w:t xml:space="preserve"> to understand how dysmetabolism influences </w:t>
      </w:r>
      <w:r w:rsidRPr="0038025D">
        <w:rPr>
          <w:rFonts w:ascii="Arial" w:hAnsi="Arial" w:cs="Arial"/>
          <w:szCs w:val="24"/>
          <w:lang w:val="en-GB"/>
        </w:rPr>
        <w:t xml:space="preserve">CAFs in supporting PDAC stroma deposition, </w:t>
      </w:r>
      <w:r w:rsidR="005023CA">
        <w:rPr>
          <w:rFonts w:ascii="Arial" w:hAnsi="Arial" w:cs="Arial"/>
          <w:szCs w:val="24"/>
          <w:lang w:val="en-GB"/>
        </w:rPr>
        <w:t xml:space="preserve">ultimately </w:t>
      </w:r>
      <w:r w:rsidRPr="0038025D">
        <w:rPr>
          <w:rFonts w:ascii="Arial" w:hAnsi="Arial" w:cs="Arial"/>
          <w:szCs w:val="24"/>
          <w:lang w:val="en-GB"/>
        </w:rPr>
        <w:t>affecting immune response evasion and therapy resistance.</w:t>
      </w:r>
      <w:r w:rsidR="0038025D" w:rsidRPr="0038025D">
        <w:rPr>
          <w:rFonts w:ascii="Arial" w:eastAsia="Arial" w:hAnsi="Arial" w:cs="Arial"/>
          <w:lang w:val="en-US"/>
        </w:rPr>
        <w:t>CAF differentiation and organization within the tumor microenvironment</w:t>
      </w:r>
      <w:r w:rsidR="007C0CD7">
        <w:rPr>
          <w:rFonts w:ascii="Arial" w:eastAsia="Arial" w:hAnsi="Arial" w:cs="Arial"/>
          <w:lang w:val="en-US"/>
        </w:rPr>
        <w:t xml:space="preserve"> will be investigated</w:t>
      </w:r>
      <w:r w:rsidR="0038025D" w:rsidRPr="0038025D">
        <w:rPr>
          <w:rFonts w:ascii="Arial" w:eastAsia="Arial" w:hAnsi="Arial" w:cs="Arial"/>
          <w:lang w:val="en-US"/>
        </w:rPr>
        <w:t xml:space="preserve"> with a particular emphasis on the DNA methylation cycle </w:t>
      </w:r>
      <w:r w:rsidR="005023CA">
        <w:rPr>
          <w:rFonts w:ascii="Arial" w:eastAsia="Arial" w:hAnsi="Arial" w:cs="Arial"/>
          <w:lang w:val="en-US"/>
        </w:rPr>
        <w:t xml:space="preserve">involvement </w:t>
      </w:r>
      <w:r w:rsidR="0038025D" w:rsidRPr="0038025D">
        <w:rPr>
          <w:rFonts w:ascii="Arial" w:eastAsia="Arial" w:hAnsi="Arial" w:cs="Arial"/>
          <w:lang w:val="en-US"/>
        </w:rPr>
        <w:t>and sensitivity to metabolic rewiring.</w:t>
      </w:r>
      <w:r w:rsidR="007C0CD7">
        <w:rPr>
          <w:rFonts w:ascii="Arial" w:eastAsia="Arial" w:hAnsi="Arial" w:cs="Arial"/>
          <w:lang w:val="en-US"/>
        </w:rPr>
        <w:t xml:space="preserve"> Indeed, </w:t>
      </w:r>
      <w:r w:rsidR="007C0CD7" w:rsidRPr="0038025D">
        <w:rPr>
          <w:rFonts w:ascii="Arial" w:hAnsi="Arial" w:cs="Arial"/>
          <w:szCs w:val="24"/>
          <w:lang w:val="en-GB"/>
        </w:rPr>
        <w:t>DNA methylation cycle</w:t>
      </w:r>
      <w:r w:rsidR="007C0CD7">
        <w:rPr>
          <w:rFonts w:ascii="Arial" w:hAnsi="Arial" w:cs="Arial"/>
          <w:szCs w:val="24"/>
          <w:lang w:val="en-GB"/>
        </w:rPr>
        <w:t xml:space="preserve"> is </w:t>
      </w:r>
      <w:r w:rsidR="007C0CD7" w:rsidRPr="0038025D">
        <w:rPr>
          <w:rFonts w:ascii="Arial" w:hAnsi="Arial" w:cs="Arial"/>
          <w:szCs w:val="24"/>
          <w:lang w:val="en-GB"/>
        </w:rPr>
        <w:t xml:space="preserve">a pathway </w:t>
      </w:r>
      <w:r w:rsidR="007C0CD7">
        <w:rPr>
          <w:rFonts w:ascii="Arial" w:hAnsi="Arial" w:cs="Arial"/>
          <w:szCs w:val="24"/>
          <w:lang w:val="en-GB"/>
        </w:rPr>
        <w:t xml:space="preserve">particular </w:t>
      </w:r>
      <w:r w:rsidR="007C0CD7" w:rsidRPr="0038025D">
        <w:rPr>
          <w:rFonts w:ascii="Arial" w:hAnsi="Arial" w:cs="Arial"/>
          <w:szCs w:val="24"/>
          <w:lang w:val="en-GB"/>
        </w:rPr>
        <w:t>sensitive to cancer metabolic rewiring</w:t>
      </w:r>
      <w:r w:rsidR="007C0CD7">
        <w:rPr>
          <w:rFonts w:ascii="Arial" w:hAnsi="Arial" w:cs="Arial"/>
          <w:szCs w:val="24"/>
          <w:lang w:val="en-GB"/>
        </w:rPr>
        <w:t>, which modifying the</w:t>
      </w:r>
      <w:r w:rsidR="007C0CD7" w:rsidRPr="0038025D">
        <w:rPr>
          <w:rFonts w:ascii="Arial" w:hAnsi="Arial" w:cs="Arial"/>
          <w:szCs w:val="24"/>
          <w:lang w:val="en-GB"/>
        </w:rPr>
        <w:t xml:space="preserve"> cytosine methylation patterns </w:t>
      </w:r>
      <w:r w:rsidR="007C0CD7">
        <w:rPr>
          <w:rFonts w:ascii="Arial" w:hAnsi="Arial" w:cs="Arial"/>
          <w:szCs w:val="24"/>
          <w:lang w:val="en-GB"/>
        </w:rPr>
        <w:t>a</w:t>
      </w:r>
      <w:r w:rsidR="007C0CD7" w:rsidRPr="0038025D">
        <w:rPr>
          <w:rFonts w:ascii="Arial" w:hAnsi="Arial" w:cs="Arial"/>
          <w:szCs w:val="24"/>
          <w:lang w:val="en-GB"/>
        </w:rPr>
        <w:t>ffect</w:t>
      </w:r>
      <w:r w:rsidR="007C0CD7">
        <w:rPr>
          <w:rFonts w:ascii="Arial" w:hAnsi="Arial" w:cs="Arial"/>
          <w:szCs w:val="24"/>
          <w:lang w:val="en-GB"/>
        </w:rPr>
        <w:t>s</w:t>
      </w:r>
      <w:r w:rsidR="007C0CD7" w:rsidRPr="0038025D">
        <w:rPr>
          <w:rFonts w:ascii="Arial" w:hAnsi="Arial" w:cs="Arial"/>
          <w:szCs w:val="24"/>
          <w:lang w:val="en-GB"/>
        </w:rPr>
        <w:t xml:space="preserve"> cell transcriptomes and </w:t>
      </w:r>
      <w:r w:rsidR="007C0CD7">
        <w:rPr>
          <w:rFonts w:ascii="Arial" w:hAnsi="Arial" w:cs="Arial"/>
          <w:szCs w:val="24"/>
          <w:lang w:val="en-GB"/>
        </w:rPr>
        <w:t xml:space="preserve">contributes to </w:t>
      </w:r>
      <w:r w:rsidR="007C0CD7" w:rsidRPr="0038025D">
        <w:rPr>
          <w:rFonts w:ascii="Arial" w:hAnsi="Arial" w:cs="Arial"/>
          <w:szCs w:val="24"/>
          <w:lang w:val="en-GB"/>
        </w:rPr>
        <w:t>estab</w:t>
      </w:r>
      <w:r w:rsidR="007C0CD7">
        <w:rPr>
          <w:rFonts w:ascii="Arial" w:hAnsi="Arial" w:cs="Arial"/>
          <w:szCs w:val="24"/>
          <w:lang w:val="en-GB"/>
        </w:rPr>
        <w:t>lish an "epi-metabolic memory."</w:t>
      </w:r>
    </w:p>
    <w:p w:rsidR="0038025D" w:rsidRPr="0038025D" w:rsidRDefault="0038025D" w:rsidP="0038025D">
      <w:pPr>
        <w:jc w:val="both"/>
        <w:rPr>
          <w:rFonts w:ascii="Arial" w:eastAsia="Arial" w:hAnsi="Arial" w:cs="Arial"/>
          <w:lang w:val="en-US"/>
        </w:rPr>
      </w:pPr>
      <w:r w:rsidRPr="0038025D">
        <w:rPr>
          <w:rFonts w:ascii="Arial" w:eastAsia="Arial" w:hAnsi="Arial" w:cs="Arial"/>
          <w:lang w:val="en-US"/>
        </w:rPr>
        <w:t xml:space="preserve">The projectwill employ a combination of in vitro and ex vivo approaches. </w:t>
      </w:r>
      <w:r w:rsidR="003F6AA8">
        <w:rPr>
          <w:rFonts w:ascii="Arial" w:eastAsia="Arial" w:hAnsi="Arial" w:cs="Arial"/>
          <w:lang w:val="en-US"/>
        </w:rPr>
        <w:t>At first, c</w:t>
      </w:r>
      <w:r w:rsidRPr="0038025D">
        <w:rPr>
          <w:rFonts w:ascii="Arial" w:eastAsia="Arial" w:hAnsi="Arial" w:cs="Arial"/>
          <w:lang w:val="en-US"/>
        </w:rPr>
        <w:t>ommercially available PSCs will be cultured under dysmetabolic conditions,mimicking high glucose and fatty acid levels. Molecular and cellular analyseswill be conducted to investigate how dysmetabolism affects the transition ofPSCs into CAFs and the activation of specific transcriptional programsassociated with stromal activation. Attention will be given to the DNAmethylation cycle and its impact on gene expression.</w:t>
      </w:r>
    </w:p>
    <w:p w:rsidR="0038025D" w:rsidRPr="0038025D" w:rsidRDefault="0038025D" w:rsidP="0038025D">
      <w:pPr>
        <w:jc w:val="both"/>
        <w:rPr>
          <w:rFonts w:ascii="Arial" w:eastAsia="Arial" w:hAnsi="Arial" w:cs="Arial"/>
          <w:lang w:val="en-US"/>
        </w:rPr>
      </w:pPr>
      <w:r w:rsidRPr="0038025D">
        <w:rPr>
          <w:rFonts w:ascii="Arial" w:eastAsia="Arial" w:hAnsi="Arial" w:cs="Arial"/>
          <w:lang w:val="en-US"/>
        </w:rPr>
        <w:t xml:space="preserve">To validatethe findings from in vitro studies, a biobank of freshly isolated CAFs derivedfrom a cohort of PDAC patients with or without a history of metabolic syndromewill be </w:t>
      </w:r>
      <w:r w:rsidR="007C0CD7">
        <w:rPr>
          <w:rFonts w:ascii="Arial" w:eastAsia="Arial" w:hAnsi="Arial" w:cs="Arial"/>
          <w:lang w:val="en-US"/>
        </w:rPr>
        <w:t>exploited</w:t>
      </w:r>
      <w:r w:rsidRPr="0038025D">
        <w:rPr>
          <w:rFonts w:ascii="Arial" w:eastAsia="Arial" w:hAnsi="Arial" w:cs="Arial"/>
          <w:lang w:val="en-US"/>
        </w:rPr>
        <w:t xml:space="preserve">. </w:t>
      </w:r>
    </w:p>
    <w:p w:rsidR="0038025D" w:rsidRPr="0038025D" w:rsidRDefault="0038025D" w:rsidP="0038025D">
      <w:pPr>
        <w:jc w:val="both"/>
        <w:rPr>
          <w:rFonts w:ascii="Arial" w:eastAsia="Arial" w:hAnsi="Arial" w:cs="Arial"/>
          <w:lang w:val="en-US"/>
        </w:rPr>
      </w:pPr>
      <w:r w:rsidRPr="0038025D">
        <w:rPr>
          <w:rFonts w:ascii="Arial" w:eastAsia="Arial" w:hAnsi="Arial" w:cs="Arial"/>
          <w:lang w:val="en-US"/>
        </w:rPr>
        <w:t>Furthermore,the project will explore the potential of pharmacological strategies based onhypoglycemic agents to reverse or slow down PDAC progression and increase theresponse to therapy. Hypoglycemic agents</w:t>
      </w:r>
      <w:r w:rsidR="00E5718F">
        <w:rPr>
          <w:rFonts w:ascii="Arial" w:eastAsia="Arial" w:hAnsi="Arial" w:cs="Arial"/>
          <w:lang w:val="en-US"/>
        </w:rPr>
        <w:t xml:space="preserve"> (i.e. </w:t>
      </w:r>
      <w:r w:rsidRPr="0038025D">
        <w:rPr>
          <w:rFonts w:ascii="Arial" w:eastAsia="Arial" w:hAnsi="Arial" w:cs="Arial"/>
          <w:lang w:val="en-US"/>
        </w:rPr>
        <w:t>Metformin</w:t>
      </w:r>
      <w:r w:rsidR="00E5718F">
        <w:rPr>
          <w:rFonts w:ascii="Arial" w:eastAsia="Arial" w:hAnsi="Arial" w:cs="Arial"/>
          <w:lang w:val="en-US"/>
        </w:rPr>
        <w:t>)</w:t>
      </w:r>
      <w:r w:rsidRPr="0038025D">
        <w:rPr>
          <w:rFonts w:ascii="Arial" w:eastAsia="Arial" w:hAnsi="Arial" w:cs="Arial"/>
          <w:lang w:val="en-US"/>
        </w:rPr>
        <w:t xml:space="preserve">,will be tested to evaluate their impact on the dysmetabolic-mediated transitionof PSCs into CAFs and on human isolated CAFs derived from patients with ahistory of metabolic syndrome. Additionally, the </w:t>
      </w:r>
      <w:r w:rsidRPr="0038025D">
        <w:rPr>
          <w:rFonts w:ascii="Arial" w:eastAsia="Arial" w:hAnsi="Arial" w:cs="Arial"/>
          <w:lang w:val="en-US"/>
        </w:rPr>
        <w:lastRenderedPageBreak/>
        <w:t>effect of hypoglycemic agentson overcoming therapy refractoriness, particularly in response to gemcitabineand abraxane, will be assessed using 3D co-culture systems of CAFs and tumorcells.</w:t>
      </w:r>
    </w:p>
    <w:p w:rsidR="0038025D" w:rsidRPr="0038025D" w:rsidRDefault="007C0CD7" w:rsidP="0038025D">
      <w:pPr>
        <w:jc w:val="both"/>
        <w:rPr>
          <w:rFonts w:ascii="Arial" w:eastAsia="Arial" w:hAnsi="Arial" w:cs="Arial"/>
          <w:lang w:val="en-US"/>
        </w:rPr>
      </w:pPr>
      <w:r>
        <w:rPr>
          <w:rFonts w:ascii="Arial" w:eastAsia="Arial" w:hAnsi="Arial" w:cs="Arial"/>
          <w:lang w:val="en-US"/>
        </w:rPr>
        <w:t>T</w:t>
      </w:r>
      <w:r w:rsidR="0038025D" w:rsidRPr="0038025D">
        <w:rPr>
          <w:rFonts w:ascii="Arial" w:eastAsia="Arial" w:hAnsi="Arial" w:cs="Arial"/>
          <w:lang w:val="en-US"/>
        </w:rPr>
        <w:t xml:space="preserve">he projectwill </w:t>
      </w:r>
      <w:r>
        <w:rPr>
          <w:rFonts w:ascii="Arial" w:eastAsia="Arial" w:hAnsi="Arial" w:cs="Arial"/>
          <w:lang w:val="en-US"/>
        </w:rPr>
        <w:t>take advantage of different</w:t>
      </w:r>
      <w:r w:rsidR="0038025D" w:rsidRPr="0038025D">
        <w:rPr>
          <w:rFonts w:ascii="Arial" w:eastAsia="Arial" w:hAnsi="Arial" w:cs="Arial"/>
          <w:lang w:val="en-US"/>
        </w:rPr>
        <w:t xml:space="preserve"> molecular biology techniques, including qRT-PCR, chromatinimmunoprecipitation (ChIP), and Western blotting, to study </w:t>
      </w:r>
      <w:r>
        <w:rPr>
          <w:rFonts w:ascii="Arial" w:eastAsia="Arial" w:hAnsi="Arial" w:cs="Arial"/>
          <w:lang w:val="en-US"/>
        </w:rPr>
        <w:t>transcriptomic and epigenetic landscape</w:t>
      </w:r>
      <w:r w:rsidR="0038025D" w:rsidRPr="0038025D">
        <w:rPr>
          <w:rFonts w:ascii="Arial" w:eastAsia="Arial" w:hAnsi="Arial" w:cs="Arial"/>
          <w:lang w:val="en-US"/>
        </w:rPr>
        <w:t>. ELISA assays will be used to quantify specificmetabolites involved in the DNA methylation enzymatic machinery regulation</w:t>
      </w:r>
      <w:r>
        <w:rPr>
          <w:rFonts w:ascii="Arial" w:eastAsia="Arial" w:hAnsi="Arial" w:cs="Arial"/>
          <w:lang w:val="en-US"/>
        </w:rPr>
        <w:t xml:space="preserve"> and determine metabolomic background</w:t>
      </w:r>
      <w:r w:rsidR="0038025D" w:rsidRPr="0038025D">
        <w:rPr>
          <w:rFonts w:ascii="Arial" w:eastAsia="Arial" w:hAnsi="Arial" w:cs="Arial"/>
          <w:lang w:val="en-US"/>
        </w:rPr>
        <w:t>.</w:t>
      </w:r>
    </w:p>
    <w:p w:rsidR="0038025D" w:rsidRPr="0038025D" w:rsidRDefault="0038025D" w:rsidP="0038025D">
      <w:pPr>
        <w:jc w:val="both"/>
        <w:rPr>
          <w:rFonts w:ascii="Arial" w:eastAsia="Arial" w:hAnsi="Arial" w:cs="Arial"/>
          <w:lang w:val="en-US"/>
        </w:rPr>
      </w:pPr>
      <w:r w:rsidRPr="0038025D">
        <w:rPr>
          <w:rFonts w:ascii="Arial" w:eastAsia="Arial" w:hAnsi="Arial" w:cs="Arial"/>
          <w:lang w:val="en-US"/>
        </w:rPr>
        <w:t>Overall,this project aims to shed light on the impact of dysmetabolism on theactivation and function of CAFs in PDAC, with the goal of identifying potentialtherapeutic strategies to target the desmoplastic stroma and improve treatmentoutcomes.</w:t>
      </w:r>
    </w:p>
    <w:p w:rsidR="007D337D" w:rsidRPr="00366B9F" w:rsidRDefault="007D337D" w:rsidP="00366B9F">
      <w:pPr>
        <w:jc w:val="both"/>
        <w:rPr>
          <w:rFonts w:ascii="Arial" w:eastAsia="Arial" w:hAnsi="Arial" w:cs="Arial"/>
          <w:b/>
          <w:lang w:val="en-US"/>
        </w:rPr>
      </w:pPr>
    </w:p>
    <w:p w:rsidR="00366B9F" w:rsidRPr="00366B9F" w:rsidRDefault="00366B9F" w:rsidP="00366B9F">
      <w:pPr>
        <w:jc w:val="both"/>
        <w:rPr>
          <w:rFonts w:ascii="Arial" w:eastAsia="Arial" w:hAnsi="Arial" w:cs="Arial"/>
          <w:b/>
          <w:lang w:val="en-US"/>
        </w:rPr>
      </w:pPr>
      <w:r w:rsidRPr="00366B9F">
        <w:rPr>
          <w:rFonts w:ascii="Arial" w:eastAsia="Arial" w:hAnsi="Arial" w:cs="Arial"/>
          <w:b/>
          <w:lang w:val="en-US"/>
        </w:rPr>
        <w:t>Pertinent Publications of the proponent (last 5 years)</w:t>
      </w:r>
    </w:p>
    <w:p w:rsidR="00154D4A" w:rsidRDefault="00154D4A" w:rsidP="00154D4A">
      <w:pPr>
        <w:pStyle w:val="Corpodeltesto"/>
        <w:rPr>
          <w:rFonts w:ascii="Arial" w:hAnsi="Arial" w:cs="Arial"/>
          <w:bCs/>
          <w:szCs w:val="24"/>
          <w:lang w:val="en-US"/>
        </w:rPr>
      </w:pPr>
    </w:p>
    <w:p w:rsidR="00154D4A" w:rsidRDefault="00154D4A" w:rsidP="00154D4A">
      <w:pPr>
        <w:pStyle w:val="Corpodeltesto"/>
        <w:numPr>
          <w:ilvl w:val="0"/>
          <w:numId w:val="33"/>
        </w:numPr>
        <w:ind w:left="426" w:hanging="426"/>
        <w:rPr>
          <w:rFonts w:ascii="Arial" w:hAnsi="Arial" w:cs="Arial"/>
          <w:bCs/>
          <w:szCs w:val="24"/>
          <w:lang w:val="en-GB"/>
        </w:rPr>
      </w:pPr>
      <w:r>
        <w:rPr>
          <w:rFonts w:ascii="Arial" w:hAnsi="Arial" w:cs="Arial"/>
          <w:bCs/>
          <w:szCs w:val="24"/>
          <w:lang w:val="en-GB"/>
        </w:rPr>
        <w:t xml:space="preserve">Kunkl M, </w:t>
      </w:r>
      <w:r w:rsidR="00747B6C">
        <w:rPr>
          <w:rFonts w:ascii="Arial" w:hAnsi="Arial" w:cs="Arial"/>
          <w:bCs/>
          <w:szCs w:val="24"/>
          <w:lang w:val="en-GB"/>
        </w:rPr>
        <w:t xml:space="preserve">Amormino C, Spallotta F, Caristi S, Fiorillo MT, Paiardini A, Kaempfer R, Tuosto L. </w:t>
      </w:r>
      <w:r w:rsidRPr="00154D4A">
        <w:rPr>
          <w:rFonts w:ascii="Arial" w:hAnsi="Arial" w:cs="Arial"/>
          <w:bCs/>
          <w:szCs w:val="24"/>
          <w:lang w:val="en-GB"/>
        </w:rPr>
        <w:t>Bivalent binding of staphylococcal superantigens to the TCR and CD28 triggers inflammatory signals independently of antigen presenting cells</w:t>
      </w:r>
      <w:r w:rsidR="00747B6C">
        <w:rPr>
          <w:rFonts w:ascii="Arial" w:hAnsi="Arial" w:cs="Arial"/>
          <w:bCs/>
          <w:szCs w:val="24"/>
          <w:lang w:val="en-GB"/>
        </w:rPr>
        <w:t xml:space="preserve">. </w:t>
      </w:r>
      <w:r w:rsidR="00747B6C" w:rsidRPr="00747B6C">
        <w:rPr>
          <w:rFonts w:ascii="Arial" w:hAnsi="Arial" w:cs="Arial"/>
          <w:bCs/>
          <w:i/>
          <w:iCs/>
          <w:szCs w:val="24"/>
          <w:lang w:val="en-GB"/>
        </w:rPr>
        <w:t>Front. Immunol</w:t>
      </w:r>
      <w:r w:rsidR="00747B6C" w:rsidRPr="00747B6C">
        <w:rPr>
          <w:rFonts w:ascii="Arial" w:hAnsi="Arial" w:cs="Arial"/>
          <w:bCs/>
          <w:szCs w:val="24"/>
          <w:lang w:val="en-GB"/>
        </w:rPr>
        <w:t>., 2023</w:t>
      </w:r>
      <w:r w:rsidR="00747B6C">
        <w:rPr>
          <w:rFonts w:ascii="Arial" w:hAnsi="Arial" w:cs="Arial"/>
          <w:bCs/>
          <w:szCs w:val="24"/>
          <w:lang w:val="en-GB"/>
        </w:rPr>
        <w:t xml:space="preserve"> in press.</w:t>
      </w:r>
    </w:p>
    <w:p w:rsidR="00154D4A" w:rsidRPr="00154D4A" w:rsidRDefault="00154D4A" w:rsidP="00154D4A">
      <w:pPr>
        <w:pStyle w:val="Corpodeltesto"/>
        <w:numPr>
          <w:ilvl w:val="0"/>
          <w:numId w:val="33"/>
        </w:numPr>
        <w:ind w:left="426" w:hanging="426"/>
        <w:rPr>
          <w:rFonts w:ascii="Arial" w:hAnsi="Arial" w:cs="Arial"/>
          <w:bCs/>
          <w:szCs w:val="24"/>
          <w:lang w:val="en-GB"/>
        </w:rPr>
      </w:pPr>
      <w:r w:rsidRPr="00154D4A">
        <w:rPr>
          <w:rFonts w:ascii="Arial" w:hAnsi="Arial" w:cs="Arial"/>
          <w:bCs/>
          <w:szCs w:val="24"/>
          <w:lang w:val="en-GB"/>
        </w:rPr>
        <w:t>Cencioni C, Scagnoli F, Spallotta F, Nasi S, Illi B. The "Superoncogene" Myc at the Crossroad between Metabolism and Gene Expression in Glioblastoma Multiforme</w:t>
      </w:r>
      <w:r>
        <w:rPr>
          <w:rFonts w:ascii="Arial" w:hAnsi="Arial" w:cs="Arial"/>
          <w:bCs/>
          <w:szCs w:val="24"/>
          <w:lang w:val="en-GB"/>
        </w:rPr>
        <w:t>.</w:t>
      </w:r>
      <w:r w:rsidRPr="00154D4A">
        <w:rPr>
          <w:rFonts w:ascii="Arial" w:hAnsi="Arial" w:cs="Arial"/>
          <w:bCs/>
          <w:i/>
          <w:iCs/>
          <w:szCs w:val="24"/>
          <w:lang w:val="en-GB"/>
        </w:rPr>
        <w:t xml:space="preserve"> Int J Mol Sci</w:t>
      </w:r>
      <w:r w:rsidRPr="00154D4A">
        <w:rPr>
          <w:rFonts w:ascii="Arial" w:hAnsi="Arial" w:cs="Arial"/>
          <w:bCs/>
          <w:szCs w:val="24"/>
          <w:lang w:val="en-GB"/>
        </w:rPr>
        <w:t>. 2023 Feb 20;24(4):4217.</w:t>
      </w:r>
    </w:p>
    <w:p w:rsidR="00154D4A" w:rsidRPr="00154D4A" w:rsidRDefault="00154D4A" w:rsidP="00154D4A">
      <w:pPr>
        <w:pStyle w:val="Corpodeltesto"/>
        <w:numPr>
          <w:ilvl w:val="0"/>
          <w:numId w:val="33"/>
        </w:numPr>
        <w:ind w:left="426" w:hanging="426"/>
        <w:rPr>
          <w:rFonts w:ascii="Arial" w:hAnsi="Arial" w:cs="Arial"/>
          <w:bCs/>
          <w:szCs w:val="24"/>
          <w:lang w:val="en-US"/>
        </w:rPr>
      </w:pPr>
      <w:r>
        <w:rPr>
          <w:rFonts w:ascii="Arial" w:hAnsi="Arial" w:cs="Arial"/>
          <w:bCs/>
          <w:szCs w:val="24"/>
          <w:lang w:val="en-US"/>
        </w:rPr>
        <w:t>D</w:t>
      </w:r>
      <w:r w:rsidRPr="00154D4A">
        <w:rPr>
          <w:rFonts w:ascii="Arial" w:hAnsi="Arial" w:cs="Arial"/>
          <w:bCs/>
          <w:szCs w:val="24"/>
          <w:lang w:val="en-US"/>
        </w:rPr>
        <w:t>e Martino S, Iorio E, Cencioni C, Aiello A, Spallotta F, Chirico M, Pisanu ME, Grassi C, Pontecorvi A, Gaetano C, Nanni S, Farsetti A MALAT1 as a Regulator of the Androgen-Dependent Choline Kinase A Gene in the Metabolic Rewiring of Prostate Cancer</w:t>
      </w:r>
      <w:r>
        <w:rPr>
          <w:rFonts w:ascii="Arial" w:hAnsi="Arial" w:cs="Arial"/>
          <w:bCs/>
          <w:szCs w:val="24"/>
          <w:lang w:val="en-US"/>
        </w:rPr>
        <w:t xml:space="preserve">. </w:t>
      </w:r>
      <w:r w:rsidRPr="00154D4A">
        <w:rPr>
          <w:rFonts w:ascii="Arial" w:hAnsi="Arial" w:cs="Arial"/>
          <w:bCs/>
          <w:i/>
          <w:iCs/>
          <w:szCs w:val="24"/>
          <w:lang w:val="en-US"/>
        </w:rPr>
        <w:t>Cancers (Basel)</w:t>
      </w:r>
      <w:r w:rsidRPr="00154D4A">
        <w:rPr>
          <w:rFonts w:ascii="Arial" w:hAnsi="Arial" w:cs="Arial"/>
          <w:bCs/>
          <w:szCs w:val="24"/>
          <w:lang w:val="en-US"/>
        </w:rPr>
        <w:t xml:space="preserve"> 2022 Jun 12;14(12):2902</w:t>
      </w:r>
      <w:r>
        <w:rPr>
          <w:rFonts w:ascii="Arial" w:hAnsi="Arial" w:cs="Arial"/>
          <w:bCs/>
          <w:szCs w:val="24"/>
          <w:lang w:val="en-US"/>
        </w:rPr>
        <w:t>.</w:t>
      </w:r>
    </w:p>
    <w:p w:rsidR="00366B9F" w:rsidRDefault="00366B9F" w:rsidP="00366B9F">
      <w:pPr>
        <w:pStyle w:val="Corpodeltesto"/>
        <w:numPr>
          <w:ilvl w:val="0"/>
          <w:numId w:val="33"/>
        </w:numPr>
        <w:ind w:left="426" w:hanging="426"/>
        <w:rPr>
          <w:rFonts w:ascii="Arial" w:hAnsi="Arial" w:cs="Arial"/>
          <w:bCs/>
          <w:szCs w:val="24"/>
        </w:rPr>
      </w:pPr>
      <w:r w:rsidRPr="00154D4A">
        <w:rPr>
          <w:rFonts w:ascii="Arial" w:hAnsi="Arial" w:cs="Arial"/>
          <w:bCs/>
          <w:szCs w:val="24"/>
          <w:lang w:val="en-US"/>
        </w:rPr>
        <w:t xml:space="preserve">Cencioni C, Trestini I, Piro G, Bria E, Tortora G, Carbone C, Spallotta F. Gastrointestinal Cancer Patient Nutritional Management: From Specific Needs to Novel Epigenetic Dietary Approaches. </w:t>
      </w:r>
      <w:r w:rsidRPr="00FB6154">
        <w:rPr>
          <w:rFonts w:ascii="Arial" w:hAnsi="Arial" w:cs="Arial"/>
          <w:bCs/>
          <w:i/>
          <w:iCs/>
          <w:szCs w:val="24"/>
        </w:rPr>
        <w:t>Nutrients</w:t>
      </w:r>
      <w:r>
        <w:rPr>
          <w:rFonts w:ascii="Arial" w:hAnsi="Arial" w:cs="Arial"/>
          <w:bCs/>
          <w:szCs w:val="24"/>
        </w:rPr>
        <w:t xml:space="preserve"> 2022,</w:t>
      </w:r>
      <w:r w:rsidRPr="00FB6154">
        <w:rPr>
          <w:rFonts w:ascii="Arial" w:hAnsi="Arial" w:cs="Arial"/>
          <w:bCs/>
          <w:szCs w:val="24"/>
        </w:rPr>
        <w:t>Apr 8;14(8):1542.</w:t>
      </w:r>
    </w:p>
    <w:p w:rsidR="00366B9F" w:rsidRPr="005E0219" w:rsidRDefault="00366B9F" w:rsidP="00366B9F">
      <w:pPr>
        <w:pStyle w:val="Corpodeltesto"/>
        <w:numPr>
          <w:ilvl w:val="0"/>
          <w:numId w:val="33"/>
        </w:numPr>
        <w:ind w:left="426" w:hanging="426"/>
        <w:rPr>
          <w:rFonts w:ascii="Arial" w:hAnsi="Arial" w:cs="Arial"/>
          <w:bCs/>
          <w:szCs w:val="24"/>
          <w:lang w:val="en-GB"/>
        </w:rPr>
      </w:pPr>
      <w:r w:rsidRPr="00067295">
        <w:rPr>
          <w:rFonts w:ascii="Arial" w:hAnsi="Arial" w:cs="Arial"/>
          <w:bCs/>
          <w:szCs w:val="24"/>
        </w:rPr>
        <w:t>Hammer Q, Dunst J, Christ W, Picarazzi F, Wendorff M, Momayyezi P, Huhn O, Netskar HK, Maleki KT, García M, Sekine T, Sohlberg E, Azzimato V, Aouadi M, Karolinska COVID-19 Study Group, Severe COVID-19 GWAS Group, Degenhardt F, Franke A, Spallotta F, Mori M, Michaëlsson J, Björkström NK, Rückert T, Romagnani C, Horowitz A, Klingström J, Ljunggren HG, Malmberg KJ.</w:t>
      </w:r>
      <w:r w:rsidRPr="005E0219">
        <w:rPr>
          <w:rFonts w:ascii="Arial" w:hAnsi="Arial" w:cs="Arial"/>
          <w:bCs/>
          <w:szCs w:val="24"/>
          <w:lang w:val="en-GB"/>
        </w:rPr>
        <w:t xml:space="preserve">SARS-CoV-2 Nsp13 encodes for an HLA-E-stabilizing peptide that abrogates inhibition of NKG2A-expressing NK cells. </w:t>
      </w:r>
      <w:r w:rsidRPr="00FB6154">
        <w:rPr>
          <w:rFonts w:ascii="Arial" w:hAnsi="Arial" w:cs="Arial"/>
          <w:bCs/>
          <w:i/>
          <w:iCs/>
          <w:szCs w:val="24"/>
          <w:lang w:val="en-GB"/>
        </w:rPr>
        <w:t>Cell Rep</w:t>
      </w:r>
      <w:r>
        <w:rPr>
          <w:rFonts w:ascii="Arial" w:hAnsi="Arial" w:cs="Arial"/>
          <w:bCs/>
          <w:szCs w:val="24"/>
          <w:lang w:val="en-GB"/>
        </w:rPr>
        <w:t>2022</w:t>
      </w:r>
      <w:r w:rsidRPr="005E0219">
        <w:rPr>
          <w:rFonts w:ascii="Arial" w:hAnsi="Arial" w:cs="Arial"/>
          <w:bCs/>
          <w:szCs w:val="24"/>
          <w:lang w:val="en-GB"/>
        </w:rPr>
        <w:t xml:space="preserve">, </w:t>
      </w:r>
      <w:r w:rsidRPr="00FB6154">
        <w:rPr>
          <w:rFonts w:ascii="Arial" w:hAnsi="Arial" w:cs="Arial"/>
          <w:bCs/>
          <w:szCs w:val="24"/>
          <w:lang w:val="en-GB"/>
        </w:rPr>
        <w:t>Mar 8;38(10):110503</w:t>
      </w:r>
      <w:r>
        <w:rPr>
          <w:rFonts w:ascii="Arial" w:hAnsi="Arial" w:cs="Arial"/>
          <w:bCs/>
          <w:szCs w:val="24"/>
          <w:lang w:val="en-GB"/>
        </w:rPr>
        <w:t>.</w:t>
      </w:r>
    </w:p>
    <w:p w:rsidR="00366B9F" w:rsidRDefault="00366B9F" w:rsidP="00366B9F">
      <w:pPr>
        <w:pStyle w:val="Corpodeltesto"/>
        <w:numPr>
          <w:ilvl w:val="0"/>
          <w:numId w:val="33"/>
        </w:numPr>
        <w:ind w:left="426" w:hanging="426"/>
        <w:rPr>
          <w:rFonts w:ascii="Arial" w:hAnsi="Arial" w:cs="Arial"/>
          <w:bCs/>
          <w:szCs w:val="24"/>
          <w:lang w:val="en-GB"/>
        </w:rPr>
      </w:pPr>
      <w:r w:rsidRPr="00646569">
        <w:rPr>
          <w:rFonts w:ascii="Arial" w:hAnsi="Arial" w:cs="Arial"/>
          <w:bCs/>
          <w:szCs w:val="24"/>
          <w:lang w:val="en-GB"/>
        </w:rPr>
        <w:t xml:space="preserve">Azzimato V, Chen P, Barreby E, Morgantini C, Levi L, Vankova A, Jager J, Sulen A, Diotallevi M, Shen JX, Miller A, Ellis E, Rydén M, Näslund E, Thorell A, Lauschke VM, Channon KM, Crabtree MJ, Haschemi A, Craige SM, Mori M, Spallotta F, Aouadi M. Hepatic miR-144 Drives Fumarase Activity Preventing NRF2 Activation During Obesity. </w:t>
      </w:r>
      <w:r w:rsidRPr="00646569">
        <w:rPr>
          <w:rFonts w:ascii="Arial" w:hAnsi="Arial" w:cs="Arial"/>
          <w:bCs/>
          <w:i/>
          <w:iCs/>
          <w:szCs w:val="24"/>
          <w:lang w:val="en-GB"/>
        </w:rPr>
        <w:t>Gastroenterology</w:t>
      </w:r>
      <w:r w:rsidRPr="00646569">
        <w:rPr>
          <w:rFonts w:ascii="Arial" w:hAnsi="Arial" w:cs="Arial"/>
          <w:bCs/>
          <w:szCs w:val="24"/>
          <w:lang w:val="en-GB"/>
        </w:rPr>
        <w:t>2021, Dec;161(6):1982-1997.e11.</w:t>
      </w:r>
    </w:p>
    <w:p w:rsidR="00366B9F" w:rsidRDefault="00366B9F" w:rsidP="00366B9F">
      <w:pPr>
        <w:pStyle w:val="Corpodeltesto"/>
        <w:numPr>
          <w:ilvl w:val="0"/>
          <w:numId w:val="33"/>
        </w:numPr>
        <w:ind w:left="426" w:hanging="426"/>
        <w:rPr>
          <w:rFonts w:ascii="Arial" w:hAnsi="Arial" w:cs="Arial"/>
          <w:bCs/>
          <w:szCs w:val="24"/>
          <w:lang w:val="en-GB"/>
        </w:rPr>
      </w:pPr>
      <w:r w:rsidRPr="00646569">
        <w:rPr>
          <w:rFonts w:ascii="Arial" w:hAnsi="Arial" w:cs="Arial"/>
          <w:bCs/>
          <w:szCs w:val="24"/>
          <w:lang w:val="en-GB"/>
        </w:rPr>
        <w:t xml:space="preserve">Carbone C, Piro G, Agostini A, Delfino P, De Sanctis F, Nasca V, Spallotta F, Sette C, Martini M, Ugel S, Corbo V, Cappello P, Bria E, Scarpa A, Tortora G. Intratumoral injection of TLR9 agonist promotes an immunopermissive microenvironment transition and causes cooperative antitumor activity in combination with anti-PD1 in pancreatic cancer. </w:t>
      </w:r>
      <w:r w:rsidRPr="00646569">
        <w:rPr>
          <w:rFonts w:ascii="Arial" w:hAnsi="Arial" w:cs="Arial"/>
          <w:bCs/>
          <w:i/>
          <w:iCs/>
          <w:szCs w:val="24"/>
          <w:lang w:val="en-GB"/>
        </w:rPr>
        <w:t>J Immunother Cancer.</w:t>
      </w:r>
      <w:r w:rsidRPr="00646569">
        <w:rPr>
          <w:rFonts w:ascii="Arial" w:hAnsi="Arial" w:cs="Arial"/>
          <w:bCs/>
          <w:szCs w:val="24"/>
          <w:lang w:val="en-GB"/>
        </w:rPr>
        <w:t xml:space="preserve"> 2021 Sep;9(9):e002876.</w:t>
      </w:r>
    </w:p>
    <w:p w:rsidR="00366B9F" w:rsidRDefault="00366B9F" w:rsidP="00366B9F">
      <w:pPr>
        <w:pStyle w:val="Corpodeltesto"/>
        <w:numPr>
          <w:ilvl w:val="0"/>
          <w:numId w:val="33"/>
        </w:numPr>
        <w:ind w:left="426" w:hanging="426"/>
        <w:rPr>
          <w:rFonts w:ascii="Arial" w:hAnsi="Arial" w:cs="Arial"/>
          <w:bCs/>
          <w:szCs w:val="24"/>
          <w:lang w:val="en-GB"/>
        </w:rPr>
      </w:pPr>
      <w:r w:rsidRPr="00646569">
        <w:rPr>
          <w:rFonts w:ascii="Arial" w:hAnsi="Arial" w:cs="Arial"/>
          <w:bCs/>
          <w:szCs w:val="24"/>
          <w:lang w:val="en-GB"/>
        </w:rPr>
        <w:t xml:space="preserve">Salvatori L, Spallotta F, Gaetano C, Illi B. Pillars and Gaps of S-Nitrosylation-Dependent Epigenetic Regulation in Physiology and Cancer. </w:t>
      </w:r>
      <w:r w:rsidRPr="00646569">
        <w:rPr>
          <w:rFonts w:ascii="Arial" w:hAnsi="Arial" w:cs="Arial"/>
          <w:bCs/>
          <w:i/>
          <w:iCs/>
          <w:szCs w:val="24"/>
          <w:lang w:val="en-GB"/>
        </w:rPr>
        <w:t>Life (Basel).</w:t>
      </w:r>
      <w:r w:rsidRPr="00646569">
        <w:rPr>
          <w:rFonts w:ascii="Arial" w:hAnsi="Arial" w:cs="Arial"/>
          <w:bCs/>
          <w:szCs w:val="24"/>
          <w:lang w:val="en-GB"/>
        </w:rPr>
        <w:t xml:space="preserve"> 2021 Dec 17;11(12):1424.</w:t>
      </w:r>
    </w:p>
    <w:p w:rsidR="00366B9F" w:rsidRDefault="00366B9F" w:rsidP="00366B9F">
      <w:pPr>
        <w:pStyle w:val="Corpodeltesto"/>
        <w:numPr>
          <w:ilvl w:val="0"/>
          <w:numId w:val="33"/>
        </w:numPr>
        <w:ind w:left="426" w:hanging="426"/>
        <w:rPr>
          <w:rFonts w:ascii="Arial" w:hAnsi="Arial" w:cs="Arial"/>
          <w:bCs/>
          <w:szCs w:val="24"/>
          <w:lang w:val="en-GB"/>
        </w:rPr>
      </w:pPr>
      <w:r w:rsidRPr="00646569">
        <w:rPr>
          <w:rFonts w:ascii="Arial" w:hAnsi="Arial" w:cs="Arial"/>
          <w:bCs/>
          <w:szCs w:val="24"/>
          <w:lang w:val="en-GB"/>
        </w:rPr>
        <w:t xml:space="preserve">Bankov K, Döring C, Ustaszewski A, Giefing M, Herling M, Cencioni C, Spallotta F, Gaetano C, Küppers R, Hansmann ML, Hartmann S. Fibroblasts in Nodular Sclerosing Classical Hodgkin Lymphoma Are Defined by a Specific Phenotype and Protect </w:t>
      </w:r>
      <w:r w:rsidRPr="00646569">
        <w:rPr>
          <w:rFonts w:ascii="Arial" w:hAnsi="Arial" w:cs="Arial"/>
          <w:bCs/>
          <w:szCs w:val="24"/>
          <w:lang w:val="en-GB"/>
        </w:rPr>
        <w:lastRenderedPageBreak/>
        <w:t xml:space="preserve">TumorCells From Brentuximab-Vedotin Induced Injury. </w:t>
      </w:r>
      <w:r w:rsidRPr="00646569">
        <w:rPr>
          <w:rFonts w:ascii="Arial" w:hAnsi="Arial" w:cs="Arial"/>
          <w:bCs/>
          <w:i/>
          <w:iCs/>
          <w:szCs w:val="24"/>
          <w:lang w:val="en-GB"/>
        </w:rPr>
        <w:t>Cancers (Basel).</w:t>
      </w:r>
      <w:r w:rsidRPr="00646569">
        <w:rPr>
          <w:rFonts w:ascii="Arial" w:hAnsi="Arial" w:cs="Arial"/>
          <w:bCs/>
          <w:szCs w:val="24"/>
          <w:lang w:val="en-GB"/>
        </w:rPr>
        <w:t xml:space="preserve"> 2019 Oct 30;11(11):1687.</w:t>
      </w:r>
    </w:p>
    <w:p w:rsidR="00366B9F" w:rsidRDefault="00366B9F" w:rsidP="00366B9F">
      <w:pPr>
        <w:pStyle w:val="Corpodeltesto"/>
        <w:numPr>
          <w:ilvl w:val="0"/>
          <w:numId w:val="33"/>
        </w:numPr>
        <w:ind w:left="426" w:hanging="426"/>
        <w:rPr>
          <w:rFonts w:ascii="Arial" w:hAnsi="Arial" w:cs="Arial"/>
          <w:bCs/>
          <w:szCs w:val="24"/>
          <w:lang w:val="en-GB"/>
        </w:rPr>
      </w:pPr>
      <w:r w:rsidRPr="00646569">
        <w:rPr>
          <w:rFonts w:ascii="Arial" w:hAnsi="Arial" w:cs="Arial"/>
          <w:bCs/>
          <w:szCs w:val="24"/>
          <w:lang w:val="en-GB"/>
        </w:rPr>
        <w:t xml:space="preserve">Cencioni C, Gaetano C, Spallotta F. Dissecting Cytosine Methylation Mechanics of Dysmetabolism. </w:t>
      </w:r>
      <w:r w:rsidRPr="00646569">
        <w:rPr>
          <w:rFonts w:ascii="Arial" w:hAnsi="Arial" w:cs="Arial"/>
          <w:bCs/>
          <w:i/>
          <w:iCs/>
          <w:szCs w:val="24"/>
          <w:lang w:val="en-GB"/>
        </w:rPr>
        <w:t>Aging (Albany NY).</w:t>
      </w:r>
      <w:r w:rsidRPr="00646569">
        <w:rPr>
          <w:rFonts w:ascii="Arial" w:hAnsi="Arial" w:cs="Arial"/>
          <w:bCs/>
          <w:szCs w:val="24"/>
          <w:lang w:val="en-GB"/>
        </w:rPr>
        <w:t xml:space="preserve"> 2019 Jan 23;11(3):837-838.</w:t>
      </w:r>
    </w:p>
    <w:p w:rsidR="00366B9F" w:rsidRDefault="00366B9F" w:rsidP="00366B9F">
      <w:pPr>
        <w:pStyle w:val="Corpodeltesto"/>
        <w:numPr>
          <w:ilvl w:val="0"/>
          <w:numId w:val="33"/>
        </w:numPr>
        <w:ind w:left="426" w:hanging="426"/>
        <w:rPr>
          <w:rFonts w:ascii="Arial" w:hAnsi="Arial" w:cs="Arial"/>
          <w:bCs/>
          <w:szCs w:val="24"/>
          <w:lang w:val="en-GB"/>
        </w:rPr>
      </w:pPr>
      <w:r w:rsidRPr="00646569">
        <w:rPr>
          <w:rFonts w:ascii="Arial" w:hAnsi="Arial" w:cs="Arial"/>
          <w:bCs/>
          <w:szCs w:val="24"/>
          <w:lang w:val="en-GB"/>
        </w:rPr>
        <w:t xml:space="preserve">Cencioni C, Heid J, Krepelova A, Rasa SMM, Kuenne C, Guenther S, Baumgart M, Cellerino A, Neri F, Spallotta F, Gaetano C. Aging Triggers H3K27 Trimethylation Hoarding in the Chromatin of Nothobranchiusfurzeri Skeletal Muscle. </w:t>
      </w:r>
      <w:r w:rsidRPr="00646569">
        <w:rPr>
          <w:rFonts w:ascii="Arial" w:hAnsi="Arial" w:cs="Arial"/>
          <w:bCs/>
          <w:i/>
          <w:iCs/>
          <w:szCs w:val="24"/>
          <w:lang w:val="en-GB"/>
        </w:rPr>
        <w:t>Cells</w:t>
      </w:r>
      <w:r w:rsidRPr="00646569">
        <w:rPr>
          <w:rFonts w:ascii="Arial" w:hAnsi="Arial" w:cs="Arial"/>
          <w:bCs/>
          <w:szCs w:val="24"/>
          <w:lang w:val="en-GB"/>
        </w:rPr>
        <w:t>. 2019 Sep 28;8(10):1169.</w:t>
      </w:r>
    </w:p>
    <w:p w:rsidR="00366B9F" w:rsidRDefault="00366B9F" w:rsidP="00366B9F">
      <w:pPr>
        <w:pStyle w:val="Corpodeltesto"/>
        <w:numPr>
          <w:ilvl w:val="0"/>
          <w:numId w:val="33"/>
        </w:numPr>
        <w:ind w:left="426" w:hanging="426"/>
        <w:rPr>
          <w:rFonts w:ascii="Arial" w:hAnsi="Arial" w:cs="Arial"/>
          <w:bCs/>
          <w:szCs w:val="24"/>
          <w:lang w:val="en-GB"/>
        </w:rPr>
      </w:pPr>
      <w:r w:rsidRPr="00060D24">
        <w:rPr>
          <w:rFonts w:ascii="Arial" w:hAnsi="Arial" w:cs="Arial"/>
          <w:bCs/>
          <w:szCs w:val="24"/>
          <w:lang w:val="en-GB"/>
        </w:rPr>
        <w:t xml:space="preserve">Savoia M, Cencioni C, Mori M, Atlante S, Zaccagnini G, Devanna P, Di Marcotullio L, Botta B, Martelli F, Zeiher AM, Pontecorvi A, Farsetti A, Spallotta F, Gaetano C. </w:t>
      </w:r>
      <w:r w:rsidRPr="00646569">
        <w:rPr>
          <w:rFonts w:ascii="Arial" w:hAnsi="Arial" w:cs="Arial"/>
          <w:bCs/>
          <w:szCs w:val="24"/>
          <w:lang w:val="en-GB"/>
        </w:rPr>
        <w:t xml:space="preserve">P300/CBP-associated Factor Regulates Transcription and Function of Isocitrate Dehydrogenase 2 During Muscle Differentiation. </w:t>
      </w:r>
      <w:r w:rsidRPr="00646569">
        <w:rPr>
          <w:rFonts w:ascii="Arial" w:hAnsi="Arial" w:cs="Arial"/>
          <w:bCs/>
          <w:i/>
          <w:iCs/>
          <w:szCs w:val="24"/>
          <w:lang w:val="en-GB"/>
        </w:rPr>
        <w:t>FASEB J.</w:t>
      </w:r>
      <w:r w:rsidRPr="00646569">
        <w:rPr>
          <w:rFonts w:ascii="Arial" w:hAnsi="Arial" w:cs="Arial"/>
          <w:bCs/>
          <w:szCs w:val="24"/>
          <w:lang w:val="en-GB"/>
        </w:rPr>
        <w:t xml:space="preserve"> 2019 Mar;33(3):4107-4123</w:t>
      </w:r>
      <w:r>
        <w:rPr>
          <w:rFonts w:ascii="Arial" w:hAnsi="Arial" w:cs="Arial"/>
          <w:bCs/>
          <w:szCs w:val="24"/>
          <w:lang w:val="en-GB"/>
        </w:rPr>
        <w:t>.</w:t>
      </w:r>
    </w:p>
    <w:p w:rsidR="00366B9F" w:rsidRDefault="00366B9F" w:rsidP="00AD040E">
      <w:pPr>
        <w:jc w:val="both"/>
        <w:rPr>
          <w:rFonts w:ascii="Arial" w:hAnsi="Arial" w:cs="Arial"/>
        </w:rPr>
      </w:pPr>
    </w:p>
    <w:p w:rsidR="00060D24" w:rsidRDefault="00060D24" w:rsidP="00AD040E">
      <w:pPr>
        <w:jc w:val="both"/>
        <w:rPr>
          <w:rFonts w:ascii="Arial" w:hAnsi="Arial" w:cs="Arial"/>
        </w:rPr>
      </w:pPr>
    </w:p>
    <w:p w:rsidR="006F0A4C" w:rsidRPr="00366B9F" w:rsidRDefault="006F0A4C" w:rsidP="00AD040E">
      <w:pPr>
        <w:jc w:val="both"/>
        <w:rPr>
          <w:rFonts w:ascii="Arial" w:hAnsi="Arial" w:cs="Arial"/>
          <w:b/>
          <w:szCs w:val="24"/>
          <w:lang w:val="en-US"/>
        </w:rPr>
      </w:pPr>
    </w:p>
    <w:p w:rsidR="00EE52CD" w:rsidRPr="00366B9F" w:rsidRDefault="00252F4E" w:rsidP="00AD040E">
      <w:pPr>
        <w:jc w:val="both"/>
        <w:rPr>
          <w:rFonts w:ascii="Arial" w:hAnsi="Arial" w:cs="Arial"/>
          <w:b/>
          <w:szCs w:val="24"/>
          <w:lang w:val="en-US"/>
        </w:rPr>
      </w:pPr>
      <w:r>
        <w:rPr>
          <w:rFonts w:ascii="Arial" w:hAnsi="Arial" w:cs="Arial"/>
          <w:b/>
          <w:szCs w:val="24"/>
          <w:lang w:val="en-US"/>
        </w:rPr>
        <w:t>References</w:t>
      </w:r>
      <w:r w:rsidR="00060D24" w:rsidRPr="00366B9F">
        <w:rPr>
          <w:rFonts w:ascii="Arial" w:hAnsi="Arial" w:cs="Arial"/>
          <w:b/>
          <w:szCs w:val="24"/>
          <w:lang w:val="en-US"/>
        </w:rPr>
        <w:t>:</w:t>
      </w:r>
    </w:p>
    <w:p w:rsidR="003350FA" w:rsidRDefault="00615EFB" w:rsidP="006F0A4C">
      <w:pPr>
        <w:pStyle w:val="Paragrafoelenco"/>
        <w:numPr>
          <w:ilvl w:val="0"/>
          <w:numId w:val="34"/>
        </w:numPr>
        <w:ind w:left="426" w:hanging="426"/>
        <w:jc w:val="both"/>
        <w:rPr>
          <w:rFonts w:ascii="Arial" w:hAnsi="Arial" w:cs="Arial"/>
          <w:bCs/>
          <w:szCs w:val="24"/>
          <w:lang w:val="en-GB"/>
        </w:rPr>
      </w:pPr>
      <w:r w:rsidRPr="003350FA">
        <w:rPr>
          <w:rFonts w:ascii="Arial" w:hAnsi="Arial" w:cs="Arial"/>
          <w:bCs/>
          <w:szCs w:val="24"/>
          <w:lang w:val="en-GB"/>
        </w:rPr>
        <w:t xml:space="preserve">Braun S, Bitton-Worms K, LeRoith D. The link between the metabolic syndrome and cancer. </w:t>
      </w:r>
      <w:r w:rsidRPr="00FB6154">
        <w:rPr>
          <w:rFonts w:ascii="Arial" w:hAnsi="Arial" w:cs="Arial"/>
          <w:bCs/>
          <w:i/>
          <w:iCs/>
          <w:szCs w:val="24"/>
          <w:lang w:val="en-GB"/>
        </w:rPr>
        <w:t>Int J Biol Sci</w:t>
      </w:r>
      <w:r w:rsidRPr="003350FA">
        <w:rPr>
          <w:rFonts w:ascii="Arial" w:hAnsi="Arial" w:cs="Arial"/>
          <w:bCs/>
          <w:szCs w:val="24"/>
          <w:lang w:val="en-GB"/>
        </w:rPr>
        <w:t xml:space="preserve"> 2011;</w:t>
      </w:r>
      <w:r w:rsidR="003350FA" w:rsidRPr="003350FA">
        <w:rPr>
          <w:rFonts w:ascii="Arial" w:hAnsi="Arial" w:cs="Arial"/>
          <w:bCs/>
          <w:szCs w:val="24"/>
          <w:lang w:val="en-GB"/>
        </w:rPr>
        <w:t xml:space="preserve"> 20</w:t>
      </w:r>
      <w:r w:rsidR="00FB6154">
        <w:rPr>
          <w:rFonts w:ascii="Arial" w:hAnsi="Arial" w:cs="Arial"/>
          <w:bCs/>
          <w:szCs w:val="24"/>
          <w:lang w:val="en-GB"/>
        </w:rPr>
        <w:t>11:</w:t>
      </w:r>
      <w:r w:rsidR="003350FA" w:rsidRPr="003350FA">
        <w:rPr>
          <w:rFonts w:ascii="Arial" w:hAnsi="Arial" w:cs="Arial"/>
          <w:bCs/>
          <w:szCs w:val="24"/>
          <w:lang w:val="en-GB"/>
        </w:rPr>
        <w:t>7(7):1003-15.</w:t>
      </w:r>
    </w:p>
    <w:p w:rsidR="003350FA" w:rsidRDefault="003350FA" w:rsidP="006F0A4C">
      <w:pPr>
        <w:pStyle w:val="Paragrafoelenco"/>
        <w:numPr>
          <w:ilvl w:val="0"/>
          <w:numId w:val="34"/>
        </w:numPr>
        <w:ind w:left="426" w:hanging="426"/>
        <w:jc w:val="both"/>
        <w:rPr>
          <w:rFonts w:ascii="Arial" w:hAnsi="Arial" w:cs="Arial"/>
          <w:bCs/>
          <w:szCs w:val="24"/>
          <w:lang w:val="en-GB"/>
        </w:rPr>
      </w:pPr>
      <w:r w:rsidRPr="003350FA">
        <w:rPr>
          <w:rFonts w:ascii="Arial" w:hAnsi="Arial" w:cs="Arial"/>
          <w:bCs/>
          <w:szCs w:val="24"/>
          <w:lang w:val="en-GB"/>
        </w:rPr>
        <w:t xml:space="preserve">von Ahrens D, Bhagat TD, Nagrath D, Maitra A, Verma A. The role of stromal cancer-associated fibroblasts in pancreatic cancer. </w:t>
      </w:r>
      <w:r w:rsidRPr="00FB6154">
        <w:rPr>
          <w:rFonts w:ascii="Arial" w:hAnsi="Arial" w:cs="Arial"/>
          <w:bCs/>
          <w:i/>
          <w:iCs/>
          <w:szCs w:val="24"/>
          <w:lang w:val="en-GB"/>
        </w:rPr>
        <w:t>J Hematol Oncol</w:t>
      </w:r>
      <w:r w:rsidRPr="003350FA">
        <w:rPr>
          <w:rFonts w:ascii="Arial" w:hAnsi="Arial" w:cs="Arial"/>
          <w:bCs/>
          <w:szCs w:val="24"/>
          <w:lang w:val="en-GB"/>
        </w:rPr>
        <w:t>. 2017 Mar 28;10(1):76.</w:t>
      </w:r>
    </w:p>
    <w:p w:rsidR="00615EFB" w:rsidRPr="000F17FB" w:rsidRDefault="00D32F37" w:rsidP="006F0A4C">
      <w:pPr>
        <w:pStyle w:val="Paragrafoelenco"/>
        <w:numPr>
          <w:ilvl w:val="0"/>
          <w:numId w:val="34"/>
        </w:numPr>
        <w:ind w:left="426" w:hanging="426"/>
        <w:jc w:val="both"/>
        <w:rPr>
          <w:rFonts w:ascii="Arial" w:hAnsi="Arial" w:cs="Arial"/>
          <w:bCs/>
          <w:szCs w:val="24"/>
          <w:lang w:val="en-GB"/>
        </w:rPr>
      </w:pPr>
      <w:r w:rsidRPr="0038025D">
        <w:rPr>
          <w:rFonts w:ascii="Arial" w:hAnsi="Arial" w:cs="Arial"/>
          <w:bCs/>
          <w:szCs w:val="24"/>
          <w:lang w:val="de-DE"/>
        </w:rPr>
        <w:t xml:space="preserve">Shan T, Chen S, Chen X, Lin WR, Li W, Ma J, et al. </w:t>
      </w:r>
      <w:r w:rsidRPr="000F17FB">
        <w:rPr>
          <w:rFonts w:ascii="Arial" w:hAnsi="Arial" w:cs="Arial"/>
          <w:bCs/>
          <w:szCs w:val="24"/>
          <w:lang w:val="en-GB"/>
        </w:rPr>
        <w:t xml:space="preserve">Cancer-associated fibroblasts enhance pancreatic cancer cell invasion by remodeling the metabolic conversion mechanism. </w:t>
      </w:r>
      <w:r w:rsidRPr="00FB6154">
        <w:rPr>
          <w:rFonts w:ascii="Arial" w:hAnsi="Arial" w:cs="Arial"/>
          <w:bCs/>
          <w:i/>
          <w:iCs/>
          <w:szCs w:val="24"/>
          <w:lang w:val="en-GB"/>
        </w:rPr>
        <w:t>Oncol Rep</w:t>
      </w:r>
      <w:r w:rsidRPr="000F17FB">
        <w:rPr>
          <w:rFonts w:ascii="Arial" w:hAnsi="Arial" w:cs="Arial"/>
          <w:bCs/>
          <w:szCs w:val="24"/>
          <w:lang w:val="en-GB"/>
        </w:rPr>
        <w:t xml:space="preserve"> 2017;37:1971-9</w:t>
      </w:r>
    </w:p>
    <w:p w:rsidR="00D32F37" w:rsidRPr="000F17FB" w:rsidRDefault="00D32F37" w:rsidP="006F0A4C">
      <w:pPr>
        <w:pStyle w:val="Paragrafoelenco"/>
        <w:numPr>
          <w:ilvl w:val="0"/>
          <w:numId w:val="34"/>
        </w:numPr>
        <w:ind w:left="426" w:hanging="426"/>
        <w:jc w:val="both"/>
        <w:rPr>
          <w:rFonts w:ascii="Arial" w:hAnsi="Arial" w:cs="Arial"/>
          <w:bCs/>
          <w:szCs w:val="24"/>
          <w:lang w:val="en-GB"/>
        </w:rPr>
      </w:pPr>
      <w:r w:rsidRPr="000F17FB">
        <w:rPr>
          <w:rFonts w:ascii="Arial" w:hAnsi="Arial" w:cs="Arial"/>
          <w:bCs/>
          <w:szCs w:val="24"/>
          <w:lang w:val="en-GB"/>
        </w:rPr>
        <w:t xml:space="preserve">Lu C, Thompson CB. Metabolic regulation of epigenetics. </w:t>
      </w:r>
      <w:r w:rsidRPr="00FB6154">
        <w:rPr>
          <w:rFonts w:ascii="Arial" w:hAnsi="Arial" w:cs="Arial"/>
          <w:bCs/>
          <w:i/>
          <w:iCs/>
          <w:szCs w:val="24"/>
          <w:lang w:val="en-GB"/>
        </w:rPr>
        <w:t>Cell Metab</w:t>
      </w:r>
      <w:r w:rsidRPr="000F17FB">
        <w:rPr>
          <w:rFonts w:ascii="Arial" w:hAnsi="Arial" w:cs="Arial"/>
          <w:bCs/>
          <w:szCs w:val="24"/>
          <w:lang w:val="en-GB"/>
        </w:rPr>
        <w:t xml:space="preserve"> 2012;16:9-17</w:t>
      </w:r>
    </w:p>
    <w:p w:rsidR="00D32F37" w:rsidRPr="00B12FC1" w:rsidRDefault="00B12FC1" w:rsidP="006F0A4C">
      <w:pPr>
        <w:pStyle w:val="Paragrafoelenco"/>
        <w:numPr>
          <w:ilvl w:val="0"/>
          <w:numId w:val="34"/>
        </w:numPr>
        <w:ind w:left="426" w:hanging="426"/>
        <w:jc w:val="both"/>
        <w:rPr>
          <w:rFonts w:ascii="Arial" w:hAnsi="Arial" w:cs="Arial"/>
          <w:bCs/>
          <w:szCs w:val="24"/>
          <w:lang w:val="en-GB"/>
        </w:rPr>
      </w:pPr>
      <w:r w:rsidRPr="006F0A4C">
        <w:rPr>
          <w:rFonts w:ascii="Arial" w:hAnsi="Arial" w:cs="Arial"/>
          <w:bCs/>
          <w:szCs w:val="24"/>
          <w:lang w:val="en-GB"/>
        </w:rPr>
        <w:t>Testa R, Bonfigli AR, Prattichizzo F, La Sala L, De Nigris V, Ceriello A.</w:t>
      </w:r>
      <w:r w:rsidRPr="00B12FC1">
        <w:rPr>
          <w:rFonts w:ascii="Arial" w:hAnsi="Arial" w:cs="Arial"/>
          <w:bCs/>
          <w:szCs w:val="24"/>
          <w:lang w:val="en-GB"/>
        </w:rPr>
        <w:t>The "Metabolic Memory" Theory and the Early Treatment of Hyperglycemia in Prevention of Diabetic Complications</w:t>
      </w:r>
      <w:r w:rsidR="009F1609">
        <w:rPr>
          <w:rFonts w:ascii="Arial" w:hAnsi="Arial" w:cs="Arial"/>
          <w:bCs/>
          <w:szCs w:val="24"/>
          <w:lang w:val="en-GB"/>
        </w:rPr>
        <w:t>.</w:t>
      </w:r>
      <w:r w:rsidRPr="00FB6154">
        <w:rPr>
          <w:rFonts w:ascii="Arial" w:hAnsi="Arial" w:cs="Arial"/>
          <w:bCs/>
          <w:i/>
          <w:iCs/>
          <w:szCs w:val="24"/>
          <w:lang w:val="en-GB"/>
        </w:rPr>
        <w:t xml:space="preserve">Nutrients </w:t>
      </w:r>
      <w:r w:rsidRPr="00B12FC1">
        <w:rPr>
          <w:rFonts w:ascii="Arial" w:hAnsi="Arial" w:cs="Arial"/>
          <w:bCs/>
          <w:szCs w:val="24"/>
          <w:lang w:val="en-GB"/>
        </w:rPr>
        <w:t>2017 Apr 28;9(5):437.</w:t>
      </w:r>
    </w:p>
    <w:p w:rsidR="001E4A54" w:rsidRDefault="001E4A54" w:rsidP="00FB6154">
      <w:pPr>
        <w:pStyle w:val="Paragrafoelenco"/>
        <w:numPr>
          <w:ilvl w:val="0"/>
          <w:numId w:val="34"/>
        </w:numPr>
        <w:ind w:left="426" w:hanging="426"/>
        <w:jc w:val="both"/>
        <w:rPr>
          <w:rFonts w:ascii="Arial" w:hAnsi="Arial" w:cs="Arial"/>
          <w:bCs/>
          <w:szCs w:val="24"/>
          <w:lang w:val="en-GB"/>
        </w:rPr>
      </w:pPr>
      <w:r w:rsidRPr="000F17FB">
        <w:rPr>
          <w:rFonts w:ascii="Arial" w:hAnsi="Arial" w:cs="Arial"/>
          <w:bCs/>
          <w:szCs w:val="24"/>
          <w:lang w:val="en-GB"/>
        </w:rPr>
        <w:t>Michelet</w:t>
      </w:r>
      <w:r w:rsidR="00C750BB">
        <w:rPr>
          <w:rFonts w:ascii="Arial" w:hAnsi="Arial" w:cs="Arial"/>
          <w:bCs/>
          <w:szCs w:val="24"/>
          <w:lang w:val="en-GB"/>
        </w:rPr>
        <w:t xml:space="preserve"> X</w:t>
      </w:r>
      <w:r w:rsidRPr="000F17FB">
        <w:rPr>
          <w:rFonts w:ascii="Arial" w:hAnsi="Arial" w:cs="Arial"/>
          <w:bCs/>
          <w:szCs w:val="24"/>
          <w:lang w:val="en-GB"/>
        </w:rPr>
        <w:t xml:space="preserve">, </w:t>
      </w:r>
      <w:r w:rsidR="00C750BB" w:rsidRPr="00C750BB">
        <w:rPr>
          <w:rFonts w:ascii="Arial" w:hAnsi="Arial" w:cs="Arial"/>
          <w:bCs/>
          <w:szCs w:val="24"/>
          <w:lang w:val="en-GB"/>
        </w:rPr>
        <w:t xml:space="preserve">Dyck </w:t>
      </w:r>
      <w:r w:rsidR="00C750BB">
        <w:rPr>
          <w:rFonts w:ascii="Arial" w:hAnsi="Arial" w:cs="Arial"/>
          <w:bCs/>
          <w:szCs w:val="24"/>
          <w:lang w:val="en-GB"/>
        </w:rPr>
        <w:t>L</w:t>
      </w:r>
      <w:r w:rsidR="00C750BB" w:rsidRPr="00C750BB">
        <w:rPr>
          <w:rFonts w:ascii="Arial" w:hAnsi="Arial" w:cs="Arial"/>
          <w:bCs/>
          <w:szCs w:val="24"/>
          <w:lang w:val="en-GB"/>
        </w:rPr>
        <w:t xml:space="preserve">, Hogan </w:t>
      </w:r>
      <w:r w:rsidR="00C750BB">
        <w:rPr>
          <w:rFonts w:ascii="Arial" w:hAnsi="Arial" w:cs="Arial"/>
          <w:bCs/>
          <w:szCs w:val="24"/>
          <w:lang w:val="en-GB"/>
        </w:rPr>
        <w:t>A</w:t>
      </w:r>
      <w:r w:rsidR="00C750BB" w:rsidRPr="00C750BB">
        <w:rPr>
          <w:rFonts w:ascii="Arial" w:hAnsi="Arial" w:cs="Arial"/>
          <w:bCs/>
          <w:szCs w:val="24"/>
          <w:lang w:val="en-GB"/>
        </w:rPr>
        <w:t xml:space="preserve">, Loftus </w:t>
      </w:r>
      <w:r w:rsidR="00C750BB">
        <w:rPr>
          <w:rFonts w:ascii="Arial" w:hAnsi="Arial" w:cs="Arial"/>
          <w:bCs/>
          <w:szCs w:val="24"/>
          <w:lang w:val="en-GB"/>
        </w:rPr>
        <w:t>RM</w:t>
      </w:r>
      <w:r w:rsidR="00C750BB" w:rsidRPr="00C750BB">
        <w:rPr>
          <w:rFonts w:ascii="Arial" w:hAnsi="Arial" w:cs="Arial"/>
          <w:bCs/>
          <w:szCs w:val="24"/>
          <w:lang w:val="en-GB"/>
        </w:rPr>
        <w:t xml:space="preserve">, Duquette </w:t>
      </w:r>
      <w:r w:rsidR="00C750BB">
        <w:rPr>
          <w:rFonts w:ascii="Arial" w:hAnsi="Arial" w:cs="Arial"/>
          <w:bCs/>
          <w:szCs w:val="24"/>
          <w:lang w:val="en-GB"/>
        </w:rPr>
        <w:t>D</w:t>
      </w:r>
      <w:r w:rsidR="00C750BB" w:rsidRPr="00C750BB">
        <w:rPr>
          <w:rFonts w:ascii="Arial" w:hAnsi="Arial" w:cs="Arial"/>
          <w:bCs/>
          <w:szCs w:val="24"/>
          <w:lang w:val="en-GB"/>
        </w:rPr>
        <w:t xml:space="preserve">, Wei </w:t>
      </w:r>
      <w:r w:rsidR="00C750BB">
        <w:rPr>
          <w:rFonts w:ascii="Arial" w:hAnsi="Arial" w:cs="Arial"/>
          <w:bCs/>
          <w:szCs w:val="24"/>
          <w:lang w:val="en-GB"/>
        </w:rPr>
        <w:t>K</w:t>
      </w:r>
      <w:r w:rsidR="00C750BB" w:rsidRPr="00C750BB">
        <w:rPr>
          <w:rFonts w:ascii="Arial" w:hAnsi="Arial" w:cs="Arial"/>
          <w:bCs/>
          <w:szCs w:val="24"/>
          <w:lang w:val="en-GB"/>
        </w:rPr>
        <w:t>, Beyaz</w:t>
      </w:r>
      <w:r w:rsidR="00C750BB">
        <w:rPr>
          <w:rFonts w:ascii="Arial" w:hAnsi="Arial" w:cs="Arial"/>
          <w:bCs/>
          <w:szCs w:val="24"/>
          <w:lang w:val="en-GB"/>
        </w:rPr>
        <w:t>S</w:t>
      </w:r>
      <w:r w:rsidR="00C750BB" w:rsidRPr="00C750BB">
        <w:rPr>
          <w:rFonts w:ascii="Arial" w:hAnsi="Arial" w:cs="Arial"/>
          <w:bCs/>
          <w:szCs w:val="24"/>
          <w:lang w:val="en-GB"/>
        </w:rPr>
        <w:t>, Tavakkoli</w:t>
      </w:r>
      <w:r w:rsidR="00C750BB">
        <w:rPr>
          <w:rFonts w:ascii="Arial" w:hAnsi="Arial" w:cs="Arial"/>
          <w:bCs/>
          <w:szCs w:val="24"/>
          <w:lang w:val="en-GB"/>
        </w:rPr>
        <w:t>A</w:t>
      </w:r>
      <w:r w:rsidR="00C750BB" w:rsidRPr="00C750BB">
        <w:rPr>
          <w:rFonts w:ascii="Arial" w:hAnsi="Arial" w:cs="Arial"/>
          <w:bCs/>
          <w:szCs w:val="24"/>
          <w:lang w:val="en-GB"/>
        </w:rPr>
        <w:t xml:space="preserve">, Foley </w:t>
      </w:r>
      <w:r w:rsidR="00C750BB">
        <w:rPr>
          <w:rFonts w:ascii="Arial" w:hAnsi="Arial" w:cs="Arial"/>
          <w:bCs/>
          <w:szCs w:val="24"/>
          <w:lang w:val="en-GB"/>
        </w:rPr>
        <w:t>C</w:t>
      </w:r>
      <w:r w:rsidR="00C750BB" w:rsidRPr="00C750BB">
        <w:rPr>
          <w:rFonts w:ascii="Arial" w:hAnsi="Arial" w:cs="Arial"/>
          <w:bCs/>
          <w:szCs w:val="24"/>
          <w:lang w:val="en-GB"/>
        </w:rPr>
        <w:t xml:space="preserve">, Donnelly </w:t>
      </w:r>
      <w:r w:rsidR="00C750BB">
        <w:rPr>
          <w:rFonts w:ascii="Arial" w:hAnsi="Arial" w:cs="Arial"/>
          <w:bCs/>
          <w:szCs w:val="24"/>
          <w:lang w:val="en-GB"/>
        </w:rPr>
        <w:t>R</w:t>
      </w:r>
      <w:r w:rsidR="00C750BB" w:rsidRPr="00C750BB">
        <w:rPr>
          <w:rFonts w:ascii="Arial" w:hAnsi="Arial" w:cs="Arial"/>
          <w:bCs/>
          <w:szCs w:val="24"/>
          <w:lang w:val="en-GB"/>
        </w:rPr>
        <w:t>, O'Farrelly</w:t>
      </w:r>
      <w:r w:rsidR="00C750BB">
        <w:rPr>
          <w:rFonts w:ascii="Arial" w:hAnsi="Arial" w:cs="Arial"/>
          <w:bCs/>
          <w:szCs w:val="24"/>
          <w:lang w:val="en-GB"/>
        </w:rPr>
        <w:t>C</w:t>
      </w:r>
      <w:r w:rsidR="00C750BB" w:rsidRPr="00C750BB">
        <w:rPr>
          <w:rFonts w:ascii="Arial" w:hAnsi="Arial" w:cs="Arial"/>
          <w:bCs/>
          <w:szCs w:val="24"/>
          <w:lang w:val="en-GB"/>
        </w:rPr>
        <w:t>, Raverdeau</w:t>
      </w:r>
      <w:r w:rsidR="00C750BB">
        <w:rPr>
          <w:rFonts w:ascii="Arial" w:hAnsi="Arial" w:cs="Arial"/>
          <w:bCs/>
          <w:szCs w:val="24"/>
          <w:lang w:val="en-GB"/>
        </w:rPr>
        <w:t>M</w:t>
      </w:r>
      <w:r w:rsidR="00C750BB" w:rsidRPr="00C750BB">
        <w:rPr>
          <w:rFonts w:ascii="Arial" w:hAnsi="Arial" w:cs="Arial"/>
          <w:bCs/>
          <w:szCs w:val="24"/>
          <w:lang w:val="en-GB"/>
        </w:rPr>
        <w:t xml:space="preserve">, Vernon </w:t>
      </w:r>
      <w:r w:rsidR="00C750BB">
        <w:rPr>
          <w:rFonts w:ascii="Arial" w:hAnsi="Arial" w:cs="Arial"/>
          <w:bCs/>
          <w:szCs w:val="24"/>
          <w:lang w:val="en-GB"/>
        </w:rPr>
        <w:t>M</w:t>
      </w:r>
      <w:r w:rsidR="00C750BB" w:rsidRPr="00C750BB">
        <w:rPr>
          <w:rFonts w:ascii="Arial" w:hAnsi="Arial" w:cs="Arial"/>
          <w:bCs/>
          <w:szCs w:val="24"/>
          <w:lang w:val="en-GB"/>
        </w:rPr>
        <w:t>, Pettee</w:t>
      </w:r>
      <w:r w:rsidR="00C750BB">
        <w:rPr>
          <w:rFonts w:ascii="Arial" w:hAnsi="Arial" w:cs="Arial"/>
          <w:bCs/>
          <w:szCs w:val="24"/>
          <w:lang w:val="en-GB"/>
        </w:rPr>
        <w:t>W</w:t>
      </w:r>
      <w:r w:rsidR="00C750BB" w:rsidRPr="00C750BB">
        <w:rPr>
          <w:rFonts w:ascii="Arial" w:hAnsi="Arial" w:cs="Arial"/>
          <w:bCs/>
          <w:szCs w:val="24"/>
          <w:lang w:val="en-GB"/>
        </w:rPr>
        <w:t xml:space="preserve">, O'Shea </w:t>
      </w:r>
      <w:r w:rsidR="00C750BB">
        <w:rPr>
          <w:rFonts w:ascii="Arial" w:hAnsi="Arial" w:cs="Arial"/>
          <w:bCs/>
          <w:szCs w:val="24"/>
          <w:lang w:val="en-GB"/>
        </w:rPr>
        <w:t>D</w:t>
      </w:r>
      <w:r w:rsidR="00C750BB" w:rsidRPr="00C750BB">
        <w:rPr>
          <w:rFonts w:ascii="Arial" w:hAnsi="Arial" w:cs="Arial"/>
          <w:bCs/>
          <w:szCs w:val="24"/>
          <w:lang w:val="en-GB"/>
        </w:rPr>
        <w:t>, Nikolajczyk</w:t>
      </w:r>
      <w:r w:rsidR="00C750BB">
        <w:rPr>
          <w:rFonts w:ascii="Arial" w:hAnsi="Arial" w:cs="Arial"/>
          <w:bCs/>
          <w:szCs w:val="24"/>
          <w:lang w:val="en-GB"/>
        </w:rPr>
        <w:t>BS</w:t>
      </w:r>
      <w:r w:rsidR="00C750BB" w:rsidRPr="00C750BB">
        <w:rPr>
          <w:rFonts w:ascii="Arial" w:hAnsi="Arial" w:cs="Arial"/>
          <w:bCs/>
          <w:szCs w:val="24"/>
          <w:lang w:val="en-GB"/>
        </w:rPr>
        <w:t xml:space="preserve">, Mills </w:t>
      </w:r>
      <w:r w:rsidR="00C750BB">
        <w:rPr>
          <w:rFonts w:ascii="Arial" w:hAnsi="Arial" w:cs="Arial"/>
          <w:bCs/>
          <w:szCs w:val="24"/>
          <w:lang w:val="en-GB"/>
        </w:rPr>
        <w:t>KHG</w:t>
      </w:r>
      <w:r w:rsidR="00C750BB" w:rsidRPr="00C750BB">
        <w:rPr>
          <w:rFonts w:ascii="Arial" w:hAnsi="Arial" w:cs="Arial"/>
          <w:bCs/>
          <w:szCs w:val="24"/>
          <w:lang w:val="en-GB"/>
        </w:rPr>
        <w:t xml:space="preserve">, Brenner </w:t>
      </w:r>
      <w:r w:rsidR="00C750BB">
        <w:rPr>
          <w:rFonts w:ascii="Arial" w:hAnsi="Arial" w:cs="Arial"/>
          <w:bCs/>
          <w:szCs w:val="24"/>
          <w:lang w:val="en-GB"/>
        </w:rPr>
        <w:t>MB</w:t>
      </w:r>
      <w:r w:rsidR="00C750BB" w:rsidRPr="00C750BB">
        <w:rPr>
          <w:rFonts w:ascii="Arial" w:hAnsi="Arial" w:cs="Arial"/>
          <w:bCs/>
          <w:szCs w:val="24"/>
          <w:lang w:val="en-GB"/>
        </w:rPr>
        <w:t xml:space="preserve">, Finlay </w:t>
      </w:r>
      <w:r w:rsidR="00C750BB">
        <w:rPr>
          <w:rFonts w:ascii="Arial" w:hAnsi="Arial" w:cs="Arial"/>
          <w:bCs/>
          <w:szCs w:val="24"/>
          <w:lang w:val="en-GB"/>
        </w:rPr>
        <w:t>D</w:t>
      </w:r>
      <w:r w:rsidR="00C750BB" w:rsidRPr="00C750BB">
        <w:rPr>
          <w:rFonts w:ascii="Arial" w:hAnsi="Arial" w:cs="Arial"/>
          <w:bCs/>
          <w:szCs w:val="24"/>
          <w:lang w:val="en-GB"/>
        </w:rPr>
        <w:t>, Lynch</w:t>
      </w:r>
      <w:r w:rsidR="00C750BB">
        <w:rPr>
          <w:rFonts w:ascii="Arial" w:hAnsi="Arial" w:cs="Arial"/>
          <w:bCs/>
          <w:szCs w:val="24"/>
          <w:lang w:val="en-GB"/>
        </w:rPr>
        <w:t xml:space="preserve"> L.</w:t>
      </w:r>
      <w:r w:rsidRPr="000F17FB">
        <w:rPr>
          <w:rFonts w:ascii="Arial" w:hAnsi="Arial" w:cs="Arial"/>
          <w:bCs/>
          <w:szCs w:val="24"/>
          <w:lang w:val="en-GB"/>
        </w:rPr>
        <w:t>Metabolic reprogramming of natural killer cells in obesity limits antitumor responses</w:t>
      </w:r>
      <w:r w:rsidR="00FB6154">
        <w:rPr>
          <w:rFonts w:ascii="Arial" w:hAnsi="Arial" w:cs="Arial"/>
          <w:bCs/>
          <w:szCs w:val="24"/>
          <w:lang w:val="en-GB"/>
        </w:rPr>
        <w:t>.</w:t>
      </w:r>
      <w:r w:rsidR="00FB6154" w:rsidRPr="00FB6154">
        <w:rPr>
          <w:rFonts w:ascii="Arial" w:hAnsi="Arial" w:cs="Arial"/>
          <w:bCs/>
          <w:i/>
          <w:iCs/>
          <w:szCs w:val="24"/>
          <w:lang w:val="en-GB"/>
        </w:rPr>
        <w:t>Nat Immunol</w:t>
      </w:r>
      <w:r w:rsidR="00FB6154" w:rsidRPr="00FB6154">
        <w:rPr>
          <w:rFonts w:ascii="Arial" w:hAnsi="Arial" w:cs="Arial"/>
          <w:bCs/>
          <w:szCs w:val="24"/>
          <w:lang w:val="en-GB"/>
        </w:rPr>
        <w:t>2018 Dec;19(12):1330-1340.</w:t>
      </w:r>
    </w:p>
    <w:p w:rsidR="00BF5183" w:rsidRDefault="00BF5183" w:rsidP="00BF5183">
      <w:pPr>
        <w:pStyle w:val="Paragrafoelenco"/>
        <w:numPr>
          <w:ilvl w:val="0"/>
          <w:numId w:val="34"/>
        </w:numPr>
        <w:ind w:left="426" w:hanging="426"/>
        <w:jc w:val="both"/>
        <w:rPr>
          <w:rFonts w:ascii="Arial" w:hAnsi="Arial" w:cs="Arial"/>
          <w:bCs/>
          <w:szCs w:val="24"/>
          <w:lang w:val="en-GB"/>
        </w:rPr>
      </w:pPr>
      <w:r w:rsidRPr="00BF5183">
        <w:rPr>
          <w:rFonts w:ascii="Arial" w:hAnsi="Arial" w:cs="Arial"/>
          <w:bCs/>
          <w:szCs w:val="24"/>
          <w:lang w:val="en-GB"/>
        </w:rPr>
        <w:t>Cencioni C, Atlante S, Savoia M, Martelli F, Farsetti A, Capogrossi MC, Zeiher AM, Gaetano C, Spallotta F. The double life of cardiac mesenchymal cells: Epimetabolic sensors and therapeutic assets for heart regeneration.</w:t>
      </w:r>
      <w:r w:rsidRPr="00BF5183">
        <w:rPr>
          <w:rFonts w:ascii="Arial" w:hAnsi="Arial" w:cs="Arial"/>
          <w:bCs/>
          <w:i/>
          <w:iCs/>
          <w:szCs w:val="24"/>
          <w:lang w:val="en-GB"/>
        </w:rPr>
        <w:t>PharmacolTher</w:t>
      </w:r>
      <w:r w:rsidRPr="00BF5183">
        <w:rPr>
          <w:rFonts w:ascii="Arial" w:hAnsi="Arial" w:cs="Arial"/>
          <w:bCs/>
          <w:szCs w:val="24"/>
          <w:lang w:val="en-GB"/>
        </w:rPr>
        <w:t xml:space="preserve"> 2017 Mar;171:43-55.</w:t>
      </w:r>
    </w:p>
    <w:p w:rsidR="002C42FE" w:rsidRDefault="002C42FE" w:rsidP="00BF5183">
      <w:pPr>
        <w:pStyle w:val="Paragrafoelenco"/>
        <w:numPr>
          <w:ilvl w:val="0"/>
          <w:numId w:val="34"/>
        </w:numPr>
        <w:ind w:left="426" w:hanging="426"/>
        <w:jc w:val="both"/>
        <w:rPr>
          <w:rFonts w:ascii="Arial" w:hAnsi="Arial" w:cs="Arial"/>
          <w:bCs/>
          <w:szCs w:val="24"/>
          <w:lang w:val="en-GB"/>
        </w:rPr>
      </w:pPr>
      <w:r w:rsidRPr="002C42FE">
        <w:rPr>
          <w:rFonts w:ascii="Arial" w:hAnsi="Arial" w:cs="Arial"/>
          <w:bCs/>
          <w:szCs w:val="24"/>
          <w:lang w:val="en-GB"/>
        </w:rPr>
        <w:t xml:space="preserve">Cascetta P, Cavaliere A, Piro G, Torroni L, Santoro R, Tortora G, Melisi D, Carbone C. Pancreatic Cancer and Obesity: Molecular Mechanisms of Cell Transformation and Chemoresistance. </w:t>
      </w:r>
      <w:r w:rsidRPr="002C42FE">
        <w:rPr>
          <w:rFonts w:ascii="Arial" w:hAnsi="Arial" w:cs="Arial"/>
          <w:bCs/>
          <w:i/>
          <w:iCs/>
          <w:szCs w:val="24"/>
          <w:lang w:val="en-GB"/>
        </w:rPr>
        <w:t>Int J Mol Sci.</w:t>
      </w:r>
      <w:r w:rsidRPr="002C42FE">
        <w:rPr>
          <w:rFonts w:ascii="Arial" w:hAnsi="Arial" w:cs="Arial"/>
          <w:bCs/>
          <w:szCs w:val="24"/>
          <w:lang w:val="en-GB"/>
        </w:rPr>
        <w:t xml:space="preserve"> 2018 Oct 25;19(11):3331.</w:t>
      </w:r>
    </w:p>
    <w:p w:rsidR="002C42FE" w:rsidRDefault="002C42FE" w:rsidP="002C42FE">
      <w:pPr>
        <w:pStyle w:val="Paragrafoelenco"/>
        <w:numPr>
          <w:ilvl w:val="0"/>
          <w:numId w:val="34"/>
        </w:numPr>
        <w:ind w:left="426" w:hanging="426"/>
        <w:jc w:val="both"/>
        <w:rPr>
          <w:rFonts w:ascii="Arial" w:hAnsi="Arial" w:cs="Arial"/>
          <w:bCs/>
          <w:szCs w:val="24"/>
          <w:lang w:val="en-GB"/>
        </w:rPr>
      </w:pPr>
      <w:r w:rsidRPr="00BF5183">
        <w:rPr>
          <w:rFonts w:ascii="Arial" w:hAnsi="Arial" w:cs="Arial"/>
          <w:bCs/>
          <w:szCs w:val="24"/>
          <w:lang w:val="en-GB"/>
        </w:rPr>
        <w:t xml:space="preserve">Ohlund D, Handly-Santana A, Biffi G, Elyada E, Almeida AS, Ponz-Sarvise M, et al. Distinct populations of inflammatory fibroblasts and myofibroblasts in pancreatic cancer. </w:t>
      </w:r>
      <w:r w:rsidRPr="00BF5183">
        <w:rPr>
          <w:rFonts w:ascii="Arial" w:hAnsi="Arial" w:cs="Arial"/>
          <w:bCs/>
          <w:i/>
          <w:iCs/>
          <w:szCs w:val="24"/>
          <w:lang w:val="en-GB"/>
        </w:rPr>
        <w:t>J Exp Med</w:t>
      </w:r>
      <w:r w:rsidRPr="00BF5183">
        <w:rPr>
          <w:rFonts w:ascii="Arial" w:hAnsi="Arial" w:cs="Arial"/>
          <w:bCs/>
          <w:szCs w:val="24"/>
          <w:lang w:val="en-GB"/>
        </w:rPr>
        <w:t xml:space="preserve"> 2017;214:579-96</w:t>
      </w:r>
    </w:p>
    <w:p w:rsidR="002C42FE" w:rsidRDefault="002C42FE" w:rsidP="002C42FE">
      <w:pPr>
        <w:pStyle w:val="Paragrafoelenco"/>
        <w:numPr>
          <w:ilvl w:val="0"/>
          <w:numId w:val="34"/>
        </w:numPr>
        <w:ind w:left="426" w:hanging="426"/>
        <w:jc w:val="both"/>
        <w:rPr>
          <w:rFonts w:ascii="Arial" w:hAnsi="Arial" w:cs="Arial"/>
          <w:bCs/>
          <w:szCs w:val="24"/>
          <w:lang w:val="en-GB"/>
        </w:rPr>
      </w:pPr>
      <w:r w:rsidRPr="00BF5183">
        <w:rPr>
          <w:rFonts w:ascii="Arial" w:hAnsi="Arial" w:cs="Arial"/>
          <w:bCs/>
          <w:szCs w:val="24"/>
          <w:lang w:val="en-GB"/>
        </w:rPr>
        <w:t xml:space="preserve">Elyada E, Bolisetty M, Laise P, Flynn WF, Courtois ET, Burkhart RA, et al. Cross-species single-cell analysis of pancreatic ductal adenocarcinoma reveals antigen-presenting cancer-associated fibroblasts. </w:t>
      </w:r>
      <w:r w:rsidRPr="00BF5183">
        <w:rPr>
          <w:rFonts w:ascii="Arial" w:hAnsi="Arial" w:cs="Arial"/>
          <w:bCs/>
          <w:i/>
          <w:iCs/>
          <w:szCs w:val="24"/>
          <w:lang w:val="en-GB"/>
        </w:rPr>
        <w:t>Cancer Discov</w:t>
      </w:r>
      <w:r w:rsidRPr="00BF5183">
        <w:rPr>
          <w:rFonts w:ascii="Arial" w:hAnsi="Arial" w:cs="Arial"/>
          <w:bCs/>
          <w:szCs w:val="24"/>
          <w:lang w:val="en-GB"/>
        </w:rPr>
        <w:t xml:space="preserve"> 2019Aug;9(8):1102-1123.</w:t>
      </w:r>
    </w:p>
    <w:p w:rsidR="006A7E9C" w:rsidRPr="00252F4E" w:rsidRDefault="000B1372" w:rsidP="00CA553B">
      <w:pPr>
        <w:pStyle w:val="Paragrafoelenco"/>
        <w:numPr>
          <w:ilvl w:val="0"/>
          <w:numId w:val="34"/>
        </w:numPr>
        <w:ind w:left="426" w:hanging="426"/>
        <w:jc w:val="both"/>
        <w:rPr>
          <w:rFonts w:ascii="Arial" w:hAnsi="Arial" w:cs="Arial"/>
          <w:bCs/>
          <w:szCs w:val="24"/>
          <w:lang w:val="en-GB"/>
        </w:rPr>
      </w:pPr>
      <w:r w:rsidRPr="000B1372">
        <w:rPr>
          <w:rFonts w:ascii="Arial" w:hAnsi="Arial" w:cs="Arial"/>
          <w:bCs/>
          <w:szCs w:val="24"/>
          <w:lang w:val="en-GB"/>
        </w:rPr>
        <w:t>Moffitt</w:t>
      </w:r>
      <w:r>
        <w:rPr>
          <w:rFonts w:ascii="Arial" w:hAnsi="Arial" w:cs="Arial"/>
          <w:bCs/>
          <w:szCs w:val="24"/>
          <w:lang w:val="en-GB"/>
        </w:rPr>
        <w:t xml:space="preserve"> RA,</w:t>
      </w:r>
      <w:r w:rsidRPr="000B1372">
        <w:rPr>
          <w:rFonts w:ascii="Arial" w:hAnsi="Arial" w:cs="Arial"/>
          <w:bCs/>
          <w:szCs w:val="24"/>
          <w:lang w:val="en-GB"/>
        </w:rPr>
        <w:t>Marayati</w:t>
      </w:r>
      <w:r>
        <w:rPr>
          <w:rFonts w:ascii="Arial" w:hAnsi="Arial" w:cs="Arial"/>
          <w:bCs/>
          <w:szCs w:val="24"/>
          <w:lang w:val="en-GB"/>
        </w:rPr>
        <w:t xml:space="preserve"> R,</w:t>
      </w:r>
      <w:r w:rsidRPr="000B1372">
        <w:rPr>
          <w:rFonts w:ascii="Arial" w:hAnsi="Arial" w:cs="Arial"/>
          <w:bCs/>
          <w:szCs w:val="24"/>
          <w:lang w:val="en-GB"/>
        </w:rPr>
        <w:t>Flate</w:t>
      </w:r>
      <w:r>
        <w:rPr>
          <w:rFonts w:ascii="Arial" w:hAnsi="Arial" w:cs="Arial"/>
          <w:bCs/>
          <w:szCs w:val="24"/>
          <w:lang w:val="en-GB"/>
        </w:rPr>
        <w:t xml:space="preserve"> EL,</w:t>
      </w:r>
      <w:r w:rsidRPr="000B1372">
        <w:rPr>
          <w:rFonts w:ascii="Arial" w:hAnsi="Arial" w:cs="Arial"/>
          <w:bCs/>
          <w:szCs w:val="24"/>
          <w:lang w:val="en-GB"/>
        </w:rPr>
        <w:t>Volmar</w:t>
      </w:r>
      <w:r>
        <w:rPr>
          <w:rFonts w:ascii="Arial" w:hAnsi="Arial" w:cs="Arial"/>
          <w:bCs/>
          <w:szCs w:val="24"/>
          <w:lang w:val="en-GB"/>
        </w:rPr>
        <w:t xml:space="preserve"> KE</w:t>
      </w:r>
      <w:r w:rsidRPr="000B1372">
        <w:rPr>
          <w:rFonts w:ascii="Arial" w:hAnsi="Arial" w:cs="Arial"/>
          <w:bCs/>
          <w:szCs w:val="24"/>
          <w:lang w:val="en-GB"/>
        </w:rPr>
        <w:t>,Herrera Loeza</w:t>
      </w:r>
      <w:r>
        <w:rPr>
          <w:rFonts w:ascii="Arial" w:hAnsi="Arial" w:cs="Arial"/>
          <w:bCs/>
          <w:szCs w:val="24"/>
          <w:lang w:val="en-GB"/>
        </w:rPr>
        <w:t xml:space="preserve"> SG</w:t>
      </w:r>
      <w:r w:rsidRPr="000B1372">
        <w:rPr>
          <w:rFonts w:ascii="Arial" w:hAnsi="Arial" w:cs="Arial"/>
          <w:bCs/>
          <w:szCs w:val="24"/>
          <w:lang w:val="en-GB"/>
        </w:rPr>
        <w:t>, Hoadley</w:t>
      </w:r>
      <w:r>
        <w:rPr>
          <w:rFonts w:ascii="Arial" w:hAnsi="Arial" w:cs="Arial"/>
          <w:bCs/>
          <w:szCs w:val="24"/>
          <w:lang w:val="en-GB"/>
        </w:rPr>
        <w:t xml:space="preserve"> KA</w:t>
      </w:r>
      <w:r w:rsidRPr="000B1372">
        <w:rPr>
          <w:rFonts w:ascii="Arial" w:hAnsi="Arial" w:cs="Arial"/>
          <w:bCs/>
          <w:szCs w:val="24"/>
          <w:lang w:val="en-GB"/>
        </w:rPr>
        <w:t>, Rashid</w:t>
      </w:r>
      <w:r>
        <w:rPr>
          <w:rFonts w:ascii="Arial" w:hAnsi="Arial" w:cs="Arial"/>
          <w:bCs/>
          <w:szCs w:val="24"/>
          <w:lang w:val="en-GB"/>
        </w:rPr>
        <w:t xml:space="preserve"> NU</w:t>
      </w:r>
      <w:r w:rsidRPr="000B1372">
        <w:rPr>
          <w:rFonts w:ascii="Arial" w:hAnsi="Arial" w:cs="Arial"/>
          <w:bCs/>
          <w:szCs w:val="24"/>
          <w:lang w:val="en-GB"/>
        </w:rPr>
        <w:t>,Williams</w:t>
      </w:r>
      <w:r>
        <w:rPr>
          <w:rFonts w:ascii="Arial" w:hAnsi="Arial" w:cs="Arial"/>
          <w:bCs/>
          <w:szCs w:val="24"/>
          <w:lang w:val="en-GB"/>
        </w:rPr>
        <w:t xml:space="preserve"> LA</w:t>
      </w:r>
      <w:r w:rsidRPr="000B1372">
        <w:rPr>
          <w:rFonts w:ascii="Arial" w:hAnsi="Arial" w:cs="Arial"/>
          <w:bCs/>
          <w:szCs w:val="24"/>
          <w:lang w:val="en-GB"/>
        </w:rPr>
        <w:t xml:space="preserve">, </w:t>
      </w:r>
      <w:r>
        <w:rPr>
          <w:rFonts w:ascii="Arial" w:hAnsi="Arial" w:cs="Arial"/>
          <w:bCs/>
          <w:szCs w:val="24"/>
          <w:lang w:val="en-GB"/>
        </w:rPr>
        <w:t>E</w:t>
      </w:r>
      <w:r w:rsidRPr="000B1372">
        <w:rPr>
          <w:rFonts w:ascii="Arial" w:hAnsi="Arial" w:cs="Arial"/>
          <w:bCs/>
          <w:szCs w:val="24"/>
          <w:lang w:val="en-GB"/>
        </w:rPr>
        <w:t>aton</w:t>
      </w:r>
      <w:r>
        <w:rPr>
          <w:rFonts w:ascii="Arial" w:hAnsi="Arial" w:cs="Arial"/>
          <w:bCs/>
          <w:szCs w:val="24"/>
          <w:lang w:val="en-GB"/>
        </w:rPr>
        <w:t xml:space="preserve"> SC</w:t>
      </w:r>
      <w:r w:rsidRPr="000B1372">
        <w:rPr>
          <w:rFonts w:ascii="Arial" w:hAnsi="Arial" w:cs="Arial"/>
          <w:bCs/>
          <w:szCs w:val="24"/>
          <w:lang w:val="en-GB"/>
        </w:rPr>
        <w:t>,Chung</w:t>
      </w:r>
      <w:r>
        <w:rPr>
          <w:rFonts w:ascii="Arial" w:hAnsi="Arial" w:cs="Arial"/>
          <w:bCs/>
          <w:szCs w:val="24"/>
          <w:lang w:val="en-GB"/>
        </w:rPr>
        <w:t xml:space="preserve"> AH</w:t>
      </w:r>
      <w:r w:rsidRPr="000B1372">
        <w:rPr>
          <w:rFonts w:ascii="Arial" w:hAnsi="Arial" w:cs="Arial"/>
          <w:bCs/>
          <w:szCs w:val="24"/>
          <w:lang w:val="en-GB"/>
        </w:rPr>
        <w:t>, Smyla</w:t>
      </w:r>
      <w:r>
        <w:rPr>
          <w:rFonts w:ascii="Arial" w:hAnsi="Arial" w:cs="Arial"/>
          <w:bCs/>
          <w:szCs w:val="24"/>
          <w:lang w:val="en-GB"/>
        </w:rPr>
        <w:t xml:space="preserve"> JK</w:t>
      </w:r>
      <w:r w:rsidRPr="000B1372">
        <w:rPr>
          <w:rFonts w:ascii="Arial" w:hAnsi="Arial" w:cs="Arial"/>
          <w:bCs/>
          <w:szCs w:val="24"/>
          <w:lang w:val="en-GB"/>
        </w:rPr>
        <w:t>,Anderson</w:t>
      </w:r>
      <w:r>
        <w:rPr>
          <w:rFonts w:ascii="Arial" w:hAnsi="Arial" w:cs="Arial"/>
          <w:bCs/>
          <w:szCs w:val="24"/>
          <w:lang w:val="en-GB"/>
        </w:rPr>
        <w:t>JM</w:t>
      </w:r>
      <w:r w:rsidRPr="000B1372">
        <w:rPr>
          <w:rFonts w:ascii="Arial" w:hAnsi="Arial" w:cs="Arial"/>
          <w:bCs/>
          <w:szCs w:val="24"/>
          <w:lang w:val="en-GB"/>
        </w:rPr>
        <w:t>,Kim</w:t>
      </w:r>
      <w:r>
        <w:rPr>
          <w:rFonts w:ascii="Arial" w:hAnsi="Arial" w:cs="Arial"/>
          <w:bCs/>
          <w:szCs w:val="24"/>
          <w:lang w:val="en-GB"/>
        </w:rPr>
        <w:t xml:space="preserve"> HJ</w:t>
      </w:r>
      <w:r w:rsidRPr="000B1372">
        <w:rPr>
          <w:rFonts w:ascii="Arial" w:hAnsi="Arial" w:cs="Arial"/>
          <w:bCs/>
          <w:szCs w:val="24"/>
          <w:lang w:val="en-GB"/>
        </w:rPr>
        <w:t>,Bentrem</w:t>
      </w:r>
      <w:r>
        <w:rPr>
          <w:rFonts w:ascii="Arial" w:hAnsi="Arial" w:cs="Arial"/>
          <w:bCs/>
          <w:szCs w:val="24"/>
          <w:lang w:val="en-GB"/>
        </w:rPr>
        <w:t xml:space="preserve"> DJ</w:t>
      </w:r>
      <w:r w:rsidRPr="000B1372">
        <w:rPr>
          <w:rFonts w:ascii="Arial" w:hAnsi="Arial" w:cs="Arial"/>
          <w:bCs/>
          <w:szCs w:val="24"/>
          <w:lang w:val="en-GB"/>
        </w:rPr>
        <w:t>,Talamonti</w:t>
      </w:r>
      <w:r>
        <w:rPr>
          <w:rFonts w:ascii="Arial" w:hAnsi="Arial" w:cs="Arial"/>
          <w:bCs/>
          <w:szCs w:val="24"/>
          <w:lang w:val="en-GB"/>
        </w:rPr>
        <w:t xml:space="preserve"> MS</w:t>
      </w:r>
      <w:r w:rsidRPr="000B1372">
        <w:rPr>
          <w:rFonts w:ascii="Arial" w:hAnsi="Arial" w:cs="Arial"/>
          <w:bCs/>
          <w:szCs w:val="24"/>
          <w:lang w:val="en-GB"/>
        </w:rPr>
        <w:t>,Iacobuzio-Donahue</w:t>
      </w:r>
      <w:r>
        <w:rPr>
          <w:rFonts w:ascii="Arial" w:hAnsi="Arial" w:cs="Arial"/>
          <w:bCs/>
          <w:szCs w:val="24"/>
          <w:lang w:val="en-GB"/>
        </w:rPr>
        <w:t xml:space="preserve"> CA</w:t>
      </w:r>
      <w:r w:rsidRPr="000B1372">
        <w:rPr>
          <w:rFonts w:ascii="Arial" w:hAnsi="Arial" w:cs="Arial"/>
          <w:bCs/>
          <w:szCs w:val="24"/>
          <w:lang w:val="en-GB"/>
        </w:rPr>
        <w:t>, Hollingsworth</w:t>
      </w:r>
      <w:r>
        <w:rPr>
          <w:rFonts w:ascii="Arial" w:hAnsi="Arial" w:cs="Arial"/>
          <w:bCs/>
          <w:szCs w:val="24"/>
          <w:lang w:val="en-GB"/>
        </w:rPr>
        <w:t xml:space="preserve"> MA</w:t>
      </w:r>
      <w:r w:rsidRPr="000B1372">
        <w:rPr>
          <w:rFonts w:ascii="Arial" w:hAnsi="Arial" w:cs="Arial"/>
          <w:bCs/>
          <w:szCs w:val="24"/>
          <w:lang w:val="en-GB"/>
        </w:rPr>
        <w:t xml:space="preserve"> and Yeh</w:t>
      </w:r>
      <w:r>
        <w:rPr>
          <w:rFonts w:ascii="Arial" w:hAnsi="Arial" w:cs="Arial"/>
          <w:bCs/>
          <w:szCs w:val="24"/>
          <w:lang w:val="en-GB"/>
        </w:rPr>
        <w:t xml:space="preserve"> JJ. </w:t>
      </w:r>
      <w:r w:rsidRPr="000B1372">
        <w:rPr>
          <w:rFonts w:ascii="Arial" w:hAnsi="Arial" w:cs="Arial"/>
          <w:bCs/>
          <w:szCs w:val="24"/>
          <w:lang w:val="en-GB"/>
        </w:rPr>
        <w:t>Virtual microdissection identifies distinct tumor- and stroma-specific subtypes of pancreatic ductal adenocarcinoma</w:t>
      </w:r>
      <w:r>
        <w:rPr>
          <w:rFonts w:ascii="Arial" w:hAnsi="Arial" w:cs="Arial"/>
          <w:bCs/>
          <w:szCs w:val="24"/>
          <w:lang w:val="en-GB"/>
        </w:rPr>
        <w:t>.</w:t>
      </w:r>
      <w:r w:rsidRPr="000B1372">
        <w:rPr>
          <w:rFonts w:ascii="Arial" w:hAnsi="Arial" w:cs="Arial"/>
          <w:bCs/>
          <w:i/>
          <w:iCs/>
          <w:szCs w:val="24"/>
          <w:lang w:val="en-GB"/>
        </w:rPr>
        <w:t>Nat Genet.</w:t>
      </w:r>
      <w:r w:rsidRPr="000B1372">
        <w:rPr>
          <w:rFonts w:ascii="Arial" w:hAnsi="Arial" w:cs="Arial"/>
          <w:bCs/>
          <w:szCs w:val="24"/>
          <w:lang w:val="en-GB"/>
        </w:rPr>
        <w:t xml:space="preserve"> 2015 Oct; 47(10): 1168–1178.</w:t>
      </w:r>
    </w:p>
    <w:sectPr w:rsidR="006A7E9C" w:rsidRPr="00252F4E" w:rsidSect="007436F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9F5" w:rsidRDefault="00BA39F5" w:rsidP="002D40AF">
      <w:r>
        <w:separator/>
      </w:r>
    </w:p>
  </w:endnote>
  <w:endnote w:type="continuationSeparator" w:id="1">
    <w:p w:rsidR="00BA39F5" w:rsidRDefault="00BA39F5" w:rsidP="002D40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Mono">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9F5" w:rsidRDefault="00BA39F5" w:rsidP="002D40AF">
      <w:r>
        <w:separator/>
      </w:r>
    </w:p>
  </w:footnote>
  <w:footnote w:type="continuationSeparator" w:id="1">
    <w:p w:rsidR="00BA39F5" w:rsidRDefault="00BA39F5" w:rsidP="002D4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088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2">
    <w:nsid w:val="00000002"/>
    <w:multiLevelType w:val="singleLevel"/>
    <w:tmpl w:val="0410000F"/>
    <w:lvl w:ilvl="0">
      <w:start w:val="1"/>
      <w:numFmt w:val="decimal"/>
      <w:lvlText w:val="%1."/>
      <w:lvlJc w:val="left"/>
      <w:pPr>
        <w:tabs>
          <w:tab w:val="num" w:pos="360"/>
        </w:tabs>
        <w:ind w:left="360" w:hanging="360"/>
      </w:pPr>
    </w:lvl>
  </w:abstractNum>
  <w:abstractNum w:abstractNumId="3">
    <w:nsid w:val="00000003"/>
    <w:multiLevelType w:val="singleLevel"/>
    <w:tmpl w:val="0410000F"/>
    <w:lvl w:ilvl="0">
      <w:start w:val="1"/>
      <w:numFmt w:val="decimal"/>
      <w:lvlText w:val="%1."/>
      <w:lvlJc w:val="left"/>
      <w:pPr>
        <w:tabs>
          <w:tab w:val="num" w:pos="360"/>
        </w:tabs>
        <w:ind w:left="360" w:hanging="360"/>
      </w:pPr>
    </w:lvl>
  </w:abstractNum>
  <w:abstractNum w:abstractNumId="4">
    <w:nsid w:val="00000004"/>
    <w:multiLevelType w:val="singleLevel"/>
    <w:tmpl w:val="0410000F"/>
    <w:lvl w:ilvl="0">
      <w:start w:val="1"/>
      <w:numFmt w:val="decimal"/>
      <w:lvlText w:val="%1."/>
      <w:lvlJc w:val="left"/>
      <w:pPr>
        <w:tabs>
          <w:tab w:val="num" w:pos="360"/>
        </w:tabs>
        <w:ind w:left="360" w:hanging="360"/>
      </w:pPr>
    </w:lvl>
  </w:abstractNum>
  <w:abstractNum w:abstractNumId="5">
    <w:nsid w:val="07C659C0"/>
    <w:multiLevelType w:val="hybridMultilevel"/>
    <w:tmpl w:val="8DE62236"/>
    <w:lvl w:ilvl="0" w:tplc="1BD2A19C">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8A2CEC"/>
    <w:multiLevelType w:val="hybridMultilevel"/>
    <w:tmpl w:val="03B80536"/>
    <w:lvl w:ilvl="0" w:tplc="56649AB0">
      <w:start w:val="1"/>
      <w:numFmt w:val="decimal"/>
      <w:lvlText w:val="%1)"/>
      <w:lvlJc w:val="left"/>
      <w:pPr>
        <w:tabs>
          <w:tab w:val="num" w:pos="540"/>
        </w:tabs>
        <w:ind w:left="540" w:hanging="360"/>
      </w:pPr>
      <w:rPr>
        <w:rFonts w:hint="default"/>
      </w:rPr>
    </w:lvl>
    <w:lvl w:ilvl="1" w:tplc="0214F5CA">
      <w:start w:val="1"/>
      <w:numFmt w:val="decimal"/>
      <w:lvlText w:val="%2."/>
      <w:lvlJc w:val="left"/>
      <w:pPr>
        <w:tabs>
          <w:tab w:val="num" w:pos="1260"/>
        </w:tabs>
        <w:ind w:left="1260" w:hanging="360"/>
      </w:pPr>
      <w:rPr>
        <w:rFonts w:hint="default"/>
      </w:rPr>
    </w:lvl>
    <w:lvl w:ilvl="2" w:tplc="11BCAB2E" w:tentative="1">
      <w:start w:val="1"/>
      <w:numFmt w:val="lowerRoman"/>
      <w:lvlText w:val="%3."/>
      <w:lvlJc w:val="right"/>
      <w:pPr>
        <w:tabs>
          <w:tab w:val="num" w:pos="1980"/>
        </w:tabs>
        <w:ind w:left="1980" w:hanging="180"/>
      </w:pPr>
    </w:lvl>
    <w:lvl w:ilvl="3" w:tplc="B5F06F42" w:tentative="1">
      <w:start w:val="1"/>
      <w:numFmt w:val="decimal"/>
      <w:lvlText w:val="%4."/>
      <w:lvlJc w:val="left"/>
      <w:pPr>
        <w:tabs>
          <w:tab w:val="num" w:pos="2700"/>
        </w:tabs>
        <w:ind w:left="2700" w:hanging="360"/>
      </w:pPr>
    </w:lvl>
    <w:lvl w:ilvl="4" w:tplc="CAE65E06" w:tentative="1">
      <w:start w:val="1"/>
      <w:numFmt w:val="lowerLetter"/>
      <w:lvlText w:val="%5."/>
      <w:lvlJc w:val="left"/>
      <w:pPr>
        <w:tabs>
          <w:tab w:val="num" w:pos="3420"/>
        </w:tabs>
        <w:ind w:left="3420" w:hanging="360"/>
      </w:pPr>
    </w:lvl>
    <w:lvl w:ilvl="5" w:tplc="A1F49094" w:tentative="1">
      <w:start w:val="1"/>
      <w:numFmt w:val="lowerRoman"/>
      <w:lvlText w:val="%6."/>
      <w:lvlJc w:val="right"/>
      <w:pPr>
        <w:tabs>
          <w:tab w:val="num" w:pos="4140"/>
        </w:tabs>
        <w:ind w:left="4140" w:hanging="180"/>
      </w:pPr>
    </w:lvl>
    <w:lvl w:ilvl="6" w:tplc="FE548784" w:tentative="1">
      <w:start w:val="1"/>
      <w:numFmt w:val="decimal"/>
      <w:lvlText w:val="%7."/>
      <w:lvlJc w:val="left"/>
      <w:pPr>
        <w:tabs>
          <w:tab w:val="num" w:pos="4860"/>
        </w:tabs>
        <w:ind w:left="4860" w:hanging="360"/>
      </w:pPr>
    </w:lvl>
    <w:lvl w:ilvl="7" w:tplc="4DDA0078" w:tentative="1">
      <w:start w:val="1"/>
      <w:numFmt w:val="lowerLetter"/>
      <w:lvlText w:val="%8."/>
      <w:lvlJc w:val="left"/>
      <w:pPr>
        <w:tabs>
          <w:tab w:val="num" w:pos="5580"/>
        </w:tabs>
        <w:ind w:left="5580" w:hanging="360"/>
      </w:pPr>
    </w:lvl>
    <w:lvl w:ilvl="8" w:tplc="62BE8FCE" w:tentative="1">
      <w:start w:val="1"/>
      <w:numFmt w:val="lowerRoman"/>
      <w:lvlText w:val="%9."/>
      <w:lvlJc w:val="right"/>
      <w:pPr>
        <w:tabs>
          <w:tab w:val="num" w:pos="6300"/>
        </w:tabs>
        <w:ind w:left="6300" w:hanging="180"/>
      </w:pPr>
    </w:lvl>
  </w:abstractNum>
  <w:abstractNum w:abstractNumId="7">
    <w:nsid w:val="19BE3355"/>
    <w:multiLevelType w:val="hybridMultilevel"/>
    <w:tmpl w:val="125EDFB0"/>
    <w:lvl w:ilvl="0" w:tplc="5016B2A0">
      <w:start w:val="1"/>
      <w:numFmt w:val="decimal"/>
      <w:lvlText w:val="%1."/>
      <w:lvlJc w:val="right"/>
      <w:pPr>
        <w:tabs>
          <w:tab w:val="num" w:pos="360"/>
        </w:tabs>
        <w:ind w:left="360" w:hanging="360"/>
      </w:pPr>
      <w:rPr>
        <w:rFonts w:ascii="Times New Roman" w:hAnsi="Times New Roman" w:hint="default"/>
        <w:b w:val="0"/>
        <w:i w:val="0"/>
        <w:spacing w:val="0"/>
        <w:sz w:val="24"/>
      </w:rPr>
    </w:lvl>
    <w:lvl w:ilvl="1" w:tplc="28302470" w:tentative="1">
      <w:start w:val="1"/>
      <w:numFmt w:val="lowerLetter"/>
      <w:lvlText w:val="%2."/>
      <w:lvlJc w:val="left"/>
      <w:pPr>
        <w:tabs>
          <w:tab w:val="num" w:pos="1440"/>
        </w:tabs>
        <w:ind w:left="1440" w:hanging="360"/>
      </w:pPr>
    </w:lvl>
    <w:lvl w:ilvl="2" w:tplc="49B0312E" w:tentative="1">
      <w:start w:val="1"/>
      <w:numFmt w:val="lowerRoman"/>
      <w:lvlText w:val="%3."/>
      <w:lvlJc w:val="right"/>
      <w:pPr>
        <w:tabs>
          <w:tab w:val="num" w:pos="2160"/>
        </w:tabs>
        <w:ind w:left="2160" w:hanging="180"/>
      </w:pPr>
    </w:lvl>
    <w:lvl w:ilvl="3" w:tplc="FE7EAB1E" w:tentative="1">
      <w:start w:val="1"/>
      <w:numFmt w:val="decimal"/>
      <w:lvlText w:val="%4."/>
      <w:lvlJc w:val="left"/>
      <w:pPr>
        <w:tabs>
          <w:tab w:val="num" w:pos="2880"/>
        </w:tabs>
        <w:ind w:left="2880" w:hanging="360"/>
      </w:pPr>
    </w:lvl>
    <w:lvl w:ilvl="4" w:tplc="1234AB6E" w:tentative="1">
      <w:start w:val="1"/>
      <w:numFmt w:val="lowerLetter"/>
      <w:lvlText w:val="%5."/>
      <w:lvlJc w:val="left"/>
      <w:pPr>
        <w:tabs>
          <w:tab w:val="num" w:pos="3600"/>
        </w:tabs>
        <w:ind w:left="3600" w:hanging="360"/>
      </w:pPr>
    </w:lvl>
    <w:lvl w:ilvl="5" w:tplc="0B3EC08E" w:tentative="1">
      <w:start w:val="1"/>
      <w:numFmt w:val="lowerRoman"/>
      <w:lvlText w:val="%6."/>
      <w:lvlJc w:val="right"/>
      <w:pPr>
        <w:tabs>
          <w:tab w:val="num" w:pos="4320"/>
        </w:tabs>
        <w:ind w:left="4320" w:hanging="180"/>
      </w:pPr>
    </w:lvl>
    <w:lvl w:ilvl="6" w:tplc="BD6A3DB2" w:tentative="1">
      <w:start w:val="1"/>
      <w:numFmt w:val="decimal"/>
      <w:lvlText w:val="%7."/>
      <w:lvlJc w:val="left"/>
      <w:pPr>
        <w:tabs>
          <w:tab w:val="num" w:pos="5040"/>
        </w:tabs>
        <w:ind w:left="5040" w:hanging="360"/>
      </w:pPr>
    </w:lvl>
    <w:lvl w:ilvl="7" w:tplc="20CA443E" w:tentative="1">
      <w:start w:val="1"/>
      <w:numFmt w:val="lowerLetter"/>
      <w:lvlText w:val="%8."/>
      <w:lvlJc w:val="left"/>
      <w:pPr>
        <w:tabs>
          <w:tab w:val="num" w:pos="5760"/>
        </w:tabs>
        <w:ind w:left="5760" w:hanging="360"/>
      </w:pPr>
    </w:lvl>
    <w:lvl w:ilvl="8" w:tplc="5E3E0922" w:tentative="1">
      <w:start w:val="1"/>
      <w:numFmt w:val="lowerRoman"/>
      <w:lvlText w:val="%9."/>
      <w:lvlJc w:val="right"/>
      <w:pPr>
        <w:tabs>
          <w:tab w:val="num" w:pos="6480"/>
        </w:tabs>
        <w:ind w:left="6480" w:hanging="180"/>
      </w:pPr>
    </w:lvl>
  </w:abstractNum>
  <w:abstractNum w:abstractNumId="8">
    <w:nsid w:val="1BEC6E45"/>
    <w:multiLevelType w:val="hybridMultilevel"/>
    <w:tmpl w:val="3FCCD908"/>
    <w:lvl w:ilvl="0" w:tplc="04100001">
      <w:start w:val="1"/>
      <w:numFmt w:val="bullet"/>
      <w:lvlText w:val=""/>
      <w:lvlJc w:val="left"/>
      <w:pPr>
        <w:ind w:left="1368" w:hanging="360"/>
      </w:pPr>
      <w:rPr>
        <w:rFonts w:ascii="Symbol" w:hAnsi="Symbol" w:hint="default"/>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9">
    <w:nsid w:val="1D322DEC"/>
    <w:multiLevelType w:val="multilevel"/>
    <w:tmpl w:val="F3D4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9551A"/>
    <w:multiLevelType w:val="hybridMultilevel"/>
    <w:tmpl w:val="71DC8BFA"/>
    <w:lvl w:ilvl="0" w:tplc="181086B8">
      <w:start w:val="1"/>
      <w:numFmt w:val="lowerLetter"/>
      <w:lvlText w:val="%1)"/>
      <w:lvlJc w:val="left"/>
      <w:pPr>
        <w:tabs>
          <w:tab w:val="num" w:pos="720"/>
        </w:tabs>
        <w:ind w:left="720" w:hanging="360"/>
      </w:pPr>
      <w:rPr>
        <w:rFonts w:hint="default"/>
        <w:b/>
      </w:rPr>
    </w:lvl>
    <w:lvl w:ilvl="1" w:tplc="E65CE0AC" w:tentative="1">
      <w:start w:val="1"/>
      <w:numFmt w:val="lowerLetter"/>
      <w:lvlText w:val="%2."/>
      <w:lvlJc w:val="left"/>
      <w:pPr>
        <w:tabs>
          <w:tab w:val="num" w:pos="1440"/>
        </w:tabs>
        <w:ind w:left="1440" w:hanging="360"/>
      </w:pPr>
    </w:lvl>
    <w:lvl w:ilvl="2" w:tplc="D54414E6" w:tentative="1">
      <w:start w:val="1"/>
      <w:numFmt w:val="lowerRoman"/>
      <w:lvlText w:val="%3."/>
      <w:lvlJc w:val="right"/>
      <w:pPr>
        <w:tabs>
          <w:tab w:val="num" w:pos="2160"/>
        </w:tabs>
        <w:ind w:left="2160" w:hanging="180"/>
      </w:pPr>
    </w:lvl>
    <w:lvl w:ilvl="3" w:tplc="12964DCA" w:tentative="1">
      <w:start w:val="1"/>
      <w:numFmt w:val="decimal"/>
      <w:lvlText w:val="%4."/>
      <w:lvlJc w:val="left"/>
      <w:pPr>
        <w:tabs>
          <w:tab w:val="num" w:pos="2880"/>
        </w:tabs>
        <w:ind w:left="2880" w:hanging="360"/>
      </w:pPr>
    </w:lvl>
    <w:lvl w:ilvl="4" w:tplc="D348F0E2" w:tentative="1">
      <w:start w:val="1"/>
      <w:numFmt w:val="lowerLetter"/>
      <w:lvlText w:val="%5."/>
      <w:lvlJc w:val="left"/>
      <w:pPr>
        <w:tabs>
          <w:tab w:val="num" w:pos="3600"/>
        </w:tabs>
        <w:ind w:left="3600" w:hanging="360"/>
      </w:pPr>
    </w:lvl>
    <w:lvl w:ilvl="5" w:tplc="BF48B4E6" w:tentative="1">
      <w:start w:val="1"/>
      <w:numFmt w:val="lowerRoman"/>
      <w:lvlText w:val="%6."/>
      <w:lvlJc w:val="right"/>
      <w:pPr>
        <w:tabs>
          <w:tab w:val="num" w:pos="4320"/>
        </w:tabs>
        <w:ind w:left="4320" w:hanging="180"/>
      </w:pPr>
    </w:lvl>
    <w:lvl w:ilvl="6" w:tplc="63D2E7A0" w:tentative="1">
      <w:start w:val="1"/>
      <w:numFmt w:val="decimal"/>
      <w:lvlText w:val="%7."/>
      <w:lvlJc w:val="left"/>
      <w:pPr>
        <w:tabs>
          <w:tab w:val="num" w:pos="5040"/>
        </w:tabs>
        <w:ind w:left="5040" w:hanging="360"/>
      </w:pPr>
    </w:lvl>
    <w:lvl w:ilvl="7" w:tplc="77AC87BE" w:tentative="1">
      <w:start w:val="1"/>
      <w:numFmt w:val="lowerLetter"/>
      <w:lvlText w:val="%8."/>
      <w:lvlJc w:val="left"/>
      <w:pPr>
        <w:tabs>
          <w:tab w:val="num" w:pos="5760"/>
        </w:tabs>
        <w:ind w:left="5760" w:hanging="360"/>
      </w:pPr>
    </w:lvl>
    <w:lvl w:ilvl="8" w:tplc="18A4D048" w:tentative="1">
      <w:start w:val="1"/>
      <w:numFmt w:val="lowerRoman"/>
      <w:lvlText w:val="%9."/>
      <w:lvlJc w:val="right"/>
      <w:pPr>
        <w:tabs>
          <w:tab w:val="num" w:pos="6480"/>
        </w:tabs>
        <w:ind w:left="6480" w:hanging="180"/>
      </w:pPr>
    </w:lvl>
  </w:abstractNum>
  <w:abstractNum w:abstractNumId="11">
    <w:nsid w:val="2C417B04"/>
    <w:multiLevelType w:val="hybridMultilevel"/>
    <w:tmpl w:val="4A5892EE"/>
    <w:lvl w:ilvl="0" w:tplc="BF1AC578">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D042D6"/>
    <w:multiLevelType w:val="hybridMultilevel"/>
    <w:tmpl w:val="01C2ECBA"/>
    <w:lvl w:ilvl="0" w:tplc="75C228A6">
      <w:start w:val="1"/>
      <w:numFmt w:val="lowerLetter"/>
      <w:lvlText w:val="%1)"/>
      <w:lvlJc w:val="left"/>
      <w:pPr>
        <w:tabs>
          <w:tab w:val="num" w:pos="720"/>
        </w:tabs>
        <w:ind w:left="720" w:hanging="360"/>
      </w:pPr>
      <w:rPr>
        <w:rFonts w:hint="default"/>
        <w:b/>
      </w:rPr>
    </w:lvl>
    <w:lvl w:ilvl="1" w:tplc="B4F80E7A" w:tentative="1">
      <w:start w:val="1"/>
      <w:numFmt w:val="lowerLetter"/>
      <w:lvlText w:val="%2."/>
      <w:lvlJc w:val="left"/>
      <w:pPr>
        <w:tabs>
          <w:tab w:val="num" w:pos="1440"/>
        </w:tabs>
        <w:ind w:left="1440" w:hanging="360"/>
      </w:pPr>
    </w:lvl>
    <w:lvl w:ilvl="2" w:tplc="B284152C" w:tentative="1">
      <w:start w:val="1"/>
      <w:numFmt w:val="lowerRoman"/>
      <w:lvlText w:val="%3."/>
      <w:lvlJc w:val="right"/>
      <w:pPr>
        <w:tabs>
          <w:tab w:val="num" w:pos="2160"/>
        </w:tabs>
        <w:ind w:left="2160" w:hanging="180"/>
      </w:pPr>
    </w:lvl>
    <w:lvl w:ilvl="3" w:tplc="95624222" w:tentative="1">
      <w:start w:val="1"/>
      <w:numFmt w:val="decimal"/>
      <w:lvlText w:val="%4."/>
      <w:lvlJc w:val="left"/>
      <w:pPr>
        <w:tabs>
          <w:tab w:val="num" w:pos="2880"/>
        </w:tabs>
        <w:ind w:left="2880" w:hanging="360"/>
      </w:pPr>
    </w:lvl>
    <w:lvl w:ilvl="4" w:tplc="9AAE7DCC" w:tentative="1">
      <w:start w:val="1"/>
      <w:numFmt w:val="lowerLetter"/>
      <w:lvlText w:val="%5."/>
      <w:lvlJc w:val="left"/>
      <w:pPr>
        <w:tabs>
          <w:tab w:val="num" w:pos="3600"/>
        </w:tabs>
        <w:ind w:left="3600" w:hanging="360"/>
      </w:pPr>
    </w:lvl>
    <w:lvl w:ilvl="5" w:tplc="9BF48828" w:tentative="1">
      <w:start w:val="1"/>
      <w:numFmt w:val="lowerRoman"/>
      <w:lvlText w:val="%6."/>
      <w:lvlJc w:val="right"/>
      <w:pPr>
        <w:tabs>
          <w:tab w:val="num" w:pos="4320"/>
        </w:tabs>
        <w:ind w:left="4320" w:hanging="180"/>
      </w:pPr>
    </w:lvl>
    <w:lvl w:ilvl="6" w:tplc="E0E8B0BA" w:tentative="1">
      <w:start w:val="1"/>
      <w:numFmt w:val="decimal"/>
      <w:lvlText w:val="%7."/>
      <w:lvlJc w:val="left"/>
      <w:pPr>
        <w:tabs>
          <w:tab w:val="num" w:pos="5040"/>
        </w:tabs>
        <w:ind w:left="5040" w:hanging="360"/>
      </w:pPr>
    </w:lvl>
    <w:lvl w:ilvl="7" w:tplc="57F019C8" w:tentative="1">
      <w:start w:val="1"/>
      <w:numFmt w:val="lowerLetter"/>
      <w:lvlText w:val="%8."/>
      <w:lvlJc w:val="left"/>
      <w:pPr>
        <w:tabs>
          <w:tab w:val="num" w:pos="5760"/>
        </w:tabs>
        <w:ind w:left="5760" w:hanging="360"/>
      </w:pPr>
    </w:lvl>
    <w:lvl w:ilvl="8" w:tplc="6DDE5B5A" w:tentative="1">
      <w:start w:val="1"/>
      <w:numFmt w:val="lowerRoman"/>
      <w:lvlText w:val="%9."/>
      <w:lvlJc w:val="right"/>
      <w:pPr>
        <w:tabs>
          <w:tab w:val="num" w:pos="6480"/>
        </w:tabs>
        <w:ind w:left="6480" w:hanging="180"/>
      </w:pPr>
    </w:lvl>
  </w:abstractNum>
  <w:abstractNum w:abstractNumId="13">
    <w:nsid w:val="34736C1E"/>
    <w:multiLevelType w:val="hybridMultilevel"/>
    <w:tmpl w:val="F4F4E2C4"/>
    <w:lvl w:ilvl="0" w:tplc="04100001">
      <w:start w:val="1"/>
      <w:numFmt w:val="bullet"/>
      <w:lvlText w:val=""/>
      <w:lvlJc w:val="left"/>
      <w:pPr>
        <w:ind w:left="1368" w:hanging="360"/>
      </w:pPr>
      <w:rPr>
        <w:rFonts w:ascii="Symbol" w:hAnsi="Symbol" w:hint="default"/>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14">
    <w:nsid w:val="39AC4AFE"/>
    <w:multiLevelType w:val="hybridMultilevel"/>
    <w:tmpl w:val="8B5A791C"/>
    <w:lvl w:ilvl="0" w:tplc="C69CC614">
      <w:start w:val="1"/>
      <w:numFmt w:val="upperLetter"/>
      <w:lvlText w:val="%1)"/>
      <w:lvlJc w:val="left"/>
      <w:pPr>
        <w:tabs>
          <w:tab w:val="num" w:pos="720"/>
        </w:tabs>
        <w:ind w:left="720" w:hanging="360"/>
      </w:pPr>
      <w:rPr>
        <w:rFonts w:hint="default"/>
        <w:b/>
      </w:rPr>
    </w:lvl>
    <w:lvl w:ilvl="1" w:tplc="9858FED8" w:tentative="1">
      <w:start w:val="1"/>
      <w:numFmt w:val="lowerLetter"/>
      <w:lvlText w:val="%2."/>
      <w:lvlJc w:val="left"/>
      <w:pPr>
        <w:tabs>
          <w:tab w:val="num" w:pos="1440"/>
        </w:tabs>
        <w:ind w:left="1440" w:hanging="360"/>
      </w:pPr>
    </w:lvl>
    <w:lvl w:ilvl="2" w:tplc="2F924A7E" w:tentative="1">
      <w:start w:val="1"/>
      <w:numFmt w:val="lowerRoman"/>
      <w:lvlText w:val="%3."/>
      <w:lvlJc w:val="right"/>
      <w:pPr>
        <w:tabs>
          <w:tab w:val="num" w:pos="2160"/>
        </w:tabs>
        <w:ind w:left="2160" w:hanging="180"/>
      </w:pPr>
    </w:lvl>
    <w:lvl w:ilvl="3" w:tplc="37BA66F6" w:tentative="1">
      <w:start w:val="1"/>
      <w:numFmt w:val="decimal"/>
      <w:lvlText w:val="%4."/>
      <w:lvlJc w:val="left"/>
      <w:pPr>
        <w:tabs>
          <w:tab w:val="num" w:pos="2880"/>
        </w:tabs>
        <w:ind w:left="2880" w:hanging="360"/>
      </w:pPr>
    </w:lvl>
    <w:lvl w:ilvl="4" w:tplc="620CC606" w:tentative="1">
      <w:start w:val="1"/>
      <w:numFmt w:val="lowerLetter"/>
      <w:lvlText w:val="%5."/>
      <w:lvlJc w:val="left"/>
      <w:pPr>
        <w:tabs>
          <w:tab w:val="num" w:pos="3600"/>
        </w:tabs>
        <w:ind w:left="3600" w:hanging="360"/>
      </w:pPr>
    </w:lvl>
    <w:lvl w:ilvl="5" w:tplc="684CAACE" w:tentative="1">
      <w:start w:val="1"/>
      <w:numFmt w:val="lowerRoman"/>
      <w:lvlText w:val="%6."/>
      <w:lvlJc w:val="right"/>
      <w:pPr>
        <w:tabs>
          <w:tab w:val="num" w:pos="4320"/>
        </w:tabs>
        <w:ind w:left="4320" w:hanging="180"/>
      </w:pPr>
    </w:lvl>
    <w:lvl w:ilvl="6" w:tplc="0DDC0AB6" w:tentative="1">
      <w:start w:val="1"/>
      <w:numFmt w:val="decimal"/>
      <w:lvlText w:val="%7."/>
      <w:lvlJc w:val="left"/>
      <w:pPr>
        <w:tabs>
          <w:tab w:val="num" w:pos="5040"/>
        </w:tabs>
        <w:ind w:left="5040" w:hanging="360"/>
      </w:pPr>
    </w:lvl>
    <w:lvl w:ilvl="7" w:tplc="2CA4D464" w:tentative="1">
      <w:start w:val="1"/>
      <w:numFmt w:val="lowerLetter"/>
      <w:lvlText w:val="%8."/>
      <w:lvlJc w:val="left"/>
      <w:pPr>
        <w:tabs>
          <w:tab w:val="num" w:pos="5760"/>
        </w:tabs>
        <w:ind w:left="5760" w:hanging="360"/>
      </w:pPr>
    </w:lvl>
    <w:lvl w:ilvl="8" w:tplc="80CED940" w:tentative="1">
      <w:start w:val="1"/>
      <w:numFmt w:val="lowerRoman"/>
      <w:lvlText w:val="%9."/>
      <w:lvlJc w:val="right"/>
      <w:pPr>
        <w:tabs>
          <w:tab w:val="num" w:pos="6480"/>
        </w:tabs>
        <w:ind w:left="6480" w:hanging="180"/>
      </w:pPr>
    </w:lvl>
  </w:abstractNum>
  <w:abstractNum w:abstractNumId="15">
    <w:nsid w:val="3C426E32"/>
    <w:multiLevelType w:val="hybridMultilevel"/>
    <w:tmpl w:val="2640E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CBF347F"/>
    <w:multiLevelType w:val="hybridMultilevel"/>
    <w:tmpl w:val="050614AC"/>
    <w:lvl w:ilvl="0" w:tplc="DE04FEC4">
      <w:start w:val="1"/>
      <w:numFmt w:val="lowerLetter"/>
      <w:lvlText w:val="%1)"/>
      <w:lvlJc w:val="left"/>
      <w:pPr>
        <w:tabs>
          <w:tab w:val="num" w:pos="720"/>
        </w:tabs>
        <w:ind w:left="720" w:hanging="360"/>
      </w:pPr>
      <w:rPr>
        <w:rFonts w:hint="default"/>
        <w:b/>
      </w:rPr>
    </w:lvl>
    <w:lvl w:ilvl="1" w:tplc="726873E4" w:tentative="1">
      <w:start w:val="1"/>
      <w:numFmt w:val="lowerLetter"/>
      <w:lvlText w:val="%2."/>
      <w:lvlJc w:val="left"/>
      <w:pPr>
        <w:tabs>
          <w:tab w:val="num" w:pos="1440"/>
        </w:tabs>
        <w:ind w:left="1440" w:hanging="360"/>
      </w:pPr>
    </w:lvl>
    <w:lvl w:ilvl="2" w:tplc="4DBC97D0" w:tentative="1">
      <w:start w:val="1"/>
      <w:numFmt w:val="lowerRoman"/>
      <w:lvlText w:val="%3."/>
      <w:lvlJc w:val="right"/>
      <w:pPr>
        <w:tabs>
          <w:tab w:val="num" w:pos="2160"/>
        </w:tabs>
        <w:ind w:left="2160" w:hanging="180"/>
      </w:pPr>
    </w:lvl>
    <w:lvl w:ilvl="3" w:tplc="8C40DF1A" w:tentative="1">
      <w:start w:val="1"/>
      <w:numFmt w:val="decimal"/>
      <w:lvlText w:val="%4."/>
      <w:lvlJc w:val="left"/>
      <w:pPr>
        <w:tabs>
          <w:tab w:val="num" w:pos="2880"/>
        </w:tabs>
        <w:ind w:left="2880" w:hanging="360"/>
      </w:pPr>
    </w:lvl>
    <w:lvl w:ilvl="4" w:tplc="83608FA0" w:tentative="1">
      <w:start w:val="1"/>
      <w:numFmt w:val="lowerLetter"/>
      <w:lvlText w:val="%5."/>
      <w:lvlJc w:val="left"/>
      <w:pPr>
        <w:tabs>
          <w:tab w:val="num" w:pos="3600"/>
        </w:tabs>
        <w:ind w:left="3600" w:hanging="360"/>
      </w:pPr>
    </w:lvl>
    <w:lvl w:ilvl="5" w:tplc="7ABAA3CC" w:tentative="1">
      <w:start w:val="1"/>
      <w:numFmt w:val="lowerRoman"/>
      <w:lvlText w:val="%6."/>
      <w:lvlJc w:val="right"/>
      <w:pPr>
        <w:tabs>
          <w:tab w:val="num" w:pos="4320"/>
        </w:tabs>
        <w:ind w:left="4320" w:hanging="180"/>
      </w:pPr>
    </w:lvl>
    <w:lvl w:ilvl="6" w:tplc="5E2ACB2C" w:tentative="1">
      <w:start w:val="1"/>
      <w:numFmt w:val="decimal"/>
      <w:lvlText w:val="%7."/>
      <w:lvlJc w:val="left"/>
      <w:pPr>
        <w:tabs>
          <w:tab w:val="num" w:pos="5040"/>
        </w:tabs>
        <w:ind w:left="5040" w:hanging="360"/>
      </w:pPr>
    </w:lvl>
    <w:lvl w:ilvl="7" w:tplc="D4D201EA" w:tentative="1">
      <w:start w:val="1"/>
      <w:numFmt w:val="lowerLetter"/>
      <w:lvlText w:val="%8."/>
      <w:lvlJc w:val="left"/>
      <w:pPr>
        <w:tabs>
          <w:tab w:val="num" w:pos="5760"/>
        </w:tabs>
        <w:ind w:left="5760" w:hanging="360"/>
      </w:pPr>
    </w:lvl>
    <w:lvl w:ilvl="8" w:tplc="BFB86C08" w:tentative="1">
      <w:start w:val="1"/>
      <w:numFmt w:val="lowerRoman"/>
      <w:lvlText w:val="%9."/>
      <w:lvlJc w:val="right"/>
      <w:pPr>
        <w:tabs>
          <w:tab w:val="num" w:pos="6480"/>
        </w:tabs>
        <w:ind w:left="6480" w:hanging="180"/>
      </w:pPr>
    </w:lvl>
  </w:abstractNum>
  <w:abstractNum w:abstractNumId="17">
    <w:nsid w:val="41120AFC"/>
    <w:multiLevelType w:val="hybridMultilevel"/>
    <w:tmpl w:val="35E631AE"/>
    <w:lvl w:ilvl="0" w:tplc="1DCA356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BA2A7B"/>
    <w:multiLevelType w:val="hybridMultilevel"/>
    <w:tmpl w:val="A9D86B0A"/>
    <w:lvl w:ilvl="0" w:tplc="B1ACBB5E">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605A65"/>
    <w:multiLevelType w:val="singleLevel"/>
    <w:tmpl w:val="588C554C"/>
    <w:lvl w:ilvl="0">
      <w:numFmt w:val="bullet"/>
      <w:lvlText w:val="-"/>
      <w:lvlJc w:val="left"/>
      <w:pPr>
        <w:tabs>
          <w:tab w:val="num" w:pos="360"/>
        </w:tabs>
        <w:ind w:left="360" w:hanging="360"/>
      </w:pPr>
      <w:rPr>
        <w:rFonts w:hint="default"/>
      </w:rPr>
    </w:lvl>
  </w:abstractNum>
  <w:abstractNum w:abstractNumId="20">
    <w:nsid w:val="4EE60E88"/>
    <w:multiLevelType w:val="hybridMultilevel"/>
    <w:tmpl w:val="2E1E7BAA"/>
    <w:lvl w:ilvl="0" w:tplc="0964B2E2">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0F33571"/>
    <w:multiLevelType w:val="hybridMultilevel"/>
    <w:tmpl w:val="B66CF4E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572860A3"/>
    <w:multiLevelType w:val="hybridMultilevel"/>
    <w:tmpl w:val="538A3C60"/>
    <w:lvl w:ilvl="0" w:tplc="04100001">
      <w:start w:val="1"/>
      <w:numFmt w:val="bullet"/>
      <w:lvlText w:val=""/>
      <w:lvlJc w:val="left"/>
      <w:pPr>
        <w:ind w:left="1368" w:hanging="360"/>
      </w:pPr>
      <w:rPr>
        <w:rFonts w:ascii="Symbol" w:hAnsi="Symbol" w:hint="default"/>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23">
    <w:nsid w:val="631C72E6"/>
    <w:multiLevelType w:val="hybridMultilevel"/>
    <w:tmpl w:val="57CC984C"/>
    <w:lvl w:ilvl="0" w:tplc="FFFFFFFF">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4">
    <w:nsid w:val="663376CE"/>
    <w:multiLevelType w:val="singleLevel"/>
    <w:tmpl w:val="0410000F"/>
    <w:lvl w:ilvl="0">
      <w:start w:val="1"/>
      <w:numFmt w:val="decimal"/>
      <w:lvlText w:val="%1."/>
      <w:lvlJc w:val="left"/>
      <w:pPr>
        <w:tabs>
          <w:tab w:val="num" w:pos="360"/>
        </w:tabs>
        <w:ind w:left="360" w:hanging="360"/>
      </w:pPr>
    </w:lvl>
  </w:abstractNum>
  <w:abstractNum w:abstractNumId="25">
    <w:nsid w:val="6B7D56A5"/>
    <w:multiLevelType w:val="hybridMultilevel"/>
    <w:tmpl w:val="D832961E"/>
    <w:lvl w:ilvl="0" w:tplc="DB0279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D900C08"/>
    <w:multiLevelType w:val="hybridMultilevel"/>
    <w:tmpl w:val="6DCCA3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3F71657"/>
    <w:multiLevelType w:val="hybridMultilevel"/>
    <w:tmpl w:val="65B4370E"/>
    <w:lvl w:ilvl="0" w:tplc="E990C8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7984C76"/>
    <w:multiLevelType w:val="hybridMultilevel"/>
    <w:tmpl w:val="2640E6F4"/>
    <w:lvl w:ilvl="0" w:tplc="132E2BA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EBB32CB"/>
    <w:multiLevelType w:val="hybridMultilevel"/>
    <w:tmpl w:val="FD1A729E"/>
    <w:lvl w:ilvl="0" w:tplc="EB98A36C">
      <w:start w:val="1"/>
      <w:numFmt w:val="lowerLetter"/>
      <w:lvlText w:val="%1)"/>
      <w:lvlJc w:val="left"/>
      <w:pPr>
        <w:tabs>
          <w:tab w:val="num" w:pos="720"/>
        </w:tabs>
        <w:ind w:left="720" w:hanging="360"/>
      </w:pPr>
      <w:rPr>
        <w:rFonts w:hint="default"/>
      </w:rPr>
    </w:lvl>
    <w:lvl w:ilvl="1" w:tplc="E0D2547E" w:tentative="1">
      <w:start w:val="1"/>
      <w:numFmt w:val="lowerLetter"/>
      <w:lvlText w:val="%2."/>
      <w:lvlJc w:val="left"/>
      <w:pPr>
        <w:tabs>
          <w:tab w:val="num" w:pos="1440"/>
        </w:tabs>
        <w:ind w:left="1440" w:hanging="360"/>
      </w:pPr>
    </w:lvl>
    <w:lvl w:ilvl="2" w:tplc="F8C4FD40" w:tentative="1">
      <w:start w:val="1"/>
      <w:numFmt w:val="lowerRoman"/>
      <w:lvlText w:val="%3."/>
      <w:lvlJc w:val="right"/>
      <w:pPr>
        <w:tabs>
          <w:tab w:val="num" w:pos="2160"/>
        </w:tabs>
        <w:ind w:left="2160" w:hanging="180"/>
      </w:pPr>
    </w:lvl>
    <w:lvl w:ilvl="3" w:tplc="3B12AF42" w:tentative="1">
      <w:start w:val="1"/>
      <w:numFmt w:val="decimal"/>
      <w:lvlText w:val="%4."/>
      <w:lvlJc w:val="left"/>
      <w:pPr>
        <w:tabs>
          <w:tab w:val="num" w:pos="2880"/>
        </w:tabs>
        <w:ind w:left="2880" w:hanging="360"/>
      </w:pPr>
    </w:lvl>
    <w:lvl w:ilvl="4" w:tplc="07E2DB3E" w:tentative="1">
      <w:start w:val="1"/>
      <w:numFmt w:val="lowerLetter"/>
      <w:lvlText w:val="%5."/>
      <w:lvlJc w:val="left"/>
      <w:pPr>
        <w:tabs>
          <w:tab w:val="num" w:pos="3600"/>
        </w:tabs>
        <w:ind w:left="3600" w:hanging="360"/>
      </w:pPr>
    </w:lvl>
    <w:lvl w:ilvl="5" w:tplc="542EDBEC" w:tentative="1">
      <w:start w:val="1"/>
      <w:numFmt w:val="lowerRoman"/>
      <w:lvlText w:val="%6."/>
      <w:lvlJc w:val="right"/>
      <w:pPr>
        <w:tabs>
          <w:tab w:val="num" w:pos="4320"/>
        </w:tabs>
        <w:ind w:left="4320" w:hanging="180"/>
      </w:pPr>
    </w:lvl>
    <w:lvl w:ilvl="6" w:tplc="830C09B4" w:tentative="1">
      <w:start w:val="1"/>
      <w:numFmt w:val="decimal"/>
      <w:lvlText w:val="%7."/>
      <w:lvlJc w:val="left"/>
      <w:pPr>
        <w:tabs>
          <w:tab w:val="num" w:pos="5040"/>
        </w:tabs>
        <w:ind w:left="5040" w:hanging="360"/>
      </w:pPr>
    </w:lvl>
    <w:lvl w:ilvl="7" w:tplc="B434C918" w:tentative="1">
      <w:start w:val="1"/>
      <w:numFmt w:val="lowerLetter"/>
      <w:lvlText w:val="%8."/>
      <w:lvlJc w:val="left"/>
      <w:pPr>
        <w:tabs>
          <w:tab w:val="num" w:pos="5760"/>
        </w:tabs>
        <w:ind w:left="5760" w:hanging="360"/>
      </w:pPr>
    </w:lvl>
    <w:lvl w:ilvl="8" w:tplc="20166C72" w:tentative="1">
      <w:start w:val="1"/>
      <w:numFmt w:val="lowerRoman"/>
      <w:lvlText w:val="%9."/>
      <w:lvlJc w:val="right"/>
      <w:pPr>
        <w:tabs>
          <w:tab w:val="num" w:pos="6480"/>
        </w:tabs>
        <w:ind w:left="6480" w:hanging="180"/>
      </w:pPr>
    </w:lvl>
  </w:abstractNum>
  <w:abstractNum w:abstractNumId="30">
    <w:nsid w:val="7F4E2048"/>
    <w:multiLevelType w:val="hybridMultilevel"/>
    <w:tmpl w:val="BFE068E4"/>
    <w:lvl w:ilvl="0" w:tplc="5DB667A8">
      <w:start w:val="1"/>
      <w:numFmt w:val="decimal"/>
      <w:lvlText w:val="%1."/>
      <w:lvlJc w:val="left"/>
      <w:pPr>
        <w:ind w:left="644" w:hanging="360"/>
      </w:pPr>
      <w:rPr>
        <w:rFonts w:ascii="Arial" w:eastAsia="Times New Roman" w:hAnsi="Arial" w:cs="Arial"/>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
  </w:num>
  <w:num w:numId="3">
    <w:abstractNumId w:val="2"/>
  </w:num>
  <w:num w:numId="4">
    <w:abstractNumId w:val="3"/>
  </w:num>
  <w:num w:numId="5">
    <w:abstractNumId w:val="4"/>
  </w:num>
  <w:num w:numId="6">
    <w:abstractNumId w:val="1"/>
  </w:num>
  <w:num w:numId="7">
    <w:abstractNumId w:val="2"/>
  </w:num>
  <w:num w:numId="8">
    <w:abstractNumId w:val="3"/>
  </w:num>
  <w:num w:numId="9">
    <w:abstractNumId w:val="4"/>
  </w:num>
  <w:num w:numId="10">
    <w:abstractNumId w:val="1"/>
  </w:num>
  <w:num w:numId="11">
    <w:abstractNumId w:val="1"/>
  </w:num>
  <w:num w:numId="12">
    <w:abstractNumId w:val="7"/>
  </w:num>
  <w:num w:numId="13">
    <w:abstractNumId w:val="29"/>
  </w:num>
  <w:num w:numId="14">
    <w:abstractNumId w:val="16"/>
  </w:num>
  <w:num w:numId="15">
    <w:abstractNumId w:val="12"/>
  </w:num>
  <w:num w:numId="16">
    <w:abstractNumId w:val="10"/>
  </w:num>
  <w:num w:numId="17">
    <w:abstractNumId w:val="14"/>
  </w:num>
  <w:num w:numId="18">
    <w:abstractNumId w:val="6"/>
  </w:num>
  <w:num w:numId="19">
    <w:abstractNumId w:val="24"/>
  </w:num>
  <w:num w:numId="20">
    <w:abstractNumId w:val="27"/>
  </w:num>
  <w:num w:numId="21">
    <w:abstractNumId w:val="20"/>
  </w:num>
  <w:num w:numId="22">
    <w:abstractNumId w:val="26"/>
  </w:num>
  <w:num w:numId="23">
    <w:abstractNumId w:val="0"/>
  </w:num>
  <w:num w:numId="24">
    <w:abstractNumId w:val="21"/>
  </w:num>
  <w:num w:numId="25">
    <w:abstractNumId w:val="23"/>
  </w:num>
  <w:num w:numId="26">
    <w:abstractNumId w:val="13"/>
  </w:num>
  <w:num w:numId="27">
    <w:abstractNumId w:val="22"/>
  </w:num>
  <w:num w:numId="28">
    <w:abstractNumId w:val="8"/>
  </w:num>
  <w:num w:numId="29">
    <w:abstractNumId w:val="5"/>
  </w:num>
  <w:num w:numId="30">
    <w:abstractNumId w:val="18"/>
  </w:num>
  <w:num w:numId="31">
    <w:abstractNumId w:val="17"/>
  </w:num>
  <w:num w:numId="32">
    <w:abstractNumId w:val="25"/>
  </w:num>
  <w:num w:numId="33">
    <w:abstractNumId w:val="30"/>
  </w:num>
  <w:num w:numId="34">
    <w:abstractNumId w:val="28"/>
  </w:num>
  <w:num w:numId="35">
    <w:abstractNumId w:val="15"/>
  </w:num>
  <w:num w:numId="36">
    <w:abstractNumId w:val="9"/>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stylePaneFormatFilter w:val="3F01"/>
  <w:defaultTabStop w:val="708"/>
  <w:hyphenationZone w:val="283"/>
  <w:characterSpacingControl w:val="doNotCompress"/>
  <w:footnotePr>
    <w:footnote w:id="0"/>
    <w:footnote w:id="1"/>
  </w:footnotePr>
  <w:endnotePr>
    <w:endnote w:id="0"/>
    <w:endnote w:id="1"/>
  </w:endnotePr>
  <w:compat/>
  <w:rsids>
    <w:rsidRoot w:val="00430AF8"/>
    <w:rsid w:val="00003E3B"/>
    <w:rsid w:val="0003544F"/>
    <w:rsid w:val="00041551"/>
    <w:rsid w:val="0006054F"/>
    <w:rsid w:val="00060BB9"/>
    <w:rsid w:val="00060D24"/>
    <w:rsid w:val="000663EF"/>
    <w:rsid w:val="00067295"/>
    <w:rsid w:val="00090115"/>
    <w:rsid w:val="000B1372"/>
    <w:rsid w:val="000B77E7"/>
    <w:rsid w:val="000C6D50"/>
    <w:rsid w:val="000D5E3E"/>
    <w:rsid w:val="000E08AE"/>
    <w:rsid w:val="000E65F9"/>
    <w:rsid w:val="000F17FB"/>
    <w:rsid w:val="000F4447"/>
    <w:rsid w:val="000F46FF"/>
    <w:rsid w:val="00103717"/>
    <w:rsid w:val="0014322A"/>
    <w:rsid w:val="001503C1"/>
    <w:rsid w:val="00154D4A"/>
    <w:rsid w:val="00164354"/>
    <w:rsid w:val="00170CD1"/>
    <w:rsid w:val="00173819"/>
    <w:rsid w:val="00174BE8"/>
    <w:rsid w:val="00186053"/>
    <w:rsid w:val="001A47F3"/>
    <w:rsid w:val="001C3608"/>
    <w:rsid w:val="001E4A54"/>
    <w:rsid w:val="00205C94"/>
    <w:rsid w:val="00210E76"/>
    <w:rsid w:val="00212933"/>
    <w:rsid w:val="0022543D"/>
    <w:rsid w:val="002378AB"/>
    <w:rsid w:val="00252F4E"/>
    <w:rsid w:val="00260A81"/>
    <w:rsid w:val="0026345F"/>
    <w:rsid w:val="00285DAC"/>
    <w:rsid w:val="002A12EB"/>
    <w:rsid w:val="002B5886"/>
    <w:rsid w:val="002B7CE6"/>
    <w:rsid w:val="002C42FE"/>
    <w:rsid w:val="002D113F"/>
    <w:rsid w:val="002D40AF"/>
    <w:rsid w:val="002E1471"/>
    <w:rsid w:val="00316633"/>
    <w:rsid w:val="00317C59"/>
    <w:rsid w:val="0032726B"/>
    <w:rsid w:val="00332AC8"/>
    <w:rsid w:val="00333C82"/>
    <w:rsid w:val="003350FA"/>
    <w:rsid w:val="00346B8E"/>
    <w:rsid w:val="00356D70"/>
    <w:rsid w:val="00366B9F"/>
    <w:rsid w:val="00376C7B"/>
    <w:rsid w:val="0038025D"/>
    <w:rsid w:val="00393FAD"/>
    <w:rsid w:val="003949E9"/>
    <w:rsid w:val="0039736A"/>
    <w:rsid w:val="003A6446"/>
    <w:rsid w:val="003C5BDB"/>
    <w:rsid w:val="003D5FC3"/>
    <w:rsid w:val="003F6AA8"/>
    <w:rsid w:val="0041261B"/>
    <w:rsid w:val="004202FE"/>
    <w:rsid w:val="00424596"/>
    <w:rsid w:val="00430AF8"/>
    <w:rsid w:val="004A29A4"/>
    <w:rsid w:val="004A2A4D"/>
    <w:rsid w:val="004C4F97"/>
    <w:rsid w:val="004E20C4"/>
    <w:rsid w:val="005023CA"/>
    <w:rsid w:val="0055050E"/>
    <w:rsid w:val="005539CB"/>
    <w:rsid w:val="00555B2E"/>
    <w:rsid w:val="005A001F"/>
    <w:rsid w:val="005B76E4"/>
    <w:rsid w:val="005E0219"/>
    <w:rsid w:val="005F2C52"/>
    <w:rsid w:val="00605A7D"/>
    <w:rsid w:val="00615E45"/>
    <w:rsid w:val="00615EFB"/>
    <w:rsid w:val="006225B9"/>
    <w:rsid w:val="00626303"/>
    <w:rsid w:val="0062778C"/>
    <w:rsid w:val="00640976"/>
    <w:rsid w:val="00646569"/>
    <w:rsid w:val="00650C53"/>
    <w:rsid w:val="006609AE"/>
    <w:rsid w:val="00664E04"/>
    <w:rsid w:val="00671B7B"/>
    <w:rsid w:val="00672341"/>
    <w:rsid w:val="00673F1F"/>
    <w:rsid w:val="00675229"/>
    <w:rsid w:val="006772B9"/>
    <w:rsid w:val="0068030A"/>
    <w:rsid w:val="0068223D"/>
    <w:rsid w:val="006A7E9C"/>
    <w:rsid w:val="006D1F93"/>
    <w:rsid w:val="006F0A4C"/>
    <w:rsid w:val="006F2B2A"/>
    <w:rsid w:val="006F44FF"/>
    <w:rsid w:val="006F5B62"/>
    <w:rsid w:val="007052D5"/>
    <w:rsid w:val="00717251"/>
    <w:rsid w:val="007436FC"/>
    <w:rsid w:val="00747B6C"/>
    <w:rsid w:val="007625E6"/>
    <w:rsid w:val="007A3E5F"/>
    <w:rsid w:val="007A40F8"/>
    <w:rsid w:val="007B55A5"/>
    <w:rsid w:val="007C0CD7"/>
    <w:rsid w:val="007C34A5"/>
    <w:rsid w:val="007D337D"/>
    <w:rsid w:val="007D6C01"/>
    <w:rsid w:val="007E5AD6"/>
    <w:rsid w:val="00813D16"/>
    <w:rsid w:val="00830D65"/>
    <w:rsid w:val="0084762E"/>
    <w:rsid w:val="00850BB4"/>
    <w:rsid w:val="00851066"/>
    <w:rsid w:val="00867E2A"/>
    <w:rsid w:val="00871669"/>
    <w:rsid w:val="0088496F"/>
    <w:rsid w:val="00884E8C"/>
    <w:rsid w:val="00887C37"/>
    <w:rsid w:val="008A6520"/>
    <w:rsid w:val="008B6B1B"/>
    <w:rsid w:val="008B760F"/>
    <w:rsid w:val="008B7E6C"/>
    <w:rsid w:val="008D3129"/>
    <w:rsid w:val="008E6688"/>
    <w:rsid w:val="008F7594"/>
    <w:rsid w:val="00901734"/>
    <w:rsid w:val="00906DFB"/>
    <w:rsid w:val="00907873"/>
    <w:rsid w:val="009406EF"/>
    <w:rsid w:val="00943B13"/>
    <w:rsid w:val="00962D4D"/>
    <w:rsid w:val="0097253E"/>
    <w:rsid w:val="0099464A"/>
    <w:rsid w:val="00995CB1"/>
    <w:rsid w:val="009A7099"/>
    <w:rsid w:val="009D1B23"/>
    <w:rsid w:val="009D4AA7"/>
    <w:rsid w:val="009F1609"/>
    <w:rsid w:val="00A33C62"/>
    <w:rsid w:val="00A52825"/>
    <w:rsid w:val="00A61536"/>
    <w:rsid w:val="00A64A17"/>
    <w:rsid w:val="00AA14EF"/>
    <w:rsid w:val="00AC28A3"/>
    <w:rsid w:val="00AC4EA4"/>
    <w:rsid w:val="00AD040E"/>
    <w:rsid w:val="00AD1AC8"/>
    <w:rsid w:val="00AD7E6E"/>
    <w:rsid w:val="00B02323"/>
    <w:rsid w:val="00B12FC1"/>
    <w:rsid w:val="00B23692"/>
    <w:rsid w:val="00B236CB"/>
    <w:rsid w:val="00B239FE"/>
    <w:rsid w:val="00B267E2"/>
    <w:rsid w:val="00B26D94"/>
    <w:rsid w:val="00B27DAA"/>
    <w:rsid w:val="00B40FB8"/>
    <w:rsid w:val="00B46C7C"/>
    <w:rsid w:val="00B56274"/>
    <w:rsid w:val="00B63F3B"/>
    <w:rsid w:val="00B81215"/>
    <w:rsid w:val="00B94C42"/>
    <w:rsid w:val="00BA39F5"/>
    <w:rsid w:val="00BA76F1"/>
    <w:rsid w:val="00BB07F5"/>
    <w:rsid w:val="00BF5183"/>
    <w:rsid w:val="00C1267C"/>
    <w:rsid w:val="00C40FF8"/>
    <w:rsid w:val="00C579D7"/>
    <w:rsid w:val="00C61541"/>
    <w:rsid w:val="00C750BB"/>
    <w:rsid w:val="00C77CDD"/>
    <w:rsid w:val="00C93269"/>
    <w:rsid w:val="00CA553B"/>
    <w:rsid w:val="00CB1E40"/>
    <w:rsid w:val="00CB4E97"/>
    <w:rsid w:val="00CB52A4"/>
    <w:rsid w:val="00D00D7B"/>
    <w:rsid w:val="00D04B0C"/>
    <w:rsid w:val="00D050A7"/>
    <w:rsid w:val="00D229F3"/>
    <w:rsid w:val="00D31388"/>
    <w:rsid w:val="00D32F37"/>
    <w:rsid w:val="00D4361D"/>
    <w:rsid w:val="00D80D58"/>
    <w:rsid w:val="00D97839"/>
    <w:rsid w:val="00DA096B"/>
    <w:rsid w:val="00DA49CD"/>
    <w:rsid w:val="00DB4A1B"/>
    <w:rsid w:val="00DE0D1D"/>
    <w:rsid w:val="00DE2D01"/>
    <w:rsid w:val="00DF38EC"/>
    <w:rsid w:val="00E32C91"/>
    <w:rsid w:val="00E406FB"/>
    <w:rsid w:val="00E418B5"/>
    <w:rsid w:val="00E46E84"/>
    <w:rsid w:val="00E55A67"/>
    <w:rsid w:val="00E5718F"/>
    <w:rsid w:val="00E705BE"/>
    <w:rsid w:val="00E772D8"/>
    <w:rsid w:val="00E95AD6"/>
    <w:rsid w:val="00EA1418"/>
    <w:rsid w:val="00EB6DA9"/>
    <w:rsid w:val="00ED1056"/>
    <w:rsid w:val="00ED2D3F"/>
    <w:rsid w:val="00EE52CD"/>
    <w:rsid w:val="00F06F97"/>
    <w:rsid w:val="00F200E2"/>
    <w:rsid w:val="00F66F87"/>
    <w:rsid w:val="00F76C02"/>
    <w:rsid w:val="00F85B7A"/>
    <w:rsid w:val="00FA496D"/>
    <w:rsid w:val="00FB6154"/>
    <w:rsid w:val="00FC2FCE"/>
    <w:rsid w:val="00FE61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36FC"/>
    <w:rPr>
      <w:sz w:val="24"/>
    </w:rPr>
  </w:style>
  <w:style w:type="paragraph" w:styleId="Titolo1">
    <w:name w:val="heading 1"/>
    <w:basedOn w:val="Normale"/>
    <w:next w:val="Normale"/>
    <w:qFormat/>
    <w:rsid w:val="007436FC"/>
    <w:pPr>
      <w:keepNext/>
      <w:jc w:val="both"/>
      <w:outlineLvl w:val="0"/>
    </w:pPr>
    <w:rPr>
      <w:b/>
    </w:rPr>
  </w:style>
  <w:style w:type="paragraph" w:styleId="Titolo3">
    <w:name w:val="heading 3"/>
    <w:basedOn w:val="Normale"/>
    <w:next w:val="Normale"/>
    <w:qFormat/>
    <w:rsid w:val="00B0181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7436FC"/>
    <w:pPr>
      <w:jc w:val="both"/>
    </w:pPr>
  </w:style>
  <w:style w:type="paragraph" w:styleId="Corpodeltesto2">
    <w:name w:val="Body Text 2"/>
    <w:basedOn w:val="Normale"/>
    <w:rsid w:val="007436FC"/>
    <w:pPr>
      <w:jc w:val="both"/>
    </w:pPr>
    <w:rPr>
      <w:sz w:val="20"/>
    </w:rPr>
  </w:style>
  <w:style w:type="paragraph" w:styleId="Corpodeltesto3">
    <w:name w:val="Body Text 3"/>
    <w:basedOn w:val="Normale"/>
    <w:rsid w:val="007436FC"/>
    <w:pPr>
      <w:jc w:val="both"/>
    </w:pPr>
    <w:rPr>
      <w:b/>
    </w:rPr>
  </w:style>
  <w:style w:type="character" w:customStyle="1" w:styleId="apple-style-span">
    <w:name w:val="apple-style-span"/>
    <w:basedOn w:val="Carpredefinitoparagrafo"/>
    <w:rsid w:val="003C744B"/>
  </w:style>
  <w:style w:type="character" w:customStyle="1" w:styleId="volume">
    <w:name w:val="volume"/>
    <w:basedOn w:val="Carpredefinitoparagrafo"/>
    <w:rsid w:val="00BC4570"/>
  </w:style>
  <w:style w:type="character" w:customStyle="1" w:styleId="issue">
    <w:name w:val="issue"/>
    <w:basedOn w:val="Carpredefinitoparagrafo"/>
    <w:rsid w:val="00BC4570"/>
  </w:style>
  <w:style w:type="character" w:customStyle="1" w:styleId="pages">
    <w:name w:val="pages"/>
    <w:basedOn w:val="Carpredefinitoparagrafo"/>
    <w:rsid w:val="00BC4570"/>
  </w:style>
  <w:style w:type="paragraph" w:customStyle="1" w:styleId="authors1">
    <w:name w:val="authors1"/>
    <w:basedOn w:val="Normale"/>
    <w:rsid w:val="00BC4570"/>
    <w:pPr>
      <w:spacing w:before="72" w:line="240" w:lineRule="atLeast"/>
      <w:ind w:left="825"/>
    </w:pPr>
    <w:rPr>
      <w:sz w:val="22"/>
      <w:szCs w:val="22"/>
    </w:rPr>
  </w:style>
  <w:style w:type="character" w:customStyle="1" w:styleId="journalname">
    <w:name w:val="journalname"/>
    <w:basedOn w:val="Carpredefinitoparagrafo"/>
    <w:rsid w:val="00BC4570"/>
  </w:style>
  <w:style w:type="character" w:styleId="Enfasigrassetto">
    <w:name w:val="Strong"/>
    <w:qFormat/>
    <w:rsid w:val="00BC4570"/>
    <w:rPr>
      <w:b/>
      <w:bCs/>
    </w:rPr>
  </w:style>
  <w:style w:type="character" w:styleId="Collegamentoipertestuale">
    <w:name w:val="Hyperlink"/>
    <w:unhideWhenUsed/>
    <w:rsid w:val="006F185D"/>
    <w:rPr>
      <w:color w:val="0000FF"/>
      <w:u w:val="single"/>
    </w:rPr>
  </w:style>
  <w:style w:type="paragraph" w:customStyle="1" w:styleId="source">
    <w:name w:val="source"/>
    <w:basedOn w:val="Normale"/>
    <w:rsid w:val="00B01816"/>
    <w:pPr>
      <w:spacing w:before="100" w:beforeAutospacing="1" w:after="100" w:afterAutospacing="1"/>
    </w:pPr>
    <w:rPr>
      <w:szCs w:val="24"/>
    </w:rPr>
  </w:style>
  <w:style w:type="paragraph" w:customStyle="1" w:styleId="Titolo10">
    <w:name w:val="Titolo1"/>
    <w:basedOn w:val="Normale"/>
    <w:rsid w:val="00B01816"/>
    <w:pPr>
      <w:spacing w:before="100" w:beforeAutospacing="1" w:after="100" w:afterAutospacing="1"/>
    </w:pPr>
    <w:rPr>
      <w:szCs w:val="24"/>
    </w:rPr>
  </w:style>
  <w:style w:type="paragraph" w:customStyle="1" w:styleId="authors">
    <w:name w:val="authors"/>
    <w:basedOn w:val="Normale"/>
    <w:rsid w:val="00B01816"/>
    <w:pPr>
      <w:spacing w:before="100" w:beforeAutospacing="1" w:after="100" w:afterAutospacing="1"/>
    </w:pPr>
    <w:rPr>
      <w:szCs w:val="24"/>
    </w:rPr>
  </w:style>
  <w:style w:type="paragraph" w:styleId="PreformattatoHTML">
    <w:name w:val="HTML Preformatted"/>
    <w:basedOn w:val="Normale"/>
    <w:link w:val="PreformattatoHTMLCarattere"/>
    <w:uiPriority w:val="99"/>
    <w:unhideWhenUsed/>
    <w:rsid w:val="00F85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PreformattatoHTMLCarattere">
    <w:name w:val="Preformattato HTML Carattere"/>
    <w:link w:val="PreformattatoHTML"/>
    <w:uiPriority w:val="99"/>
    <w:rsid w:val="00F85B7A"/>
    <w:rPr>
      <w:rFonts w:ascii="Courier New" w:hAnsi="Courier New" w:cs="Courier New"/>
    </w:rPr>
  </w:style>
  <w:style w:type="paragraph" w:styleId="Rientrocorpodeltesto3">
    <w:name w:val="Body Text Indent 3"/>
    <w:basedOn w:val="Normale"/>
    <w:link w:val="Rientrocorpodeltesto3Carattere"/>
    <w:rsid w:val="006609AE"/>
    <w:pPr>
      <w:spacing w:after="120"/>
      <w:ind w:left="283"/>
    </w:pPr>
    <w:rPr>
      <w:sz w:val="16"/>
      <w:szCs w:val="16"/>
      <w:lang/>
    </w:rPr>
  </w:style>
  <w:style w:type="character" w:customStyle="1" w:styleId="Rientrocorpodeltesto3Carattere">
    <w:name w:val="Rientro corpo del testo 3 Carattere"/>
    <w:link w:val="Rientrocorpodeltesto3"/>
    <w:rsid w:val="006609AE"/>
    <w:rPr>
      <w:sz w:val="16"/>
      <w:szCs w:val="16"/>
    </w:rPr>
  </w:style>
  <w:style w:type="paragraph" w:customStyle="1" w:styleId="PreformattedText">
    <w:name w:val="Preformatted Text"/>
    <w:basedOn w:val="Normale"/>
    <w:rsid w:val="000663EF"/>
    <w:pPr>
      <w:widowControl w:val="0"/>
      <w:suppressAutoHyphens/>
    </w:pPr>
    <w:rPr>
      <w:rFonts w:ascii="DejaVu Sans Mono" w:eastAsia="DejaVu Sans Mono" w:hAnsi="DejaVu Sans Mono" w:cs="FreeSans"/>
      <w:kern w:val="1"/>
      <w:sz w:val="20"/>
      <w:lang w:eastAsia="zh-CN" w:bidi="hi-IN"/>
    </w:rPr>
  </w:style>
  <w:style w:type="character" w:customStyle="1" w:styleId="jrnl">
    <w:name w:val="jrnl"/>
    <w:rsid w:val="000663EF"/>
    <w:rPr>
      <w:lang w:val="en-US"/>
    </w:rPr>
  </w:style>
  <w:style w:type="paragraph" w:styleId="Testonotaapidipagina">
    <w:name w:val="footnote text"/>
    <w:basedOn w:val="Normale"/>
    <w:link w:val="TestonotaapidipaginaCarattere"/>
    <w:rsid w:val="002D40AF"/>
    <w:rPr>
      <w:sz w:val="20"/>
    </w:rPr>
  </w:style>
  <w:style w:type="character" w:customStyle="1" w:styleId="TestonotaapidipaginaCarattere">
    <w:name w:val="Testo nota a piè di pagina Carattere"/>
    <w:basedOn w:val="Carpredefinitoparagrafo"/>
    <w:link w:val="Testonotaapidipagina"/>
    <w:rsid w:val="002D40AF"/>
  </w:style>
  <w:style w:type="character" w:styleId="Rimandonotaapidipagina">
    <w:name w:val="footnote reference"/>
    <w:basedOn w:val="Carpredefinitoparagrafo"/>
    <w:rsid w:val="002D40AF"/>
    <w:rPr>
      <w:vertAlign w:val="superscript"/>
    </w:rPr>
  </w:style>
  <w:style w:type="character" w:customStyle="1" w:styleId="UnresolvedMention1">
    <w:name w:val="Unresolved Mention1"/>
    <w:basedOn w:val="Carpredefinitoparagrafo"/>
    <w:uiPriority w:val="99"/>
    <w:semiHidden/>
    <w:unhideWhenUsed/>
    <w:rsid w:val="0088496F"/>
    <w:rPr>
      <w:color w:val="605E5C"/>
      <w:shd w:val="clear" w:color="auto" w:fill="E1DFDD"/>
    </w:rPr>
  </w:style>
  <w:style w:type="paragraph" w:styleId="Paragrafoelenco">
    <w:name w:val="List Paragraph"/>
    <w:basedOn w:val="Normale"/>
    <w:uiPriority w:val="34"/>
    <w:qFormat/>
    <w:rsid w:val="001A47F3"/>
    <w:pPr>
      <w:ind w:left="720"/>
      <w:contextualSpacing/>
    </w:pPr>
  </w:style>
  <w:style w:type="character" w:customStyle="1" w:styleId="Menzionenonrisolta1">
    <w:name w:val="Menzione non risolta1"/>
    <w:basedOn w:val="Carpredefinitoparagrafo"/>
    <w:uiPriority w:val="99"/>
    <w:semiHidden/>
    <w:unhideWhenUsed/>
    <w:rsid w:val="004202FE"/>
    <w:rPr>
      <w:color w:val="605E5C"/>
      <w:shd w:val="clear" w:color="auto" w:fill="E1DFDD"/>
    </w:rPr>
  </w:style>
  <w:style w:type="character" w:customStyle="1" w:styleId="UnresolvedMention">
    <w:name w:val="Unresolved Mention"/>
    <w:basedOn w:val="Carpredefinitoparagrafo"/>
    <w:uiPriority w:val="99"/>
    <w:semiHidden/>
    <w:unhideWhenUsed/>
    <w:rsid w:val="007E5A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600911">
      <w:bodyDiv w:val="1"/>
      <w:marLeft w:val="0"/>
      <w:marRight w:val="0"/>
      <w:marTop w:val="0"/>
      <w:marBottom w:val="0"/>
      <w:divBdr>
        <w:top w:val="none" w:sz="0" w:space="0" w:color="auto"/>
        <w:left w:val="none" w:sz="0" w:space="0" w:color="auto"/>
        <w:bottom w:val="none" w:sz="0" w:space="0" w:color="auto"/>
        <w:right w:val="none" w:sz="0" w:space="0" w:color="auto"/>
      </w:divBdr>
    </w:div>
    <w:div w:id="1399325863">
      <w:bodyDiv w:val="1"/>
      <w:marLeft w:val="0"/>
      <w:marRight w:val="0"/>
      <w:marTop w:val="0"/>
      <w:marBottom w:val="0"/>
      <w:divBdr>
        <w:top w:val="none" w:sz="0" w:space="0" w:color="auto"/>
        <w:left w:val="none" w:sz="0" w:space="0" w:color="auto"/>
        <w:bottom w:val="none" w:sz="0" w:space="0" w:color="auto"/>
        <w:right w:val="none" w:sz="0" w:space="0" w:color="auto"/>
      </w:divBdr>
    </w:div>
    <w:div w:id="18266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esco.spallotta@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rcid.org/0000-0002-0466-6286" TargetMode="External"/><Relationship Id="rId4" Type="http://schemas.openxmlformats.org/officeDocument/2006/relationships/settings" Target="settings.xml"/><Relationship Id="rId9" Type="http://schemas.openxmlformats.org/officeDocument/2006/relationships/hyperlink" Target="https://corsidilaurea.uniroma1.it/it/users/francescospallotta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4747-DA9D-409E-A6CC-F17226B2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1489</Words>
  <Characters>8490</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DOTTORATO DI RICERCA IN BIOLOGIA CELLULARE E DELLO SVILUPPO</vt:lpstr>
      <vt:lpstr>DOTTORATO DI RICERCA IN BIOLOGIA CELLULARE E DELLO SVILUPPO</vt:lpstr>
    </vt:vector>
  </TitlesOfParts>
  <Company>Grizli777</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DOTTORATO DI RICERCA IN BIOLOGIA CELLULARE E DELLO SVILUPPO</dc:title>
  <dc:creator>Dip. Biol. Cell. Svill.</dc:creator>
  <cp:lastModifiedBy>Utente</cp:lastModifiedBy>
  <cp:revision>4</cp:revision>
  <cp:lastPrinted>2008-06-18T09:13:00Z</cp:lastPrinted>
  <dcterms:created xsi:type="dcterms:W3CDTF">2023-05-12T10:12:00Z</dcterms:created>
  <dcterms:modified xsi:type="dcterms:W3CDTF">2023-05-19T14:10:00Z</dcterms:modified>
</cp:coreProperties>
</file>