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D83921" w14:textId="550A3E68" w:rsidR="00CA7463" w:rsidRDefault="002B4BEF">
      <w:pPr>
        <w:spacing w:line="200" w:lineRule="exact"/>
        <w:rPr>
          <w:rFonts w:ascii="Times New Roman" w:eastAsia="Times New Roman" w:hAnsi="Times New Roman"/>
          <w:sz w:val="24"/>
        </w:rPr>
      </w:pPr>
      <w:bookmarkStart w:id="0" w:name="page1"/>
      <w:bookmarkEnd w:id="0"/>
      <w:r>
        <w:rPr>
          <w:noProof/>
        </w:rPr>
        <w:drawing>
          <wp:anchor distT="0" distB="0" distL="114300" distR="114300" simplePos="0" relativeHeight="251657728" behindDoc="1" locked="0" layoutInCell="1" allowOverlap="1" wp14:anchorId="19A64860" wp14:editId="64ACD23C">
            <wp:simplePos x="0" y="0"/>
            <wp:positionH relativeFrom="page">
              <wp:posOffset>720090</wp:posOffset>
            </wp:positionH>
            <wp:positionV relativeFrom="page">
              <wp:posOffset>899795</wp:posOffset>
            </wp:positionV>
            <wp:extent cx="6331585" cy="9563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31585" cy="956310"/>
                    </a:xfrm>
                    <a:prstGeom prst="rect">
                      <a:avLst/>
                    </a:prstGeom>
                    <a:noFill/>
                  </pic:spPr>
                </pic:pic>
              </a:graphicData>
            </a:graphic>
            <wp14:sizeRelH relativeFrom="page">
              <wp14:pctWidth>0</wp14:pctWidth>
            </wp14:sizeRelH>
            <wp14:sizeRelV relativeFrom="page">
              <wp14:pctHeight>0</wp14:pctHeight>
            </wp14:sizeRelV>
          </wp:anchor>
        </w:drawing>
      </w:r>
    </w:p>
    <w:p w14:paraId="5A148998" w14:textId="77777777" w:rsidR="00CA7463" w:rsidRDefault="00CA7463">
      <w:pPr>
        <w:spacing w:line="200" w:lineRule="exact"/>
        <w:rPr>
          <w:rFonts w:ascii="Times New Roman" w:eastAsia="Times New Roman" w:hAnsi="Times New Roman"/>
          <w:sz w:val="24"/>
        </w:rPr>
      </w:pPr>
    </w:p>
    <w:p w14:paraId="60EF678E" w14:textId="77777777" w:rsidR="00CA7463" w:rsidRDefault="00CA7463">
      <w:pPr>
        <w:spacing w:line="200" w:lineRule="exact"/>
        <w:rPr>
          <w:rFonts w:ascii="Times New Roman" w:eastAsia="Times New Roman" w:hAnsi="Times New Roman"/>
          <w:sz w:val="24"/>
        </w:rPr>
      </w:pPr>
    </w:p>
    <w:p w14:paraId="5B649C88" w14:textId="77777777" w:rsidR="00CA7463" w:rsidRDefault="00CA7463">
      <w:pPr>
        <w:spacing w:line="200" w:lineRule="exact"/>
        <w:rPr>
          <w:rFonts w:ascii="Times New Roman" w:eastAsia="Times New Roman" w:hAnsi="Times New Roman"/>
          <w:sz w:val="24"/>
        </w:rPr>
      </w:pPr>
    </w:p>
    <w:p w14:paraId="3DD60777" w14:textId="77777777" w:rsidR="00CA7463" w:rsidRDefault="00CA7463">
      <w:pPr>
        <w:spacing w:line="200" w:lineRule="exact"/>
        <w:rPr>
          <w:rFonts w:ascii="Times New Roman" w:eastAsia="Times New Roman" w:hAnsi="Times New Roman"/>
          <w:sz w:val="24"/>
        </w:rPr>
      </w:pPr>
    </w:p>
    <w:p w14:paraId="56E935F3" w14:textId="77777777" w:rsidR="00CA7463" w:rsidRDefault="00CA7463">
      <w:pPr>
        <w:spacing w:line="200" w:lineRule="exact"/>
        <w:rPr>
          <w:rFonts w:ascii="Times New Roman" w:eastAsia="Times New Roman" w:hAnsi="Times New Roman"/>
          <w:sz w:val="24"/>
        </w:rPr>
      </w:pPr>
    </w:p>
    <w:p w14:paraId="4BC77D53" w14:textId="77777777" w:rsidR="00CA7463" w:rsidRDefault="00CA7463">
      <w:pPr>
        <w:spacing w:line="200" w:lineRule="exact"/>
        <w:rPr>
          <w:rFonts w:ascii="Times New Roman" w:eastAsia="Times New Roman" w:hAnsi="Times New Roman"/>
          <w:sz w:val="24"/>
        </w:rPr>
      </w:pPr>
    </w:p>
    <w:p w14:paraId="3F1FAF05" w14:textId="77777777" w:rsidR="00CA7463" w:rsidRDefault="00CA7463">
      <w:pPr>
        <w:spacing w:line="200" w:lineRule="exact"/>
        <w:rPr>
          <w:rFonts w:ascii="Times New Roman" w:eastAsia="Times New Roman" w:hAnsi="Times New Roman"/>
          <w:sz w:val="24"/>
        </w:rPr>
      </w:pPr>
    </w:p>
    <w:p w14:paraId="3D8A32CD" w14:textId="77777777" w:rsidR="00CA7463" w:rsidRDefault="00CA7463">
      <w:pPr>
        <w:spacing w:line="200" w:lineRule="exact"/>
        <w:rPr>
          <w:rFonts w:ascii="Times New Roman" w:eastAsia="Times New Roman" w:hAnsi="Times New Roman"/>
          <w:sz w:val="24"/>
        </w:rPr>
      </w:pPr>
    </w:p>
    <w:p w14:paraId="79CBB018" w14:textId="77777777" w:rsidR="00CA7463" w:rsidRDefault="00CA7463">
      <w:pPr>
        <w:spacing w:line="246" w:lineRule="exact"/>
        <w:rPr>
          <w:rFonts w:ascii="Times New Roman" w:eastAsia="Times New Roman" w:hAnsi="Times New Roman"/>
          <w:sz w:val="24"/>
        </w:rPr>
      </w:pPr>
    </w:p>
    <w:p w14:paraId="162F8FD1" w14:textId="77777777" w:rsidR="00CA7463" w:rsidRDefault="00CA7463">
      <w:pPr>
        <w:spacing w:line="380" w:lineRule="exact"/>
        <w:rPr>
          <w:rFonts w:ascii="Arial" w:eastAsia="Arial" w:hAnsi="Arial"/>
          <w:b/>
          <w:sz w:val="26"/>
        </w:rPr>
      </w:pPr>
    </w:p>
    <w:p w14:paraId="39AD0B95" w14:textId="77777777" w:rsidR="00C0397A" w:rsidRDefault="00C0397A">
      <w:pPr>
        <w:spacing w:line="380" w:lineRule="exact"/>
        <w:rPr>
          <w:rFonts w:ascii="Arial" w:eastAsia="Arial" w:hAnsi="Arial"/>
          <w:b/>
          <w:sz w:val="26"/>
        </w:rPr>
      </w:pPr>
    </w:p>
    <w:p w14:paraId="3EA237FC" w14:textId="77777777" w:rsidR="00381AAB" w:rsidRDefault="00381AAB">
      <w:pPr>
        <w:spacing w:line="380" w:lineRule="exact"/>
        <w:rPr>
          <w:rFonts w:ascii="Arial" w:eastAsia="Arial" w:hAnsi="Arial"/>
          <w:b/>
          <w:sz w:val="26"/>
        </w:rPr>
      </w:pPr>
    </w:p>
    <w:p w14:paraId="704A84C1" w14:textId="78FD3FE5" w:rsidR="00CA7463" w:rsidRDefault="00381AAB">
      <w:pPr>
        <w:numPr>
          <w:ilvl w:val="0"/>
          <w:numId w:val="1"/>
        </w:numPr>
        <w:tabs>
          <w:tab w:val="left" w:pos="720"/>
        </w:tabs>
        <w:spacing w:line="0" w:lineRule="atLeast"/>
        <w:ind w:left="720" w:hanging="365"/>
        <w:rPr>
          <w:rFonts w:ascii="Arial" w:eastAsia="Arial" w:hAnsi="Arial"/>
          <w:b/>
          <w:sz w:val="26"/>
        </w:rPr>
      </w:pPr>
      <w:r>
        <w:rPr>
          <w:rFonts w:ascii="Arial" w:eastAsia="Arial" w:hAnsi="Arial"/>
          <w:b/>
          <w:sz w:val="26"/>
        </w:rPr>
        <w:t>Research activity</w:t>
      </w:r>
    </w:p>
    <w:p w14:paraId="0DD101B8" w14:textId="0B4C27DC" w:rsidR="00CA7463" w:rsidRDefault="00CA7463" w:rsidP="00381AAB">
      <w:pPr>
        <w:tabs>
          <w:tab w:val="left" w:pos="720"/>
        </w:tabs>
        <w:spacing w:line="0" w:lineRule="atLeast"/>
        <w:rPr>
          <w:rFonts w:ascii="Arial" w:eastAsia="Arial" w:hAnsi="Arial"/>
          <w:b/>
          <w:sz w:val="26"/>
          <w:lang w:val="en-US"/>
        </w:rPr>
      </w:pPr>
    </w:p>
    <w:p w14:paraId="46614E5C" w14:textId="30E5F1AE" w:rsidR="00E14F56" w:rsidRDefault="00554F2B" w:rsidP="00E14F56">
      <w:pPr>
        <w:tabs>
          <w:tab w:val="left" w:pos="720"/>
        </w:tabs>
        <w:spacing w:line="0" w:lineRule="atLeast"/>
        <w:jc w:val="both"/>
        <w:rPr>
          <w:rFonts w:ascii="Arial" w:eastAsia="Arial" w:hAnsi="Arial"/>
          <w:bCs/>
          <w:sz w:val="22"/>
          <w:szCs w:val="16"/>
          <w:lang w:val="en-US"/>
        </w:rPr>
      </w:pPr>
      <w:r w:rsidRPr="00554F2B">
        <w:rPr>
          <w:rFonts w:ascii="Arial" w:eastAsia="Arial" w:hAnsi="Arial"/>
          <w:bCs/>
          <w:sz w:val="22"/>
          <w:szCs w:val="16"/>
          <w:lang w:val="en-US"/>
        </w:rPr>
        <w:t>My research project</w:t>
      </w:r>
      <w:r w:rsidR="00E14F56">
        <w:rPr>
          <w:rFonts w:ascii="Arial" w:eastAsia="Arial" w:hAnsi="Arial"/>
          <w:bCs/>
          <w:sz w:val="22"/>
          <w:szCs w:val="16"/>
          <w:lang w:val="en-US"/>
        </w:rPr>
        <w:t>, entitled “</w:t>
      </w:r>
      <w:r w:rsidR="00E14F56" w:rsidRPr="00E14F56">
        <w:rPr>
          <w:rFonts w:ascii="Arial" w:eastAsia="Arial" w:hAnsi="Arial"/>
          <w:bCs/>
          <w:i/>
          <w:iCs/>
          <w:sz w:val="22"/>
          <w:szCs w:val="16"/>
          <w:lang w:val="en-US"/>
        </w:rPr>
        <w:t xml:space="preserve">Developing and testing </w:t>
      </w:r>
      <w:r w:rsidR="00E14F56">
        <w:rPr>
          <w:rFonts w:ascii="Arial" w:eastAsia="Arial" w:hAnsi="Arial"/>
          <w:bCs/>
          <w:i/>
          <w:iCs/>
          <w:sz w:val="22"/>
          <w:szCs w:val="16"/>
          <w:lang w:val="en-US"/>
        </w:rPr>
        <w:t xml:space="preserve">of </w:t>
      </w:r>
      <w:r w:rsidR="00E14F56" w:rsidRPr="00E14F56">
        <w:rPr>
          <w:rFonts w:ascii="Arial" w:eastAsia="Arial" w:hAnsi="Arial"/>
          <w:bCs/>
          <w:i/>
          <w:iCs/>
          <w:sz w:val="22"/>
          <w:szCs w:val="16"/>
          <w:lang w:val="en-US"/>
        </w:rPr>
        <w:t xml:space="preserve">a data-driven </w:t>
      </w:r>
      <w:r w:rsidR="002B4BEF">
        <w:rPr>
          <w:rFonts w:ascii="Arial" w:eastAsia="Arial" w:hAnsi="Arial"/>
          <w:bCs/>
          <w:i/>
          <w:iCs/>
          <w:sz w:val="22"/>
          <w:szCs w:val="16"/>
          <w:lang w:val="en-US"/>
        </w:rPr>
        <w:t>method</w:t>
      </w:r>
      <w:r w:rsidR="00E14F56" w:rsidRPr="00E14F56">
        <w:rPr>
          <w:rFonts w:ascii="Arial" w:eastAsia="Arial" w:hAnsi="Arial"/>
          <w:bCs/>
          <w:i/>
          <w:iCs/>
          <w:sz w:val="22"/>
          <w:szCs w:val="16"/>
          <w:lang w:val="en-US"/>
        </w:rPr>
        <w:t xml:space="preserve"> for geological multi-hazard assessment</w:t>
      </w:r>
      <w:r w:rsidR="00E14F56">
        <w:rPr>
          <w:rFonts w:ascii="Arial" w:eastAsia="Arial" w:hAnsi="Arial"/>
          <w:bCs/>
          <w:sz w:val="22"/>
          <w:szCs w:val="16"/>
          <w:lang w:val="en-US"/>
        </w:rPr>
        <w:t>”</w:t>
      </w:r>
      <w:r w:rsidR="0064088F">
        <w:rPr>
          <w:rFonts w:ascii="Arial" w:eastAsia="Arial" w:hAnsi="Arial"/>
          <w:bCs/>
          <w:sz w:val="22"/>
          <w:szCs w:val="16"/>
          <w:lang w:val="en-US"/>
        </w:rPr>
        <w:t xml:space="preserve">, </w:t>
      </w:r>
      <w:r w:rsidR="00E14F56">
        <w:rPr>
          <w:rFonts w:ascii="Arial" w:eastAsia="Arial" w:hAnsi="Arial"/>
          <w:bCs/>
          <w:sz w:val="22"/>
          <w:szCs w:val="16"/>
          <w:lang w:val="en-US"/>
        </w:rPr>
        <w:t xml:space="preserve">is </w:t>
      </w:r>
      <w:r w:rsidR="0064088F">
        <w:rPr>
          <w:rFonts w:ascii="Arial" w:eastAsia="Arial" w:hAnsi="Arial"/>
          <w:bCs/>
          <w:sz w:val="22"/>
          <w:szCs w:val="16"/>
          <w:lang w:val="en-US"/>
        </w:rPr>
        <w:t>founded by CERI research center of SAPIENZA University of Rome</w:t>
      </w:r>
      <w:r w:rsidR="00E14F56">
        <w:rPr>
          <w:rFonts w:ascii="Arial" w:eastAsia="Arial" w:hAnsi="Arial"/>
          <w:bCs/>
          <w:sz w:val="22"/>
          <w:szCs w:val="16"/>
          <w:lang w:val="en-US"/>
        </w:rPr>
        <w:t>.</w:t>
      </w:r>
    </w:p>
    <w:p w14:paraId="59E97BDA" w14:textId="331902D0" w:rsidR="001F6B1F" w:rsidRDefault="00E14F56" w:rsidP="00E14F56">
      <w:pPr>
        <w:tabs>
          <w:tab w:val="left" w:pos="720"/>
        </w:tabs>
        <w:spacing w:line="0" w:lineRule="atLeast"/>
        <w:jc w:val="both"/>
        <w:rPr>
          <w:rFonts w:ascii="Arial" w:eastAsia="Arial" w:hAnsi="Arial"/>
          <w:bCs/>
          <w:sz w:val="22"/>
          <w:szCs w:val="16"/>
          <w:lang w:val="en-US"/>
        </w:rPr>
      </w:pPr>
      <w:r>
        <w:rPr>
          <w:rFonts w:ascii="Arial" w:eastAsia="Arial" w:hAnsi="Arial"/>
          <w:bCs/>
          <w:sz w:val="22"/>
          <w:szCs w:val="16"/>
          <w:lang w:val="en-US"/>
        </w:rPr>
        <w:t xml:space="preserve">It </w:t>
      </w:r>
      <w:r w:rsidR="00CD37C5">
        <w:rPr>
          <w:rFonts w:ascii="Arial" w:eastAsia="Arial" w:hAnsi="Arial"/>
          <w:bCs/>
          <w:sz w:val="22"/>
          <w:szCs w:val="16"/>
          <w:lang w:val="en-US"/>
        </w:rPr>
        <w:t>aims</w:t>
      </w:r>
      <w:r w:rsidR="0064088F">
        <w:rPr>
          <w:rFonts w:ascii="Arial" w:eastAsia="Arial" w:hAnsi="Arial"/>
          <w:bCs/>
          <w:sz w:val="22"/>
          <w:szCs w:val="16"/>
          <w:lang w:val="en-US"/>
        </w:rPr>
        <w:t xml:space="preserve"> to contribute to an in-depth assessment of multiple risks in urban areas</w:t>
      </w:r>
      <w:r w:rsidR="001F6B1F">
        <w:rPr>
          <w:rFonts w:ascii="Arial" w:eastAsia="Arial" w:hAnsi="Arial"/>
          <w:bCs/>
          <w:sz w:val="22"/>
          <w:szCs w:val="16"/>
          <w:lang w:val="en-US"/>
        </w:rPr>
        <w:t>, in order to achieve a dynamic understanding of disaster risk around us and making disaster less disastrous turning data into decisions to improve the resilience of our cities</w:t>
      </w:r>
      <w:r w:rsidR="0064088F">
        <w:rPr>
          <w:rFonts w:ascii="Arial" w:eastAsia="Arial" w:hAnsi="Arial"/>
          <w:bCs/>
          <w:sz w:val="22"/>
          <w:szCs w:val="16"/>
          <w:lang w:val="en-US"/>
        </w:rPr>
        <w:t>.</w:t>
      </w:r>
    </w:p>
    <w:p w14:paraId="3E6CC921" w14:textId="72AC955A" w:rsidR="00592FAA" w:rsidRDefault="0064088F" w:rsidP="00E14F56">
      <w:pPr>
        <w:tabs>
          <w:tab w:val="left" w:pos="720"/>
        </w:tabs>
        <w:spacing w:line="0" w:lineRule="atLeast"/>
        <w:jc w:val="both"/>
        <w:rPr>
          <w:rFonts w:ascii="Arial" w:eastAsia="Arial" w:hAnsi="Arial"/>
          <w:bCs/>
          <w:sz w:val="22"/>
          <w:szCs w:val="16"/>
          <w:lang w:val="en-US"/>
        </w:rPr>
      </w:pPr>
      <w:r>
        <w:rPr>
          <w:rFonts w:ascii="Arial" w:eastAsia="Arial" w:hAnsi="Arial"/>
          <w:bCs/>
          <w:sz w:val="22"/>
          <w:szCs w:val="16"/>
          <w:lang w:val="en-US"/>
        </w:rPr>
        <w:t xml:space="preserve">Specifically, the goal is to develop an innovative model based on data-fusion and machine learning algorithms which leverages on the joint use of open-source geospatial databases to assess </w:t>
      </w:r>
      <w:r w:rsidR="001F6B1F">
        <w:rPr>
          <w:rFonts w:ascii="Arial" w:eastAsia="Arial" w:hAnsi="Arial"/>
          <w:bCs/>
          <w:sz w:val="22"/>
          <w:szCs w:val="16"/>
          <w:lang w:val="en-US"/>
        </w:rPr>
        <w:t xml:space="preserve">multiple </w:t>
      </w:r>
      <w:r>
        <w:rPr>
          <w:rFonts w:ascii="Arial" w:eastAsia="Arial" w:hAnsi="Arial"/>
          <w:bCs/>
          <w:sz w:val="22"/>
          <w:szCs w:val="16"/>
          <w:lang w:val="en-US"/>
        </w:rPr>
        <w:t>geological hazards.</w:t>
      </w:r>
      <w:r w:rsidR="001F6B1F">
        <w:rPr>
          <w:rFonts w:ascii="Arial" w:eastAsia="Arial" w:hAnsi="Arial"/>
          <w:bCs/>
          <w:sz w:val="22"/>
          <w:szCs w:val="16"/>
          <w:lang w:val="en-US"/>
        </w:rPr>
        <w:t xml:space="preserve"> Therefore, it will be essential to explore existing DBs relating to potential hazardous phenomena, and then combine and cross-validate them </w:t>
      </w:r>
      <w:r w:rsidR="00F90B4D">
        <w:rPr>
          <w:rFonts w:ascii="Arial" w:eastAsia="Arial" w:hAnsi="Arial"/>
          <w:bCs/>
          <w:sz w:val="22"/>
          <w:szCs w:val="16"/>
          <w:lang w:val="en-US"/>
        </w:rPr>
        <w:t>in order to extract as much information as possible useful for the hazard analysis.</w:t>
      </w:r>
      <w:r w:rsidR="00592FAA">
        <w:rPr>
          <w:rFonts w:ascii="Arial" w:eastAsia="Arial" w:hAnsi="Arial"/>
          <w:bCs/>
          <w:sz w:val="22"/>
          <w:szCs w:val="16"/>
          <w:lang w:val="en-US"/>
        </w:rPr>
        <w:t xml:space="preserve"> Merging all the DBs of both inventory and hazard levels and identifying correlations and differences between the data will lead to a unique multi-hazard zonation map.</w:t>
      </w:r>
    </w:p>
    <w:p w14:paraId="61F02345" w14:textId="22366849" w:rsidR="00F90B4D" w:rsidRDefault="00F90B4D" w:rsidP="00E14F56">
      <w:pPr>
        <w:tabs>
          <w:tab w:val="left" w:pos="720"/>
        </w:tabs>
        <w:spacing w:line="0" w:lineRule="atLeast"/>
        <w:jc w:val="both"/>
        <w:rPr>
          <w:rFonts w:ascii="Arial" w:eastAsia="Arial" w:hAnsi="Arial"/>
          <w:bCs/>
          <w:sz w:val="22"/>
          <w:szCs w:val="16"/>
          <w:lang w:val="en-US"/>
        </w:rPr>
      </w:pPr>
      <w:r>
        <w:rPr>
          <w:rFonts w:ascii="Arial" w:eastAsia="Arial" w:hAnsi="Arial"/>
          <w:bCs/>
          <w:sz w:val="22"/>
          <w:szCs w:val="16"/>
          <w:lang w:val="en-US"/>
        </w:rPr>
        <w:t xml:space="preserve">The hazard analysis will be carried out in a pilot </w:t>
      </w:r>
      <w:r w:rsidR="00E14F56">
        <w:rPr>
          <w:rFonts w:ascii="Arial" w:eastAsia="Arial" w:hAnsi="Arial"/>
          <w:bCs/>
          <w:sz w:val="22"/>
          <w:szCs w:val="16"/>
          <w:lang w:val="en-US"/>
        </w:rPr>
        <w:t xml:space="preserve">major </w:t>
      </w:r>
      <w:r>
        <w:rPr>
          <w:rFonts w:ascii="Arial" w:eastAsia="Arial" w:hAnsi="Arial"/>
          <w:bCs/>
          <w:sz w:val="22"/>
          <w:szCs w:val="16"/>
          <w:lang w:val="en-US"/>
        </w:rPr>
        <w:t>city as well as</w:t>
      </w:r>
      <w:r w:rsidR="00592FAA">
        <w:rPr>
          <w:rFonts w:ascii="Arial" w:eastAsia="Arial" w:hAnsi="Arial"/>
          <w:bCs/>
          <w:sz w:val="22"/>
          <w:szCs w:val="16"/>
          <w:lang w:val="en-US"/>
        </w:rPr>
        <w:t xml:space="preserve"> mountain countries</w:t>
      </w:r>
      <w:r>
        <w:rPr>
          <w:rFonts w:ascii="Arial" w:eastAsia="Arial" w:hAnsi="Arial"/>
          <w:bCs/>
          <w:sz w:val="22"/>
          <w:szCs w:val="16"/>
          <w:lang w:val="en-US"/>
        </w:rPr>
        <w:t>.</w:t>
      </w:r>
      <w:r w:rsidR="00592FAA">
        <w:rPr>
          <w:rFonts w:ascii="Arial" w:eastAsia="Arial" w:hAnsi="Arial"/>
          <w:bCs/>
          <w:sz w:val="22"/>
          <w:szCs w:val="16"/>
          <w:lang w:val="en-US"/>
        </w:rPr>
        <w:t xml:space="preserve"> The idea is to use the metropolitan city of Rome and the </w:t>
      </w:r>
      <w:r w:rsidR="00E14F56">
        <w:rPr>
          <w:rFonts w:ascii="Arial" w:eastAsia="Arial" w:hAnsi="Arial"/>
          <w:bCs/>
          <w:sz w:val="22"/>
          <w:szCs w:val="16"/>
          <w:lang w:val="en-US"/>
        </w:rPr>
        <w:t xml:space="preserve">central Apennine countries affected by the 2016-2017 seismic sequence </w:t>
      </w:r>
      <w:r w:rsidR="00592FAA">
        <w:rPr>
          <w:rFonts w:ascii="Arial" w:eastAsia="Arial" w:hAnsi="Arial"/>
          <w:bCs/>
          <w:sz w:val="22"/>
          <w:szCs w:val="16"/>
          <w:lang w:val="en-US"/>
        </w:rPr>
        <w:t>as experimental sites</w:t>
      </w:r>
      <w:r w:rsidR="00E14F56">
        <w:rPr>
          <w:rFonts w:ascii="Arial" w:eastAsia="Arial" w:hAnsi="Arial"/>
          <w:bCs/>
          <w:sz w:val="22"/>
          <w:szCs w:val="16"/>
          <w:lang w:val="en-US"/>
        </w:rPr>
        <w:t>.</w:t>
      </w:r>
    </w:p>
    <w:p w14:paraId="194C91E2" w14:textId="178BC280" w:rsidR="00E14F56" w:rsidRDefault="00E14F56" w:rsidP="00E14F56">
      <w:pPr>
        <w:tabs>
          <w:tab w:val="left" w:pos="720"/>
        </w:tabs>
        <w:spacing w:line="0" w:lineRule="atLeast"/>
        <w:jc w:val="both"/>
        <w:rPr>
          <w:rFonts w:ascii="Arial" w:eastAsia="Arial" w:hAnsi="Arial"/>
          <w:bCs/>
          <w:sz w:val="22"/>
          <w:szCs w:val="16"/>
          <w:lang w:val="en-US"/>
        </w:rPr>
      </w:pPr>
      <w:r>
        <w:rPr>
          <w:rFonts w:ascii="Arial" w:eastAsia="Arial" w:hAnsi="Arial"/>
          <w:bCs/>
          <w:sz w:val="22"/>
          <w:szCs w:val="16"/>
          <w:lang w:val="en-US"/>
        </w:rPr>
        <w:t>The main steps of this PhD project can be summarized as follows:</w:t>
      </w:r>
    </w:p>
    <w:p w14:paraId="67B165DD" w14:textId="675C4BEC" w:rsidR="00E14F56" w:rsidRDefault="00E14F56" w:rsidP="00E14F56">
      <w:pPr>
        <w:numPr>
          <w:ilvl w:val="0"/>
          <w:numId w:val="3"/>
        </w:numPr>
        <w:tabs>
          <w:tab w:val="left" w:pos="720"/>
        </w:tabs>
        <w:spacing w:line="0" w:lineRule="atLeast"/>
        <w:jc w:val="both"/>
        <w:rPr>
          <w:rFonts w:ascii="Arial" w:eastAsia="Arial" w:hAnsi="Arial"/>
          <w:bCs/>
          <w:sz w:val="22"/>
          <w:szCs w:val="16"/>
          <w:lang w:val="en-US"/>
        </w:rPr>
      </w:pPr>
      <w:r>
        <w:rPr>
          <w:rFonts w:ascii="Arial" w:eastAsia="Arial" w:hAnsi="Arial"/>
          <w:bCs/>
          <w:sz w:val="22"/>
          <w:szCs w:val="16"/>
          <w:lang w:val="en-US"/>
        </w:rPr>
        <w:t>Pilot sites DBs collection and preparation;</w:t>
      </w:r>
    </w:p>
    <w:p w14:paraId="5AD97932" w14:textId="318BCFF2" w:rsidR="00E14F56" w:rsidRDefault="00E14F56" w:rsidP="00E14F56">
      <w:pPr>
        <w:numPr>
          <w:ilvl w:val="0"/>
          <w:numId w:val="3"/>
        </w:numPr>
        <w:tabs>
          <w:tab w:val="left" w:pos="720"/>
        </w:tabs>
        <w:spacing w:line="0" w:lineRule="atLeast"/>
        <w:jc w:val="both"/>
        <w:rPr>
          <w:rFonts w:ascii="Arial" w:eastAsia="Arial" w:hAnsi="Arial"/>
          <w:bCs/>
          <w:sz w:val="22"/>
          <w:szCs w:val="16"/>
          <w:lang w:val="en-US"/>
        </w:rPr>
      </w:pPr>
      <w:r>
        <w:rPr>
          <w:rFonts w:ascii="Arial" w:eastAsia="Arial" w:hAnsi="Arial"/>
          <w:bCs/>
          <w:sz w:val="22"/>
          <w:szCs w:val="16"/>
          <w:lang w:val="en-US"/>
        </w:rPr>
        <w:t>Data-driven algorithms evaluation;</w:t>
      </w:r>
    </w:p>
    <w:p w14:paraId="5BB5322E" w14:textId="17F3794E" w:rsidR="00E14F56" w:rsidRDefault="00E14F56" w:rsidP="00E14F56">
      <w:pPr>
        <w:numPr>
          <w:ilvl w:val="0"/>
          <w:numId w:val="3"/>
        </w:numPr>
        <w:tabs>
          <w:tab w:val="left" w:pos="720"/>
        </w:tabs>
        <w:spacing w:line="0" w:lineRule="atLeast"/>
        <w:jc w:val="both"/>
        <w:rPr>
          <w:rFonts w:ascii="Arial" w:eastAsia="Arial" w:hAnsi="Arial"/>
          <w:bCs/>
          <w:sz w:val="22"/>
          <w:szCs w:val="16"/>
          <w:lang w:val="en-US"/>
        </w:rPr>
      </w:pPr>
      <w:r>
        <w:rPr>
          <w:rFonts w:ascii="Arial" w:eastAsia="Arial" w:hAnsi="Arial"/>
          <w:bCs/>
          <w:sz w:val="22"/>
          <w:szCs w:val="16"/>
          <w:lang w:val="en-US"/>
        </w:rPr>
        <w:t>Definition of the methodological approach;</w:t>
      </w:r>
    </w:p>
    <w:p w14:paraId="728151FE" w14:textId="7E08FE21" w:rsidR="00E14F56" w:rsidRDefault="00E14F56" w:rsidP="00E14F56">
      <w:pPr>
        <w:numPr>
          <w:ilvl w:val="0"/>
          <w:numId w:val="3"/>
        </w:numPr>
        <w:tabs>
          <w:tab w:val="left" w:pos="720"/>
        </w:tabs>
        <w:spacing w:line="0" w:lineRule="atLeast"/>
        <w:jc w:val="both"/>
        <w:rPr>
          <w:rFonts w:ascii="Arial" w:eastAsia="Arial" w:hAnsi="Arial"/>
          <w:bCs/>
          <w:sz w:val="22"/>
          <w:szCs w:val="16"/>
          <w:lang w:val="en-US"/>
        </w:rPr>
      </w:pPr>
      <w:r>
        <w:rPr>
          <w:rFonts w:ascii="Arial" w:eastAsia="Arial" w:hAnsi="Arial"/>
          <w:bCs/>
          <w:sz w:val="22"/>
          <w:szCs w:val="16"/>
          <w:lang w:val="en-US"/>
        </w:rPr>
        <w:t>Building and training the assessment model;</w:t>
      </w:r>
    </w:p>
    <w:p w14:paraId="3A0A40F5" w14:textId="18A4B49D" w:rsidR="00E14F56" w:rsidRDefault="00E14F56" w:rsidP="00E14F56">
      <w:pPr>
        <w:numPr>
          <w:ilvl w:val="0"/>
          <w:numId w:val="3"/>
        </w:numPr>
        <w:tabs>
          <w:tab w:val="left" w:pos="720"/>
        </w:tabs>
        <w:spacing w:line="0" w:lineRule="atLeast"/>
        <w:jc w:val="both"/>
        <w:rPr>
          <w:rFonts w:ascii="Arial" w:eastAsia="Arial" w:hAnsi="Arial"/>
          <w:bCs/>
          <w:sz w:val="22"/>
          <w:szCs w:val="16"/>
          <w:lang w:val="en-US"/>
        </w:rPr>
      </w:pPr>
      <w:r>
        <w:rPr>
          <w:rFonts w:ascii="Arial" w:eastAsia="Arial" w:hAnsi="Arial"/>
          <w:bCs/>
          <w:sz w:val="22"/>
          <w:szCs w:val="16"/>
          <w:lang w:val="en-US"/>
        </w:rPr>
        <w:t>Assessing multiple hazard in the pilot areas;</w:t>
      </w:r>
    </w:p>
    <w:p w14:paraId="18D63DF6" w14:textId="7A7A71FA" w:rsidR="00E14F56" w:rsidRPr="002B4BEF" w:rsidRDefault="00E14F56" w:rsidP="002B4BEF">
      <w:pPr>
        <w:numPr>
          <w:ilvl w:val="0"/>
          <w:numId w:val="3"/>
        </w:numPr>
        <w:tabs>
          <w:tab w:val="left" w:pos="720"/>
        </w:tabs>
        <w:spacing w:after="240" w:line="0" w:lineRule="atLeast"/>
        <w:jc w:val="both"/>
        <w:rPr>
          <w:rFonts w:ascii="Arial" w:eastAsia="Arial" w:hAnsi="Arial"/>
          <w:bCs/>
          <w:sz w:val="22"/>
          <w:szCs w:val="16"/>
          <w:lang w:val="en-US"/>
        </w:rPr>
      </w:pPr>
      <w:r>
        <w:rPr>
          <w:rFonts w:ascii="Arial" w:eastAsia="Arial" w:hAnsi="Arial"/>
          <w:bCs/>
          <w:sz w:val="22"/>
          <w:szCs w:val="16"/>
          <w:lang w:val="en-US"/>
        </w:rPr>
        <w:t>Evaluating model accuracy in different test sites.</w:t>
      </w:r>
    </w:p>
    <w:p w14:paraId="06FB3791" w14:textId="7EC9F46B" w:rsidR="00E14F56" w:rsidRDefault="00E14F56" w:rsidP="00E14F56">
      <w:pPr>
        <w:tabs>
          <w:tab w:val="left" w:pos="720"/>
        </w:tabs>
        <w:spacing w:line="0" w:lineRule="atLeast"/>
        <w:jc w:val="both"/>
        <w:rPr>
          <w:rFonts w:ascii="Arial" w:eastAsia="Arial" w:hAnsi="Arial"/>
          <w:bCs/>
          <w:sz w:val="22"/>
          <w:szCs w:val="16"/>
          <w:lang w:val="en-US"/>
        </w:rPr>
      </w:pPr>
      <w:r>
        <w:rPr>
          <w:rFonts w:ascii="Arial" w:eastAsia="Arial" w:hAnsi="Arial"/>
          <w:bCs/>
          <w:sz w:val="22"/>
          <w:szCs w:val="16"/>
          <w:lang w:val="en-US"/>
        </w:rPr>
        <w:t>Such model, able to combine open-source geospatial DBs to the assessment of multiple hazard interacting with human activities, will be able to support asset managers in predictive maintenance and sustainable development as well as insurance companies.</w:t>
      </w:r>
    </w:p>
    <w:p w14:paraId="0D693F19" w14:textId="53CAB5F4" w:rsidR="00CA7463" w:rsidRPr="00CD37C5" w:rsidRDefault="00CA7463" w:rsidP="002B4BEF">
      <w:pPr>
        <w:spacing w:line="0" w:lineRule="atLeast"/>
        <w:jc w:val="both"/>
        <w:rPr>
          <w:rFonts w:ascii="Arial" w:eastAsia="Arial" w:hAnsi="Arial"/>
          <w:b/>
          <w:sz w:val="24"/>
          <w:lang w:val="en-US"/>
        </w:rPr>
      </w:pPr>
    </w:p>
    <w:sectPr w:rsidR="00CA7463" w:rsidRPr="00CD37C5">
      <w:type w:val="continuous"/>
      <w:pgSz w:w="12240" w:h="15840"/>
      <w:pgMar w:top="1440" w:right="1320" w:bottom="1440" w:left="1140" w:header="0" w:footer="0" w:gutter="0"/>
      <w:cols w:space="0" w:equalWidth="0">
        <w:col w:w="97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start w:val="1"/>
      <w:numFmt w:val="decimal"/>
      <w:lvlText w:val="%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77582C0A"/>
    <w:multiLevelType w:val="hybridMultilevel"/>
    <w:tmpl w:val="51B0244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7B"/>
    <w:rsid w:val="00084B7B"/>
    <w:rsid w:val="00147ED5"/>
    <w:rsid w:val="001F6B1F"/>
    <w:rsid w:val="002B4BEF"/>
    <w:rsid w:val="00381AAB"/>
    <w:rsid w:val="00554F2B"/>
    <w:rsid w:val="0057613B"/>
    <w:rsid w:val="00592FAA"/>
    <w:rsid w:val="0064088F"/>
    <w:rsid w:val="00715A00"/>
    <w:rsid w:val="00786044"/>
    <w:rsid w:val="009008AB"/>
    <w:rsid w:val="00AB2E41"/>
    <w:rsid w:val="00B819B7"/>
    <w:rsid w:val="00C0397A"/>
    <w:rsid w:val="00CA7463"/>
    <w:rsid w:val="00CD37C5"/>
    <w:rsid w:val="00CF7DDD"/>
    <w:rsid w:val="00D56752"/>
    <w:rsid w:val="00E14F56"/>
    <w:rsid w:val="00EA0090"/>
    <w:rsid w:val="00F90B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E08066"/>
  <w15:chartTrackingRefBased/>
  <w15:docId w15:val="{C772A9EA-86CB-4855-9F49-05CD93D6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9B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1625</Characters>
  <Application>Microsoft Office Word</Application>
  <DocSecurity>0</DocSecurity>
  <Lines>13</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Giandomenico Mastrantoni</dc:creator>
  <cp:keywords/>
  <cp:lastModifiedBy>Giandomenico Mastrantoni</cp:lastModifiedBy>
  <cp:revision>5</cp:revision>
  <dcterms:created xsi:type="dcterms:W3CDTF">2020-12-21T15:33:00Z</dcterms:created>
  <dcterms:modified xsi:type="dcterms:W3CDTF">2020-12-21T15:40:00Z</dcterms:modified>
</cp:coreProperties>
</file>