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63EFD" w14:textId="64A76CDF" w:rsidR="009546BD" w:rsidRPr="00C12ED3" w:rsidRDefault="003A5E4A" w:rsidP="005138B9">
      <w:pPr>
        <w:rPr>
          <w:b/>
          <w:caps/>
          <w:sz w:val="20"/>
          <w:szCs w:val="20"/>
        </w:rPr>
      </w:pPr>
      <w:r w:rsidRPr="00C12ED3">
        <w:rPr>
          <w:b/>
          <w:caps/>
          <w:sz w:val="20"/>
          <w:szCs w:val="20"/>
        </w:rPr>
        <w:t xml:space="preserve"> </w:t>
      </w:r>
    </w:p>
    <w:p w14:paraId="05AB51B2" w14:textId="77777777" w:rsidR="00D07104" w:rsidRPr="00C12ED3" w:rsidRDefault="00D07104" w:rsidP="00441861">
      <w:pPr>
        <w:shd w:val="clear" w:color="auto" w:fill="B6DDE8" w:themeFill="accent5" w:themeFillTint="66"/>
        <w:spacing w:after="80"/>
        <w:jc w:val="center"/>
        <w:rPr>
          <w:b/>
          <w:caps/>
          <w:sz w:val="28"/>
          <w:szCs w:val="28"/>
        </w:rPr>
      </w:pPr>
      <w:r w:rsidRPr="00C12ED3">
        <w:rPr>
          <w:b/>
          <w:caps/>
          <w:sz w:val="28"/>
          <w:szCs w:val="28"/>
        </w:rPr>
        <w:t>Microscopy APPLICATIONS FOR IMMUNOLOGICAL RESEARCH</w:t>
      </w:r>
    </w:p>
    <w:p w14:paraId="2E2C0D09" w14:textId="121CF8EF" w:rsidR="00D07104" w:rsidRPr="00C12ED3" w:rsidRDefault="00D07104" w:rsidP="00441861">
      <w:pPr>
        <w:shd w:val="clear" w:color="auto" w:fill="B6DDE8" w:themeFill="accent5" w:themeFillTint="66"/>
        <w:spacing w:after="80"/>
        <w:jc w:val="center"/>
        <w:rPr>
          <w:i/>
          <w:vertAlign w:val="superscript"/>
        </w:rPr>
      </w:pPr>
      <w:r w:rsidRPr="00C12ED3">
        <w:rPr>
          <w:i/>
        </w:rPr>
        <w:t xml:space="preserve">Lecture and practical Course </w:t>
      </w:r>
      <w:r w:rsidR="00BB71DD" w:rsidRPr="00C12ED3">
        <w:rPr>
          <w:i/>
        </w:rPr>
        <w:t>for</w:t>
      </w:r>
      <w:r w:rsidR="001B7605" w:rsidRPr="00C12ED3">
        <w:rPr>
          <w:i/>
        </w:rPr>
        <w:t xml:space="preserve"> students </w:t>
      </w:r>
      <w:r w:rsidR="00845D37">
        <w:rPr>
          <w:i/>
        </w:rPr>
        <w:t xml:space="preserve">of </w:t>
      </w:r>
      <w:r w:rsidR="000E3EBC">
        <w:rPr>
          <w:i/>
        </w:rPr>
        <w:t>the PhD program in “Innovation in Immuno</w:t>
      </w:r>
      <w:r w:rsidR="00073925">
        <w:rPr>
          <w:i/>
        </w:rPr>
        <w:t>-</w:t>
      </w:r>
      <w:r w:rsidR="000E3EBC">
        <w:rPr>
          <w:i/>
        </w:rPr>
        <w:t xml:space="preserve">mediated and Hematological Disorders” </w:t>
      </w:r>
      <w:r w:rsidR="00F84E13">
        <w:rPr>
          <w:i/>
        </w:rPr>
        <w:t>Sapienza</w:t>
      </w:r>
      <w:r w:rsidR="000E3EBC">
        <w:rPr>
          <w:i/>
        </w:rPr>
        <w:t xml:space="preserve"> Universi</w:t>
      </w:r>
      <w:r w:rsidR="00073925">
        <w:rPr>
          <w:i/>
        </w:rPr>
        <w:t>ty of Rome</w:t>
      </w:r>
    </w:p>
    <w:p w14:paraId="6AFCE1D7" w14:textId="451B8332" w:rsidR="00BD14FD" w:rsidRPr="00917A65" w:rsidRDefault="00333581" w:rsidP="00441861">
      <w:pPr>
        <w:shd w:val="clear" w:color="auto" w:fill="B6DDE8" w:themeFill="accent5" w:themeFillTint="66"/>
        <w:spacing w:after="80"/>
        <w:jc w:val="center"/>
        <w:rPr>
          <w:i/>
        </w:rPr>
      </w:pPr>
      <w:r w:rsidRPr="00917A65">
        <w:rPr>
          <w:i/>
        </w:rPr>
        <w:t xml:space="preserve">Prof. </w:t>
      </w:r>
      <w:r w:rsidR="00BD14FD" w:rsidRPr="00917A65">
        <w:rPr>
          <w:i/>
        </w:rPr>
        <w:t>Marcus Thelen</w:t>
      </w:r>
      <w:r w:rsidR="00FB0F8B" w:rsidRPr="00917A65">
        <w:rPr>
          <w:i/>
        </w:rPr>
        <w:t xml:space="preserve"> &amp; Diego Morone</w:t>
      </w:r>
      <w:r w:rsidR="0069447A" w:rsidRPr="00917A65">
        <w:rPr>
          <w:i/>
        </w:rPr>
        <w:t>, IRB Bellinzona</w:t>
      </w:r>
      <w:r w:rsidR="00FF6DC8" w:rsidRPr="00917A65">
        <w:rPr>
          <w:i/>
        </w:rPr>
        <w:t xml:space="preserve"> (CH)</w:t>
      </w:r>
    </w:p>
    <w:p w14:paraId="0270F191" w14:textId="013B077E" w:rsidR="00441861" w:rsidRPr="004863C4" w:rsidRDefault="00744C3D" w:rsidP="00744C3D">
      <w:pPr>
        <w:shd w:val="clear" w:color="auto" w:fill="B6DDE8" w:themeFill="accent5" w:themeFillTint="66"/>
        <w:tabs>
          <w:tab w:val="center" w:pos="4819"/>
          <w:tab w:val="left" w:pos="7544"/>
        </w:tabs>
        <w:spacing w:after="80"/>
        <w:rPr>
          <w:b/>
          <w:sz w:val="28"/>
          <w:szCs w:val="28"/>
        </w:rPr>
      </w:pPr>
      <w:r w:rsidRPr="00917A65">
        <w:rPr>
          <w:b/>
          <w:sz w:val="28"/>
          <w:szCs w:val="28"/>
        </w:rPr>
        <w:tab/>
      </w:r>
      <w:r w:rsidR="00D07104" w:rsidRPr="004863C4">
        <w:rPr>
          <w:b/>
          <w:sz w:val="28"/>
          <w:szCs w:val="28"/>
        </w:rPr>
        <w:t xml:space="preserve">Date: </w:t>
      </w:r>
      <w:r w:rsidR="000E3EBC" w:rsidRPr="004863C4">
        <w:rPr>
          <w:b/>
          <w:sz w:val="28"/>
          <w:szCs w:val="28"/>
        </w:rPr>
        <w:t>26.03</w:t>
      </w:r>
      <w:r w:rsidR="00D07104" w:rsidRPr="004863C4">
        <w:rPr>
          <w:b/>
          <w:sz w:val="28"/>
          <w:szCs w:val="28"/>
        </w:rPr>
        <w:t>.20</w:t>
      </w:r>
      <w:r w:rsidR="00441861" w:rsidRPr="004863C4">
        <w:rPr>
          <w:b/>
          <w:sz w:val="28"/>
          <w:szCs w:val="28"/>
        </w:rPr>
        <w:t>2</w:t>
      </w:r>
      <w:r w:rsidR="00F84E13" w:rsidRPr="004863C4">
        <w:rPr>
          <w:b/>
          <w:sz w:val="28"/>
          <w:szCs w:val="28"/>
        </w:rPr>
        <w:t>5</w:t>
      </w:r>
      <w:r w:rsidR="00D07104" w:rsidRPr="004863C4">
        <w:rPr>
          <w:b/>
          <w:sz w:val="28"/>
          <w:szCs w:val="28"/>
        </w:rPr>
        <w:t xml:space="preserve"> – </w:t>
      </w:r>
      <w:r w:rsidR="000E3EBC" w:rsidRPr="004863C4">
        <w:rPr>
          <w:b/>
          <w:sz w:val="28"/>
          <w:szCs w:val="28"/>
        </w:rPr>
        <w:t>27.03</w:t>
      </w:r>
      <w:r w:rsidR="00D07104" w:rsidRPr="004863C4">
        <w:rPr>
          <w:b/>
          <w:sz w:val="28"/>
          <w:szCs w:val="28"/>
        </w:rPr>
        <w:t>.20</w:t>
      </w:r>
      <w:r w:rsidR="00441861" w:rsidRPr="004863C4">
        <w:rPr>
          <w:b/>
          <w:sz w:val="28"/>
          <w:szCs w:val="28"/>
        </w:rPr>
        <w:t>2</w:t>
      </w:r>
      <w:r w:rsidR="00F84E13" w:rsidRPr="004863C4">
        <w:rPr>
          <w:b/>
          <w:sz w:val="28"/>
          <w:szCs w:val="28"/>
        </w:rPr>
        <w:t>5</w:t>
      </w:r>
    </w:p>
    <w:p w14:paraId="6365B775" w14:textId="3EA64B28" w:rsidR="00D36C9E" w:rsidRPr="00073925" w:rsidRDefault="00C12ED3" w:rsidP="009546BD">
      <w:pPr>
        <w:tabs>
          <w:tab w:val="right" w:pos="9638"/>
        </w:tabs>
        <w:spacing w:after="60" w:line="240" w:lineRule="atLeast"/>
        <w:rPr>
          <w:b/>
          <w:i/>
          <w:iCs/>
          <w:sz w:val="20"/>
          <w:szCs w:val="20"/>
        </w:rPr>
      </w:pPr>
      <w:r w:rsidRPr="00073925">
        <w:rPr>
          <w:b/>
          <w:i/>
          <w:iCs/>
          <w:sz w:val="20"/>
          <w:szCs w:val="20"/>
        </w:rPr>
        <w:t xml:space="preserve">Room: </w:t>
      </w:r>
      <w:r w:rsidR="00917A65">
        <w:rPr>
          <w:b/>
          <w:i/>
          <w:iCs/>
          <w:sz w:val="20"/>
          <w:szCs w:val="20"/>
        </w:rPr>
        <w:t>301</w:t>
      </w:r>
      <w:r w:rsidR="00073925" w:rsidRPr="00073925">
        <w:rPr>
          <w:b/>
          <w:i/>
          <w:iCs/>
          <w:sz w:val="20"/>
          <w:szCs w:val="20"/>
        </w:rPr>
        <w:t xml:space="preserve"> Building</w:t>
      </w:r>
      <w:r w:rsidR="00073925">
        <w:rPr>
          <w:b/>
          <w:i/>
          <w:iCs/>
          <w:sz w:val="20"/>
          <w:szCs w:val="20"/>
        </w:rPr>
        <w:t xml:space="preserve"> D</w:t>
      </w:r>
      <w:r w:rsidR="005376C2" w:rsidRPr="00073925">
        <w:rPr>
          <w:b/>
          <w:i/>
          <w:iCs/>
          <w:sz w:val="20"/>
          <w:szCs w:val="20"/>
        </w:rPr>
        <w:tab/>
      </w:r>
      <w:r w:rsidR="00F84E13" w:rsidRPr="00073925">
        <w:rPr>
          <w:b/>
          <w:i/>
          <w:iCs/>
          <w:sz w:val="20"/>
          <w:szCs w:val="20"/>
        </w:rPr>
        <w:t>Viale Regina M</w:t>
      </w:r>
      <w:r w:rsidR="000F33A8" w:rsidRPr="00073925">
        <w:rPr>
          <w:b/>
          <w:i/>
          <w:iCs/>
          <w:sz w:val="20"/>
          <w:szCs w:val="20"/>
        </w:rPr>
        <w:t>a</w:t>
      </w:r>
      <w:r w:rsidR="00F84E13" w:rsidRPr="00073925">
        <w:rPr>
          <w:b/>
          <w:i/>
          <w:iCs/>
          <w:sz w:val="20"/>
          <w:szCs w:val="20"/>
        </w:rPr>
        <w:t xml:space="preserve">rgherita </w:t>
      </w:r>
      <w:r w:rsidR="00073925">
        <w:rPr>
          <w:b/>
          <w:i/>
          <w:iCs/>
          <w:sz w:val="20"/>
          <w:szCs w:val="20"/>
        </w:rPr>
        <w:t>295b</w:t>
      </w:r>
      <w:r w:rsidR="00F84E13" w:rsidRPr="00073925">
        <w:rPr>
          <w:b/>
          <w:i/>
          <w:iCs/>
          <w:sz w:val="20"/>
          <w:szCs w:val="20"/>
        </w:rPr>
        <w:t>, Roma</w:t>
      </w:r>
    </w:p>
    <w:p w14:paraId="4F8394E6" w14:textId="6E76FC37" w:rsidR="00D07104" w:rsidRPr="00C12ED3" w:rsidRDefault="00F84E13" w:rsidP="009546BD">
      <w:pPr>
        <w:tabs>
          <w:tab w:val="right" w:pos="9638"/>
        </w:tabs>
        <w:spacing w:after="60" w:line="240" w:lineRule="atLeast"/>
        <w:rPr>
          <w:b/>
          <w:sz w:val="20"/>
          <w:szCs w:val="20"/>
          <w:u w:val="single"/>
        </w:rPr>
      </w:pPr>
      <w:r>
        <w:rPr>
          <w:b/>
          <w:sz w:val="20"/>
          <w:szCs w:val="20"/>
          <w:u w:val="single"/>
        </w:rPr>
        <w:t>Day 1</w:t>
      </w:r>
    </w:p>
    <w:p w14:paraId="05F4153F" w14:textId="63E39F23" w:rsidR="00117598" w:rsidRPr="00C12ED3" w:rsidRDefault="00C324A8" w:rsidP="00117598">
      <w:pPr>
        <w:spacing w:after="60" w:line="240" w:lineRule="atLeast"/>
        <w:ind w:firstLine="708"/>
        <w:rPr>
          <w:b/>
          <w:sz w:val="20"/>
          <w:szCs w:val="20"/>
        </w:rPr>
      </w:pPr>
      <w:r>
        <w:rPr>
          <w:b/>
          <w:sz w:val="20"/>
          <w:szCs w:val="20"/>
        </w:rPr>
        <w:t>10</w:t>
      </w:r>
      <w:r w:rsidR="00117598" w:rsidRPr="00C12ED3">
        <w:rPr>
          <w:b/>
          <w:sz w:val="20"/>
          <w:szCs w:val="20"/>
        </w:rPr>
        <w:t>:00 – 1</w:t>
      </w:r>
      <w:r>
        <w:rPr>
          <w:b/>
          <w:sz w:val="20"/>
          <w:szCs w:val="20"/>
        </w:rPr>
        <w:t>4</w:t>
      </w:r>
      <w:r w:rsidR="00117598" w:rsidRPr="00C12ED3">
        <w:rPr>
          <w:b/>
          <w:sz w:val="20"/>
          <w:szCs w:val="20"/>
        </w:rPr>
        <w:t>:</w:t>
      </w:r>
      <w:r>
        <w:rPr>
          <w:b/>
          <w:sz w:val="20"/>
          <w:szCs w:val="20"/>
        </w:rPr>
        <w:t>0</w:t>
      </w:r>
      <w:r w:rsidR="00117598" w:rsidRPr="00C12ED3">
        <w:rPr>
          <w:b/>
          <w:sz w:val="20"/>
          <w:szCs w:val="20"/>
        </w:rPr>
        <w:t>0 (30 min break)</w:t>
      </w:r>
      <w:r w:rsidR="00117598" w:rsidRPr="00C12ED3">
        <w:rPr>
          <w:b/>
          <w:sz w:val="20"/>
          <w:szCs w:val="20"/>
        </w:rPr>
        <w:tab/>
        <w:t>Marcus Thelen / Diego Morone</w:t>
      </w:r>
      <w:r w:rsidR="00F84E13">
        <w:rPr>
          <w:b/>
          <w:sz w:val="20"/>
          <w:szCs w:val="20"/>
        </w:rPr>
        <w:t xml:space="preserve"> (4h)</w:t>
      </w:r>
    </w:p>
    <w:p w14:paraId="7FDFD59E" w14:textId="575C292C" w:rsidR="00117598" w:rsidRPr="00C12ED3" w:rsidRDefault="00117598" w:rsidP="00117598">
      <w:pPr>
        <w:spacing w:after="60" w:line="240" w:lineRule="atLeast"/>
        <w:ind w:left="1416"/>
        <w:rPr>
          <w:sz w:val="20"/>
          <w:szCs w:val="20"/>
        </w:rPr>
      </w:pPr>
      <w:r w:rsidRPr="00C12ED3">
        <w:rPr>
          <w:sz w:val="20"/>
          <w:szCs w:val="20"/>
        </w:rPr>
        <w:t>Welcome and course introduction.</w:t>
      </w:r>
      <w:r w:rsidRPr="00C12ED3">
        <w:rPr>
          <w:sz w:val="20"/>
          <w:szCs w:val="20"/>
        </w:rPr>
        <w:br/>
        <w:t xml:space="preserve">Physics light: Light refraction, diffraction, interference resolution, excitation and emission (Jablonski) lifetime and quantum yield. </w:t>
      </w:r>
      <w:r w:rsidR="00CA14A9" w:rsidRPr="00C12ED3">
        <w:rPr>
          <w:sz w:val="20"/>
          <w:szCs w:val="20"/>
        </w:rPr>
        <w:t>Physics of electron microscopy</w:t>
      </w:r>
    </w:p>
    <w:p w14:paraId="04093BCD" w14:textId="7A150276" w:rsidR="009D4359" w:rsidRDefault="00117598" w:rsidP="004863C4">
      <w:pPr>
        <w:spacing w:after="60" w:line="240" w:lineRule="atLeast"/>
        <w:ind w:left="1416"/>
        <w:rPr>
          <w:sz w:val="20"/>
          <w:szCs w:val="20"/>
        </w:rPr>
      </w:pPr>
      <w:r w:rsidRPr="00C12ED3">
        <w:rPr>
          <w:sz w:val="20"/>
          <w:szCs w:val="20"/>
        </w:rPr>
        <w:t>General introduction into optics, lenses and objectives (chromatic correction, Plan Apo meanings), long distance and short distance, confocal and bright field microscopy, including microscope essentials, light path, optics, lenses and lens definitions, objectives, transmitted light and fluorescence at microscope (light sources, detecto</w:t>
      </w:r>
      <w:r w:rsidR="004962F2">
        <w:rPr>
          <w:sz w:val="20"/>
          <w:szCs w:val="20"/>
        </w:rPr>
        <w:t>r</w:t>
      </w:r>
      <w:r w:rsidRPr="00C12ED3">
        <w:rPr>
          <w:sz w:val="20"/>
          <w:szCs w:val="20"/>
        </w:rPr>
        <w:t>), PSF, crosstalk, computer assisted deconvolution.</w:t>
      </w:r>
      <w:r w:rsidR="00594795" w:rsidRPr="00C12ED3">
        <w:rPr>
          <w:sz w:val="20"/>
          <w:szCs w:val="20"/>
        </w:rPr>
        <w:t xml:space="preserve"> </w:t>
      </w:r>
    </w:p>
    <w:p w14:paraId="5ABAF0CE" w14:textId="77777777" w:rsidR="004863C4" w:rsidRPr="00C12ED3" w:rsidRDefault="004863C4" w:rsidP="004863C4">
      <w:pPr>
        <w:spacing w:after="60" w:line="240" w:lineRule="atLeast"/>
        <w:ind w:left="1416"/>
        <w:rPr>
          <w:sz w:val="20"/>
          <w:szCs w:val="20"/>
        </w:rPr>
      </w:pPr>
    </w:p>
    <w:p w14:paraId="3C402F20" w14:textId="1DFA8C1D" w:rsidR="005138B9" w:rsidRDefault="00117598" w:rsidP="00117598">
      <w:pPr>
        <w:spacing w:after="60" w:line="240" w:lineRule="atLeast"/>
        <w:rPr>
          <w:b/>
          <w:sz w:val="20"/>
          <w:szCs w:val="20"/>
        </w:rPr>
      </w:pPr>
      <w:r w:rsidRPr="00C12ED3">
        <w:rPr>
          <w:b/>
          <w:sz w:val="20"/>
          <w:szCs w:val="20"/>
        </w:rPr>
        <w:t>Lunch Break</w:t>
      </w:r>
      <w:r w:rsidR="00DE02DE" w:rsidRPr="00C12ED3">
        <w:rPr>
          <w:b/>
          <w:sz w:val="20"/>
          <w:szCs w:val="20"/>
        </w:rPr>
        <w:tab/>
        <w:t>1</w:t>
      </w:r>
      <w:r w:rsidR="00681886">
        <w:rPr>
          <w:b/>
          <w:sz w:val="20"/>
          <w:szCs w:val="20"/>
        </w:rPr>
        <w:t>4</w:t>
      </w:r>
      <w:r w:rsidR="00DE02DE" w:rsidRPr="00C12ED3">
        <w:rPr>
          <w:b/>
          <w:sz w:val="20"/>
          <w:szCs w:val="20"/>
        </w:rPr>
        <w:t>:</w:t>
      </w:r>
      <w:r w:rsidR="00681886">
        <w:rPr>
          <w:b/>
          <w:sz w:val="20"/>
          <w:szCs w:val="20"/>
        </w:rPr>
        <w:t>0</w:t>
      </w:r>
      <w:r w:rsidR="00DE02DE" w:rsidRPr="00C12ED3">
        <w:rPr>
          <w:b/>
          <w:sz w:val="20"/>
          <w:szCs w:val="20"/>
        </w:rPr>
        <w:t>0</w:t>
      </w:r>
      <w:r w:rsidR="00681886">
        <w:rPr>
          <w:b/>
          <w:sz w:val="20"/>
          <w:szCs w:val="20"/>
        </w:rPr>
        <w:t>-15:00</w:t>
      </w:r>
    </w:p>
    <w:p w14:paraId="7B169A49" w14:textId="54BEBFB2" w:rsidR="00117598" w:rsidRDefault="00117598" w:rsidP="00117598">
      <w:pPr>
        <w:spacing w:after="60" w:line="240" w:lineRule="atLeast"/>
        <w:rPr>
          <w:b/>
          <w:sz w:val="20"/>
          <w:szCs w:val="20"/>
        </w:rPr>
      </w:pPr>
      <w:r w:rsidRPr="00C12ED3">
        <w:rPr>
          <w:b/>
          <w:sz w:val="20"/>
          <w:szCs w:val="20"/>
        </w:rPr>
        <w:tab/>
        <w:t>15:00-1</w:t>
      </w:r>
      <w:r w:rsidR="00100A09">
        <w:rPr>
          <w:b/>
          <w:sz w:val="20"/>
          <w:szCs w:val="20"/>
        </w:rPr>
        <w:t>8</w:t>
      </w:r>
      <w:r w:rsidRPr="00C12ED3">
        <w:rPr>
          <w:b/>
          <w:sz w:val="20"/>
          <w:szCs w:val="20"/>
        </w:rPr>
        <w:t>:</w:t>
      </w:r>
      <w:r w:rsidR="00100A09">
        <w:rPr>
          <w:b/>
          <w:sz w:val="20"/>
          <w:szCs w:val="20"/>
        </w:rPr>
        <w:t>0</w:t>
      </w:r>
      <w:r w:rsidRPr="00C12ED3">
        <w:rPr>
          <w:b/>
          <w:sz w:val="20"/>
          <w:szCs w:val="20"/>
        </w:rPr>
        <w:t>0</w:t>
      </w:r>
      <w:r w:rsidRPr="00C12ED3">
        <w:rPr>
          <w:b/>
          <w:sz w:val="20"/>
          <w:szCs w:val="20"/>
        </w:rPr>
        <w:tab/>
        <w:t>Marcus Thelen / Diego Morone</w:t>
      </w:r>
    </w:p>
    <w:p w14:paraId="75B06BF8" w14:textId="72C0E0A7" w:rsidR="005D2BE8" w:rsidRPr="00C12ED3" w:rsidRDefault="005D2BE8" w:rsidP="00117598">
      <w:pPr>
        <w:spacing w:after="60" w:line="240" w:lineRule="atLeast"/>
        <w:rPr>
          <w:b/>
          <w:sz w:val="20"/>
          <w:szCs w:val="20"/>
        </w:rPr>
      </w:pPr>
      <w:r>
        <w:rPr>
          <w:b/>
          <w:sz w:val="20"/>
          <w:szCs w:val="20"/>
        </w:rPr>
        <w:tab/>
      </w:r>
      <w:r>
        <w:rPr>
          <w:b/>
          <w:sz w:val="20"/>
          <w:szCs w:val="20"/>
        </w:rPr>
        <w:tab/>
      </w:r>
      <w:r>
        <w:rPr>
          <w:sz w:val="20"/>
          <w:szCs w:val="20"/>
        </w:rPr>
        <w:t>I</w:t>
      </w:r>
      <w:r w:rsidRPr="00C12ED3">
        <w:rPr>
          <w:sz w:val="20"/>
          <w:szCs w:val="20"/>
        </w:rPr>
        <w:t xml:space="preserve">mmunohistochemistry </w:t>
      </w:r>
      <w:r>
        <w:rPr>
          <w:sz w:val="20"/>
          <w:szCs w:val="20"/>
        </w:rPr>
        <w:t>(</w:t>
      </w:r>
      <w:r w:rsidRPr="00C12ED3">
        <w:rPr>
          <w:sz w:val="20"/>
          <w:szCs w:val="20"/>
        </w:rPr>
        <w:t>IHC</w:t>
      </w:r>
      <w:r>
        <w:rPr>
          <w:sz w:val="20"/>
          <w:szCs w:val="20"/>
        </w:rPr>
        <w:t>)</w:t>
      </w:r>
      <w:r w:rsidRPr="00C12ED3">
        <w:rPr>
          <w:sz w:val="20"/>
          <w:szCs w:val="20"/>
        </w:rPr>
        <w:t xml:space="preserve"> sample preparation, staining protocols</w:t>
      </w:r>
      <w:r>
        <w:rPr>
          <w:sz w:val="20"/>
          <w:szCs w:val="20"/>
        </w:rPr>
        <w:t>, and</w:t>
      </w:r>
      <w:r w:rsidRPr="00C12ED3">
        <w:rPr>
          <w:sz w:val="20"/>
          <w:szCs w:val="20"/>
        </w:rPr>
        <w:t xml:space="preserve"> cell migration.</w:t>
      </w:r>
    </w:p>
    <w:p w14:paraId="42CF0038" w14:textId="15EA0A34" w:rsidR="008631EB" w:rsidRPr="00C12ED3" w:rsidRDefault="00594795" w:rsidP="00C12ED3">
      <w:pPr>
        <w:spacing w:after="60" w:line="240" w:lineRule="atLeast"/>
        <w:ind w:left="1416"/>
        <w:rPr>
          <w:sz w:val="20"/>
          <w:szCs w:val="20"/>
        </w:rPr>
      </w:pPr>
      <w:r w:rsidRPr="00C12ED3">
        <w:rPr>
          <w:sz w:val="20"/>
          <w:szCs w:val="20"/>
        </w:rPr>
        <w:t xml:space="preserve">In </w:t>
      </w:r>
      <w:r w:rsidR="005D2BE8">
        <w:rPr>
          <w:sz w:val="20"/>
          <w:szCs w:val="20"/>
        </w:rPr>
        <w:t xml:space="preserve">several </w:t>
      </w:r>
      <w:r w:rsidRPr="00C12ED3">
        <w:rPr>
          <w:sz w:val="20"/>
          <w:szCs w:val="20"/>
        </w:rPr>
        <w:t xml:space="preserve">groups </w:t>
      </w:r>
      <w:r w:rsidR="00C12ED3" w:rsidRPr="00C12ED3">
        <w:rPr>
          <w:sz w:val="20"/>
          <w:szCs w:val="20"/>
        </w:rPr>
        <w:t>practical</w:t>
      </w:r>
      <w:r w:rsidR="00C12ED3">
        <w:rPr>
          <w:sz w:val="20"/>
          <w:szCs w:val="20"/>
        </w:rPr>
        <w:t xml:space="preserve"> </w:t>
      </w:r>
      <w:r w:rsidRPr="00C12ED3">
        <w:rPr>
          <w:sz w:val="20"/>
          <w:szCs w:val="20"/>
        </w:rPr>
        <w:t xml:space="preserve">instruction on microscope: </w:t>
      </w:r>
      <w:r w:rsidR="005376C2">
        <w:rPr>
          <w:sz w:val="20"/>
          <w:szCs w:val="20"/>
        </w:rPr>
        <w:t>h</w:t>
      </w:r>
      <w:r w:rsidRPr="00C12ED3">
        <w:rPr>
          <w:sz w:val="20"/>
          <w:szCs w:val="20"/>
        </w:rPr>
        <w:t xml:space="preserve">ands on wide-field fluorescence </w:t>
      </w:r>
      <w:r w:rsidR="00C12ED3">
        <w:rPr>
          <w:sz w:val="20"/>
          <w:szCs w:val="20"/>
        </w:rPr>
        <w:t>m</w:t>
      </w:r>
      <w:r w:rsidRPr="00C12ED3">
        <w:rPr>
          <w:sz w:val="20"/>
          <w:szCs w:val="20"/>
        </w:rPr>
        <w:t>icroscope (</w:t>
      </w:r>
      <w:r w:rsidR="00C12ED3">
        <w:rPr>
          <w:sz w:val="20"/>
          <w:szCs w:val="20"/>
        </w:rPr>
        <w:t>l</w:t>
      </w:r>
      <w:r w:rsidRPr="00C12ED3">
        <w:rPr>
          <w:sz w:val="20"/>
          <w:szCs w:val="20"/>
        </w:rPr>
        <w:t xml:space="preserve">ight sources, detectors, filters). </w:t>
      </w:r>
    </w:p>
    <w:p w14:paraId="60BC85B6" w14:textId="77777777" w:rsidR="00073925" w:rsidRDefault="00073925" w:rsidP="00073925">
      <w:pPr>
        <w:spacing w:after="60" w:line="240" w:lineRule="atLeast"/>
        <w:rPr>
          <w:sz w:val="20"/>
          <w:szCs w:val="20"/>
        </w:rPr>
      </w:pPr>
    </w:p>
    <w:p w14:paraId="2CE4E077" w14:textId="77777777" w:rsidR="009A685A" w:rsidRDefault="009A685A" w:rsidP="00073925">
      <w:pPr>
        <w:spacing w:after="60" w:line="240" w:lineRule="atLeast"/>
        <w:rPr>
          <w:sz w:val="20"/>
          <w:szCs w:val="20"/>
        </w:rPr>
      </w:pPr>
    </w:p>
    <w:p w14:paraId="31416B0F" w14:textId="6C0CBB09" w:rsidR="00073925" w:rsidRPr="00C12ED3" w:rsidRDefault="00073925" w:rsidP="00073925">
      <w:pPr>
        <w:spacing w:after="60" w:line="240" w:lineRule="atLeast"/>
        <w:rPr>
          <w:sz w:val="20"/>
          <w:szCs w:val="20"/>
        </w:rPr>
      </w:pPr>
      <w:r w:rsidRPr="00073925">
        <w:rPr>
          <w:b/>
          <w:i/>
          <w:iCs/>
          <w:sz w:val="20"/>
          <w:szCs w:val="20"/>
        </w:rPr>
        <w:t xml:space="preserve">Room: </w:t>
      </w:r>
      <w:r w:rsidR="00917A65">
        <w:rPr>
          <w:b/>
          <w:i/>
          <w:iCs/>
          <w:sz w:val="20"/>
          <w:szCs w:val="20"/>
        </w:rPr>
        <w:t>30</w:t>
      </w:r>
      <w:r w:rsidRPr="00073925">
        <w:rPr>
          <w:b/>
          <w:i/>
          <w:iCs/>
          <w:sz w:val="20"/>
          <w:szCs w:val="20"/>
        </w:rPr>
        <w:t>1 Building</w:t>
      </w:r>
      <w:r>
        <w:rPr>
          <w:b/>
          <w:i/>
          <w:iCs/>
          <w:sz w:val="20"/>
          <w:szCs w:val="20"/>
        </w:rPr>
        <w:t xml:space="preserve"> D</w:t>
      </w:r>
      <w:r w:rsidR="009A685A">
        <w:rPr>
          <w:b/>
          <w:i/>
          <w:iCs/>
          <w:sz w:val="20"/>
          <w:szCs w:val="20"/>
        </w:rPr>
        <w:tab/>
      </w:r>
      <w:r>
        <w:rPr>
          <w:b/>
          <w:i/>
          <w:iCs/>
          <w:sz w:val="20"/>
          <w:szCs w:val="20"/>
        </w:rPr>
        <w:tab/>
      </w:r>
      <w:r>
        <w:rPr>
          <w:b/>
          <w:i/>
          <w:iCs/>
          <w:sz w:val="20"/>
          <w:szCs w:val="20"/>
        </w:rPr>
        <w:tab/>
      </w:r>
      <w:r>
        <w:rPr>
          <w:b/>
          <w:i/>
          <w:iCs/>
          <w:sz w:val="20"/>
          <w:szCs w:val="20"/>
        </w:rPr>
        <w:tab/>
      </w:r>
      <w:r>
        <w:rPr>
          <w:b/>
          <w:i/>
          <w:iCs/>
          <w:sz w:val="20"/>
          <w:szCs w:val="20"/>
        </w:rPr>
        <w:tab/>
      </w:r>
      <w:r>
        <w:rPr>
          <w:b/>
          <w:i/>
          <w:iCs/>
          <w:sz w:val="20"/>
          <w:szCs w:val="20"/>
        </w:rPr>
        <w:tab/>
      </w:r>
      <w:r>
        <w:rPr>
          <w:b/>
          <w:i/>
          <w:iCs/>
          <w:sz w:val="20"/>
          <w:szCs w:val="20"/>
        </w:rPr>
        <w:tab/>
      </w:r>
      <w:r w:rsidRPr="00073925">
        <w:rPr>
          <w:b/>
          <w:i/>
          <w:iCs/>
          <w:sz w:val="20"/>
          <w:szCs w:val="20"/>
        </w:rPr>
        <w:t xml:space="preserve">Viale Regina Margherita </w:t>
      </w:r>
      <w:r>
        <w:rPr>
          <w:b/>
          <w:i/>
          <w:iCs/>
          <w:sz w:val="20"/>
          <w:szCs w:val="20"/>
        </w:rPr>
        <w:t>295b</w:t>
      </w:r>
      <w:r w:rsidRPr="00073925">
        <w:rPr>
          <w:b/>
          <w:i/>
          <w:iCs/>
          <w:sz w:val="20"/>
          <w:szCs w:val="20"/>
        </w:rPr>
        <w:t>, Roma</w:t>
      </w:r>
    </w:p>
    <w:p w14:paraId="56214ADD" w14:textId="2B32EDE6" w:rsidR="00D07104" w:rsidRPr="00C12ED3" w:rsidRDefault="00F84E13" w:rsidP="00313F31">
      <w:pPr>
        <w:spacing w:after="60" w:line="240" w:lineRule="atLeast"/>
        <w:rPr>
          <w:b/>
          <w:sz w:val="20"/>
          <w:szCs w:val="20"/>
          <w:u w:val="single"/>
        </w:rPr>
      </w:pPr>
      <w:r>
        <w:rPr>
          <w:b/>
          <w:sz w:val="20"/>
          <w:szCs w:val="20"/>
          <w:u w:val="single"/>
        </w:rPr>
        <w:t>Day 2</w:t>
      </w:r>
    </w:p>
    <w:p w14:paraId="5641F28D" w14:textId="445B7FD0" w:rsidR="00117598" w:rsidRPr="00C12ED3" w:rsidRDefault="00117598" w:rsidP="00117598">
      <w:pPr>
        <w:spacing w:after="60" w:line="240" w:lineRule="atLeast"/>
        <w:ind w:firstLine="708"/>
        <w:rPr>
          <w:b/>
          <w:sz w:val="20"/>
          <w:szCs w:val="20"/>
        </w:rPr>
      </w:pPr>
      <w:r w:rsidRPr="00C12ED3">
        <w:rPr>
          <w:b/>
          <w:sz w:val="20"/>
          <w:szCs w:val="20"/>
        </w:rPr>
        <w:t>9:00 – 1</w:t>
      </w:r>
      <w:r w:rsidR="005D2BE8">
        <w:rPr>
          <w:b/>
          <w:sz w:val="20"/>
          <w:szCs w:val="20"/>
        </w:rPr>
        <w:t>3</w:t>
      </w:r>
      <w:r w:rsidRPr="00C12ED3">
        <w:rPr>
          <w:b/>
          <w:sz w:val="20"/>
          <w:szCs w:val="20"/>
        </w:rPr>
        <w:t>:30 (30 min break)</w:t>
      </w:r>
      <w:r w:rsidRPr="00C12ED3">
        <w:rPr>
          <w:b/>
          <w:sz w:val="20"/>
          <w:szCs w:val="20"/>
        </w:rPr>
        <w:tab/>
        <w:t>Marcus Thelen / Diego Morone</w:t>
      </w:r>
      <w:r w:rsidR="005D2BE8">
        <w:rPr>
          <w:b/>
          <w:sz w:val="20"/>
          <w:szCs w:val="20"/>
        </w:rPr>
        <w:t xml:space="preserve"> (4h)</w:t>
      </w:r>
    </w:p>
    <w:p w14:paraId="3B02E523" w14:textId="52A8E5E6" w:rsidR="00117598" w:rsidRDefault="00117598" w:rsidP="00117598">
      <w:pPr>
        <w:spacing w:after="60" w:line="240" w:lineRule="atLeast"/>
        <w:ind w:firstLine="708"/>
        <w:rPr>
          <w:sz w:val="20"/>
          <w:szCs w:val="20"/>
        </w:rPr>
      </w:pPr>
      <w:r w:rsidRPr="00C12ED3">
        <w:rPr>
          <w:sz w:val="20"/>
          <w:szCs w:val="20"/>
        </w:rPr>
        <w:tab/>
      </w:r>
      <w:r w:rsidR="00F84E13">
        <w:rPr>
          <w:sz w:val="20"/>
          <w:szCs w:val="20"/>
        </w:rPr>
        <w:t xml:space="preserve">Super resolution Microscopy; </w:t>
      </w:r>
      <w:r w:rsidRPr="00C12ED3">
        <w:rPr>
          <w:sz w:val="20"/>
          <w:szCs w:val="20"/>
        </w:rPr>
        <w:t xml:space="preserve">Fluorescence Microscopy Application: Fluorescent protein, Tags, </w:t>
      </w:r>
      <w:r w:rsidR="00F84E13">
        <w:rPr>
          <w:sz w:val="20"/>
          <w:szCs w:val="20"/>
        </w:rPr>
        <w:tab/>
      </w:r>
      <w:r w:rsidR="00F84E13">
        <w:rPr>
          <w:sz w:val="20"/>
          <w:szCs w:val="20"/>
        </w:rPr>
        <w:tab/>
      </w:r>
      <w:r w:rsidR="00F84E13">
        <w:rPr>
          <w:sz w:val="20"/>
          <w:szCs w:val="20"/>
        </w:rPr>
        <w:tab/>
      </w:r>
      <w:r w:rsidRPr="00C12ED3">
        <w:rPr>
          <w:sz w:val="20"/>
          <w:szCs w:val="20"/>
        </w:rPr>
        <w:t>Fluorophores Ca</w:t>
      </w:r>
      <w:r w:rsidRPr="00C12ED3">
        <w:rPr>
          <w:sz w:val="20"/>
          <w:szCs w:val="20"/>
          <w:vertAlign w:val="superscript"/>
        </w:rPr>
        <w:t>2+</w:t>
      </w:r>
      <w:r w:rsidRPr="00C12ED3">
        <w:rPr>
          <w:sz w:val="20"/>
          <w:szCs w:val="20"/>
        </w:rPr>
        <w:t>, FRET,</w:t>
      </w:r>
      <w:r w:rsidR="00F84E13">
        <w:rPr>
          <w:sz w:val="20"/>
          <w:szCs w:val="20"/>
        </w:rPr>
        <w:t xml:space="preserve"> </w:t>
      </w:r>
      <w:r w:rsidRPr="00C12ED3">
        <w:rPr>
          <w:sz w:val="20"/>
          <w:szCs w:val="20"/>
        </w:rPr>
        <w:t>FLIM, FRAP, Photoactivation and Photoswitching, 2 photon microscopy.</w:t>
      </w:r>
      <w:r w:rsidR="005D2BE8">
        <w:rPr>
          <w:sz w:val="20"/>
          <w:szCs w:val="20"/>
        </w:rPr>
        <w:t xml:space="preserve"> </w:t>
      </w:r>
      <w:r w:rsidR="005D2BE8">
        <w:rPr>
          <w:sz w:val="20"/>
          <w:szCs w:val="20"/>
        </w:rPr>
        <w:tab/>
      </w:r>
      <w:r w:rsidR="005D2BE8">
        <w:rPr>
          <w:sz w:val="20"/>
          <w:szCs w:val="20"/>
        </w:rPr>
        <w:tab/>
      </w:r>
      <w:r w:rsidR="005D2BE8" w:rsidRPr="00C12ED3">
        <w:rPr>
          <w:sz w:val="20"/>
          <w:szCs w:val="20"/>
        </w:rPr>
        <w:t>Light sheet microscopy</w:t>
      </w:r>
      <w:r w:rsidR="005D2BE8">
        <w:rPr>
          <w:sz w:val="20"/>
          <w:szCs w:val="20"/>
        </w:rPr>
        <w:t xml:space="preserve">, </w:t>
      </w:r>
      <w:r w:rsidR="005D2BE8" w:rsidRPr="00C12ED3">
        <w:rPr>
          <w:sz w:val="20"/>
          <w:szCs w:val="20"/>
        </w:rPr>
        <w:t>Introduction to electron microscopy</w:t>
      </w:r>
    </w:p>
    <w:p w14:paraId="04261AE6" w14:textId="77777777" w:rsidR="009D4359" w:rsidRPr="00C12ED3" w:rsidRDefault="009D4359" w:rsidP="00117598">
      <w:pPr>
        <w:spacing w:after="60" w:line="240" w:lineRule="atLeast"/>
        <w:ind w:firstLine="708"/>
        <w:rPr>
          <w:sz w:val="20"/>
          <w:szCs w:val="20"/>
        </w:rPr>
      </w:pPr>
    </w:p>
    <w:p w14:paraId="4749EF93" w14:textId="2D512EFF" w:rsidR="009D4359" w:rsidRPr="00C12ED3" w:rsidRDefault="00117598" w:rsidP="00CA14A9">
      <w:pPr>
        <w:spacing w:after="60" w:line="240" w:lineRule="atLeast"/>
        <w:rPr>
          <w:b/>
          <w:sz w:val="20"/>
          <w:szCs w:val="20"/>
        </w:rPr>
      </w:pPr>
      <w:r w:rsidRPr="00C12ED3">
        <w:rPr>
          <w:b/>
          <w:sz w:val="20"/>
          <w:szCs w:val="20"/>
        </w:rPr>
        <w:t>Lunch Break</w:t>
      </w:r>
      <w:r w:rsidR="00DE02DE" w:rsidRPr="00C12ED3">
        <w:rPr>
          <w:b/>
          <w:sz w:val="20"/>
          <w:szCs w:val="20"/>
        </w:rPr>
        <w:tab/>
        <w:t>13:30</w:t>
      </w:r>
      <w:r w:rsidR="00042C5D">
        <w:rPr>
          <w:b/>
          <w:sz w:val="20"/>
          <w:szCs w:val="20"/>
        </w:rPr>
        <w:t>-14:30</w:t>
      </w:r>
    </w:p>
    <w:p w14:paraId="097A9396" w14:textId="4049B1CB" w:rsidR="00117598" w:rsidRPr="00C12ED3" w:rsidRDefault="00117598" w:rsidP="00F8144C">
      <w:pPr>
        <w:spacing w:after="60" w:line="240" w:lineRule="atLeast"/>
        <w:ind w:firstLine="708"/>
        <w:rPr>
          <w:b/>
          <w:sz w:val="20"/>
          <w:szCs w:val="20"/>
        </w:rPr>
      </w:pPr>
      <w:r w:rsidRPr="00C12ED3">
        <w:rPr>
          <w:b/>
          <w:sz w:val="20"/>
          <w:szCs w:val="20"/>
        </w:rPr>
        <w:t>14:30-1</w:t>
      </w:r>
      <w:r w:rsidR="004D73D9">
        <w:rPr>
          <w:b/>
          <w:sz w:val="20"/>
          <w:szCs w:val="20"/>
        </w:rPr>
        <w:t>5</w:t>
      </w:r>
      <w:r w:rsidRPr="00C12ED3">
        <w:rPr>
          <w:b/>
          <w:sz w:val="20"/>
          <w:szCs w:val="20"/>
        </w:rPr>
        <w:t>:</w:t>
      </w:r>
      <w:r w:rsidR="004D73D9">
        <w:rPr>
          <w:b/>
          <w:sz w:val="20"/>
          <w:szCs w:val="20"/>
        </w:rPr>
        <w:t>3</w:t>
      </w:r>
      <w:r w:rsidRPr="00C12ED3">
        <w:rPr>
          <w:b/>
          <w:sz w:val="20"/>
          <w:szCs w:val="20"/>
        </w:rPr>
        <w:t>0</w:t>
      </w:r>
      <w:r w:rsidRPr="00C12ED3">
        <w:rPr>
          <w:b/>
          <w:sz w:val="20"/>
          <w:szCs w:val="20"/>
        </w:rPr>
        <w:tab/>
        <w:t>Diego Morone</w:t>
      </w:r>
      <w:r w:rsidR="005D2BE8">
        <w:rPr>
          <w:b/>
          <w:sz w:val="20"/>
          <w:szCs w:val="20"/>
        </w:rPr>
        <w:t xml:space="preserve"> / Marcus Thelen</w:t>
      </w:r>
    </w:p>
    <w:p w14:paraId="3E7C9678" w14:textId="499830C0" w:rsidR="00117598" w:rsidRPr="00C12ED3" w:rsidRDefault="00117598" w:rsidP="00D80415">
      <w:pPr>
        <w:spacing w:after="60" w:line="240" w:lineRule="atLeast"/>
        <w:ind w:left="1410"/>
        <w:rPr>
          <w:sz w:val="20"/>
          <w:szCs w:val="20"/>
        </w:rPr>
      </w:pPr>
      <w:r w:rsidRPr="00C12ED3">
        <w:rPr>
          <w:sz w:val="20"/>
          <w:szCs w:val="20"/>
        </w:rPr>
        <w:t>Digital images, Image analysis with ImageJ</w:t>
      </w:r>
      <w:r w:rsidR="00AD7CC8">
        <w:rPr>
          <w:sz w:val="20"/>
          <w:szCs w:val="20"/>
        </w:rPr>
        <w:t xml:space="preserve">, </w:t>
      </w:r>
      <w:r w:rsidR="000E226C">
        <w:rPr>
          <w:sz w:val="20"/>
          <w:szCs w:val="20"/>
        </w:rPr>
        <w:t>Open-source softwares for image analysis</w:t>
      </w:r>
      <w:r w:rsidR="00AD7CC8">
        <w:rPr>
          <w:sz w:val="20"/>
          <w:szCs w:val="20"/>
        </w:rPr>
        <w:t xml:space="preserve">, 3D analysis </w:t>
      </w:r>
      <w:r w:rsidRPr="00C12ED3">
        <w:rPr>
          <w:sz w:val="20"/>
          <w:szCs w:val="20"/>
        </w:rPr>
        <w:t>(one group in conference room).</w:t>
      </w:r>
    </w:p>
    <w:p w14:paraId="74FE3335" w14:textId="77777777" w:rsidR="00917A65" w:rsidRDefault="00117598" w:rsidP="005D2BE8">
      <w:pPr>
        <w:spacing w:after="60" w:line="240" w:lineRule="atLeast"/>
        <w:rPr>
          <w:b/>
          <w:sz w:val="20"/>
          <w:szCs w:val="20"/>
        </w:rPr>
      </w:pPr>
      <w:r w:rsidRPr="00C12ED3">
        <w:rPr>
          <w:b/>
          <w:sz w:val="20"/>
          <w:szCs w:val="20"/>
        </w:rPr>
        <w:tab/>
      </w:r>
      <w:r w:rsidR="00917A65">
        <w:rPr>
          <w:b/>
          <w:sz w:val="20"/>
          <w:szCs w:val="20"/>
        </w:rPr>
        <w:tab/>
      </w:r>
    </w:p>
    <w:p w14:paraId="1141076F" w14:textId="57445F05" w:rsidR="000363C4" w:rsidRPr="00917A65" w:rsidRDefault="00117598" w:rsidP="00917A65">
      <w:pPr>
        <w:spacing w:after="60" w:line="240" w:lineRule="atLeast"/>
        <w:ind w:firstLine="708"/>
        <w:rPr>
          <w:b/>
          <w:sz w:val="20"/>
          <w:szCs w:val="20"/>
        </w:rPr>
      </w:pPr>
      <w:r w:rsidRPr="00C12ED3">
        <w:rPr>
          <w:b/>
          <w:sz w:val="20"/>
          <w:szCs w:val="20"/>
        </w:rPr>
        <w:t>16:00-18:00</w:t>
      </w:r>
      <w:r w:rsidR="00D36C9E">
        <w:rPr>
          <w:b/>
          <w:sz w:val="20"/>
          <w:szCs w:val="20"/>
        </w:rPr>
        <w:tab/>
      </w:r>
      <w:r w:rsidRPr="00D36C9E">
        <w:rPr>
          <w:b/>
          <w:bCs/>
          <w:sz w:val="20"/>
          <w:szCs w:val="20"/>
        </w:rPr>
        <w:t xml:space="preserve">Written </w:t>
      </w:r>
      <w:r w:rsidR="00917A65">
        <w:rPr>
          <w:b/>
          <w:bCs/>
          <w:sz w:val="20"/>
          <w:szCs w:val="20"/>
        </w:rPr>
        <w:t>test</w:t>
      </w:r>
    </w:p>
    <w:p w14:paraId="1EA395F2" w14:textId="77777777" w:rsidR="00917A65" w:rsidRDefault="00917A65" w:rsidP="005D2BE8">
      <w:pPr>
        <w:spacing w:after="60" w:line="240" w:lineRule="atLeast"/>
        <w:rPr>
          <w:b/>
          <w:bCs/>
          <w:sz w:val="20"/>
          <w:szCs w:val="20"/>
        </w:rPr>
      </w:pPr>
    </w:p>
    <w:p w14:paraId="1148AC80" w14:textId="56FF63C6" w:rsidR="00073925" w:rsidRPr="004863C4" w:rsidRDefault="00FF6DC8" w:rsidP="005D2BE8">
      <w:pPr>
        <w:spacing w:after="60" w:line="240" w:lineRule="atLeast"/>
        <w:rPr>
          <w:b/>
          <w:bCs/>
          <w:i/>
          <w:iCs/>
        </w:rPr>
      </w:pPr>
      <w:r>
        <w:rPr>
          <w:b/>
          <w:bCs/>
          <w:i/>
          <w:iCs/>
        </w:rPr>
        <w:t>L</w:t>
      </w:r>
      <w:r w:rsidR="009C31D4">
        <w:rPr>
          <w:b/>
          <w:bCs/>
          <w:i/>
          <w:iCs/>
        </w:rPr>
        <w:t>ecture</w:t>
      </w:r>
      <w:r>
        <w:rPr>
          <w:b/>
          <w:bCs/>
          <w:i/>
          <w:iCs/>
        </w:rPr>
        <w:t>s, delivered in dedicated</w:t>
      </w:r>
      <w:r w:rsidR="009C31D4" w:rsidRPr="004863C4">
        <w:rPr>
          <w:b/>
          <w:bCs/>
          <w:i/>
          <w:iCs/>
        </w:rPr>
        <w:t xml:space="preserve"> conference room</w:t>
      </w:r>
      <w:r>
        <w:rPr>
          <w:b/>
          <w:bCs/>
          <w:i/>
          <w:iCs/>
        </w:rPr>
        <w:t>s, are</w:t>
      </w:r>
      <w:r w:rsidR="00073925" w:rsidRPr="004863C4">
        <w:rPr>
          <w:b/>
          <w:bCs/>
          <w:i/>
          <w:iCs/>
        </w:rPr>
        <w:t xml:space="preserve"> open to </w:t>
      </w:r>
      <w:r>
        <w:rPr>
          <w:b/>
          <w:bCs/>
          <w:i/>
          <w:iCs/>
        </w:rPr>
        <w:t>a maximum of</w:t>
      </w:r>
      <w:r w:rsidR="00B9529C" w:rsidRPr="004863C4">
        <w:rPr>
          <w:b/>
          <w:bCs/>
          <w:i/>
          <w:iCs/>
        </w:rPr>
        <w:t xml:space="preserve"> 40 </w:t>
      </w:r>
      <w:r w:rsidR="00073925" w:rsidRPr="004863C4">
        <w:rPr>
          <w:b/>
          <w:bCs/>
          <w:i/>
          <w:iCs/>
        </w:rPr>
        <w:t xml:space="preserve">students of all current PhD cycles </w:t>
      </w:r>
      <w:r w:rsidR="004863C4">
        <w:rPr>
          <w:b/>
          <w:bCs/>
          <w:i/>
          <w:iCs/>
        </w:rPr>
        <w:t>(March 26</w:t>
      </w:r>
      <w:r w:rsidR="004863C4" w:rsidRPr="004863C4">
        <w:rPr>
          <w:b/>
          <w:bCs/>
          <w:i/>
          <w:iCs/>
          <w:vertAlign w:val="superscript"/>
        </w:rPr>
        <w:t>th</w:t>
      </w:r>
      <w:r w:rsidR="004863C4">
        <w:rPr>
          <w:b/>
          <w:bCs/>
          <w:i/>
          <w:iCs/>
        </w:rPr>
        <w:t xml:space="preserve"> morning, March 27</w:t>
      </w:r>
      <w:r w:rsidR="004863C4" w:rsidRPr="004863C4">
        <w:rPr>
          <w:b/>
          <w:bCs/>
          <w:i/>
          <w:iCs/>
          <w:vertAlign w:val="superscript"/>
        </w:rPr>
        <w:t>th</w:t>
      </w:r>
      <w:r w:rsidR="004863C4">
        <w:rPr>
          <w:b/>
          <w:bCs/>
          <w:i/>
          <w:iCs/>
        </w:rPr>
        <w:t>, all d</w:t>
      </w:r>
      <w:r w:rsidR="009C31D4">
        <w:rPr>
          <w:b/>
          <w:bCs/>
          <w:i/>
          <w:iCs/>
        </w:rPr>
        <w:t>ay).</w:t>
      </w:r>
    </w:p>
    <w:p w14:paraId="64FCC2CC" w14:textId="780937C3" w:rsidR="00B9529C" w:rsidRPr="004863C4" w:rsidRDefault="00FF6DC8" w:rsidP="005D2BE8">
      <w:pPr>
        <w:spacing w:after="60" w:line="240" w:lineRule="atLeast"/>
        <w:rPr>
          <w:b/>
          <w:bCs/>
          <w:i/>
          <w:iCs/>
        </w:rPr>
      </w:pPr>
      <w:r>
        <w:rPr>
          <w:b/>
          <w:bCs/>
          <w:i/>
          <w:iCs/>
        </w:rPr>
        <w:t>I</w:t>
      </w:r>
      <w:r w:rsidR="009C31D4" w:rsidRPr="004863C4">
        <w:rPr>
          <w:b/>
          <w:bCs/>
          <w:i/>
          <w:iCs/>
        </w:rPr>
        <w:t>ntroduction to the wide-field fluorescence microscope</w:t>
      </w:r>
      <w:r w:rsidR="00B9529C" w:rsidRPr="004863C4">
        <w:rPr>
          <w:b/>
          <w:bCs/>
          <w:i/>
          <w:iCs/>
        </w:rPr>
        <w:t xml:space="preserve"> </w:t>
      </w:r>
      <w:r>
        <w:rPr>
          <w:b/>
          <w:bCs/>
          <w:i/>
          <w:iCs/>
        </w:rPr>
        <w:t xml:space="preserve">will be limited </w:t>
      </w:r>
      <w:r w:rsidR="00B9529C" w:rsidRPr="004863C4">
        <w:rPr>
          <w:b/>
          <w:bCs/>
          <w:i/>
          <w:iCs/>
        </w:rPr>
        <w:t>to 15 students</w:t>
      </w:r>
      <w:r>
        <w:rPr>
          <w:b/>
          <w:bCs/>
          <w:i/>
          <w:iCs/>
        </w:rPr>
        <w:t xml:space="preserve"> divided </w:t>
      </w:r>
      <w:r w:rsidR="00BA2DC8">
        <w:rPr>
          <w:b/>
          <w:bCs/>
          <w:i/>
          <w:iCs/>
        </w:rPr>
        <w:t>into</w:t>
      </w:r>
      <w:r>
        <w:rPr>
          <w:b/>
          <w:bCs/>
          <w:i/>
          <w:iCs/>
        </w:rPr>
        <w:t xml:space="preserve"> small groups </w:t>
      </w:r>
      <w:r w:rsidR="005138B9" w:rsidRPr="004863C4">
        <w:rPr>
          <w:b/>
          <w:bCs/>
          <w:i/>
          <w:iCs/>
        </w:rPr>
        <w:t>(</w:t>
      </w:r>
      <w:r w:rsidR="004863C4">
        <w:rPr>
          <w:b/>
          <w:bCs/>
          <w:i/>
          <w:iCs/>
        </w:rPr>
        <w:t>March 26th</w:t>
      </w:r>
      <w:r w:rsidR="005138B9" w:rsidRPr="004863C4">
        <w:rPr>
          <w:b/>
          <w:bCs/>
          <w:i/>
          <w:iCs/>
        </w:rPr>
        <w:t xml:space="preserve">, </w:t>
      </w:r>
      <w:r w:rsidR="00B9529C" w:rsidRPr="004863C4">
        <w:rPr>
          <w:b/>
          <w:bCs/>
          <w:i/>
          <w:iCs/>
        </w:rPr>
        <w:t>afternoon</w:t>
      </w:r>
      <w:r w:rsidR="005138B9" w:rsidRPr="004863C4">
        <w:rPr>
          <w:b/>
          <w:bCs/>
          <w:i/>
          <w:iCs/>
        </w:rPr>
        <w:t>)</w:t>
      </w:r>
      <w:r w:rsidR="004863C4">
        <w:rPr>
          <w:b/>
          <w:bCs/>
          <w:i/>
          <w:iCs/>
        </w:rPr>
        <w:t xml:space="preserve">. </w:t>
      </w:r>
    </w:p>
    <w:p w14:paraId="1AC9455E" w14:textId="77777777" w:rsidR="00B9529C" w:rsidRPr="004863C4" w:rsidRDefault="00B9529C" w:rsidP="005D2BE8">
      <w:pPr>
        <w:spacing w:after="60" w:line="240" w:lineRule="atLeast"/>
        <w:rPr>
          <w:b/>
          <w:bCs/>
          <w:i/>
          <w:iCs/>
        </w:rPr>
      </w:pPr>
    </w:p>
    <w:p w14:paraId="07C52847" w14:textId="4470347F" w:rsidR="00B9529C" w:rsidRPr="004863C4" w:rsidRDefault="00B9529C" w:rsidP="005D2BE8">
      <w:pPr>
        <w:spacing w:after="60" w:line="240" w:lineRule="atLeast"/>
        <w:rPr>
          <w:b/>
          <w:bCs/>
          <w:i/>
          <w:iCs/>
        </w:rPr>
      </w:pPr>
      <w:r w:rsidRPr="004863C4">
        <w:rPr>
          <w:b/>
          <w:bCs/>
          <w:i/>
          <w:iCs/>
        </w:rPr>
        <w:t>The course will be held in English.</w:t>
      </w:r>
    </w:p>
    <w:p w14:paraId="36F77130" w14:textId="598D1063" w:rsidR="004863C4" w:rsidRPr="009A685A" w:rsidRDefault="005138B9" w:rsidP="005D2BE8">
      <w:pPr>
        <w:spacing w:after="60" w:line="240" w:lineRule="atLeast"/>
        <w:rPr>
          <w:b/>
          <w:bCs/>
          <w:i/>
          <w:iCs/>
        </w:rPr>
      </w:pPr>
      <w:r w:rsidRPr="004863C4">
        <w:rPr>
          <w:b/>
          <w:bCs/>
          <w:i/>
          <w:iCs/>
        </w:rPr>
        <w:t>For r</w:t>
      </w:r>
      <w:r w:rsidR="00B9529C" w:rsidRPr="004863C4">
        <w:rPr>
          <w:b/>
          <w:bCs/>
          <w:i/>
          <w:iCs/>
        </w:rPr>
        <w:t>egistration</w:t>
      </w:r>
      <w:r w:rsidRPr="004863C4">
        <w:rPr>
          <w:b/>
          <w:bCs/>
          <w:i/>
          <w:iCs/>
        </w:rPr>
        <w:t xml:space="preserve">: write to </w:t>
      </w:r>
      <w:hyperlink r:id="rId7" w:history="1">
        <w:r w:rsidRPr="004863C4">
          <w:rPr>
            <w:rStyle w:val="Collegamentoipertestuale"/>
            <w:b/>
            <w:bCs/>
            <w:i/>
            <w:iCs/>
          </w:rPr>
          <w:t>giovanni.bernardini@uniroma1.it</w:t>
        </w:r>
      </w:hyperlink>
      <w:r w:rsidRPr="004863C4">
        <w:rPr>
          <w:b/>
          <w:bCs/>
          <w:i/>
          <w:iCs/>
        </w:rPr>
        <w:t xml:space="preserve"> before 23.59 of </w:t>
      </w:r>
      <w:r w:rsidR="00D435CB" w:rsidRPr="004863C4">
        <w:rPr>
          <w:b/>
          <w:bCs/>
          <w:i/>
          <w:iCs/>
        </w:rPr>
        <w:t>March 15</w:t>
      </w:r>
      <w:r w:rsidR="00D435CB" w:rsidRPr="004863C4">
        <w:rPr>
          <w:b/>
          <w:bCs/>
          <w:i/>
          <w:iCs/>
          <w:vertAlign w:val="superscript"/>
        </w:rPr>
        <w:t>th</w:t>
      </w:r>
      <w:r w:rsidR="00BA2DC8">
        <w:rPr>
          <w:b/>
          <w:bCs/>
          <w:i/>
          <w:iCs/>
        </w:rPr>
        <w:t xml:space="preserve"> </w:t>
      </w:r>
      <w:r w:rsidR="00F80E81" w:rsidRPr="00BA2DC8">
        <w:rPr>
          <w:b/>
          <w:bCs/>
          <w:i/>
          <w:iCs/>
        </w:rPr>
        <w:t>2025</w:t>
      </w:r>
      <w:r w:rsidR="00917A65">
        <w:rPr>
          <w:b/>
          <w:bCs/>
          <w:i/>
          <w:iCs/>
        </w:rPr>
        <w:t xml:space="preserve">, </w:t>
      </w:r>
      <w:r w:rsidR="00917A65" w:rsidRPr="00917A65">
        <w:rPr>
          <w:b/>
          <w:bCs/>
          <w:i/>
          <w:iCs/>
        </w:rPr>
        <w:t>specifying name, surname, PhD course, PhD cycle and if interested in the practical par</w:t>
      </w:r>
      <w:r w:rsidR="00917A65">
        <w:rPr>
          <w:b/>
          <w:bCs/>
          <w:i/>
          <w:iCs/>
        </w:rPr>
        <w:t>t.</w:t>
      </w:r>
    </w:p>
    <w:sectPr w:rsidR="004863C4" w:rsidRPr="009A685A" w:rsidSect="003D679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6E3C0" w14:textId="77777777" w:rsidR="001A0BB1" w:rsidRDefault="001A0BB1" w:rsidP="00E60AD0">
      <w:pPr>
        <w:spacing w:after="0" w:line="240" w:lineRule="auto"/>
      </w:pPr>
      <w:r>
        <w:separator/>
      </w:r>
    </w:p>
  </w:endnote>
  <w:endnote w:type="continuationSeparator" w:id="0">
    <w:p w14:paraId="11F8E36E" w14:textId="77777777" w:rsidR="001A0BB1" w:rsidRDefault="001A0BB1" w:rsidP="00E6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B6E69" w14:textId="77777777" w:rsidR="001A0BB1" w:rsidRDefault="001A0BB1" w:rsidP="00E60AD0">
      <w:pPr>
        <w:spacing w:after="0" w:line="240" w:lineRule="auto"/>
      </w:pPr>
      <w:r>
        <w:separator/>
      </w:r>
    </w:p>
  </w:footnote>
  <w:footnote w:type="continuationSeparator" w:id="0">
    <w:p w14:paraId="729F1F8A" w14:textId="77777777" w:rsidR="001A0BB1" w:rsidRDefault="001A0BB1" w:rsidP="00E60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661C9" w14:textId="4D2EE8E4" w:rsidR="00E60AD0" w:rsidRDefault="005138B9">
    <w:pPr>
      <w:pStyle w:val="Intestazione"/>
    </w:pPr>
    <w:r w:rsidRPr="00D41CE2">
      <w:rPr>
        <w:noProof/>
      </w:rPr>
      <w:drawing>
        <wp:anchor distT="0" distB="0" distL="114300" distR="114300" simplePos="0" relativeHeight="251658240" behindDoc="0" locked="0" layoutInCell="1" allowOverlap="1" wp14:anchorId="5841CAA9" wp14:editId="1BA962D9">
          <wp:simplePos x="0" y="0"/>
          <wp:positionH relativeFrom="margin">
            <wp:align>right</wp:align>
          </wp:positionH>
          <wp:positionV relativeFrom="paragraph">
            <wp:posOffset>213360</wp:posOffset>
          </wp:positionV>
          <wp:extent cx="949325" cy="434340"/>
          <wp:effectExtent l="0" t="0" r="3175" b="3810"/>
          <wp:wrapSquare wrapText="bothSides"/>
          <wp:docPr id="3" name="Picture 3" descr="C:\Users\ADMIN\AppData\Local\Temp\USI-IRB_logo-statico-15_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USI-IRB_logo-statico-15_orizzont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434340"/>
                  </a:xfrm>
                  <a:prstGeom prst="rect">
                    <a:avLst/>
                  </a:prstGeom>
                  <a:noFill/>
                  <a:ln>
                    <a:noFill/>
                  </a:ln>
                </pic:spPr>
              </pic:pic>
            </a:graphicData>
          </a:graphic>
        </wp:anchor>
      </w:drawing>
    </w:r>
    <w:r w:rsidRPr="005138B9">
      <w:rPr>
        <w:noProof/>
      </w:rPr>
      <w:drawing>
        <wp:inline distT="0" distB="0" distL="0" distR="0" wp14:anchorId="7284B707" wp14:editId="2B159142">
          <wp:extent cx="1446246" cy="716280"/>
          <wp:effectExtent l="0" t="0" r="1905" b="7620"/>
          <wp:docPr id="1734884966" name="Immagine 1" descr="Immagine che contiene testo, logo, Carattere,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884966" name="Immagine 1" descr="Immagine che contiene testo, logo, Carattere, simbolo&#10;&#10;Il contenuto generato dall'IA potrebbe non essere corretto."/>
                  <pic:cNvPicPr/>
                </pic:nvPicPr>
                <pic:blipFill>
                  <a:blip r:embed="rId2"/>
                  <a:stretch>
                    <a:fillRect/>
                  </a:stretch>
                </pic:blipFill>
                <pic:spPr>
                  <a:xfrm>
                    <a:off x="0" y="0"/>
                    <a:ext cx="1451301" cy="718784"/>
                  </a:xfrm>
                  <a:prstGeom prst="rect">
                    <a:avLst/>
                  </a:prstGeom>
                </pic:spPr>
              </pic:pic>
            </a:graphicData>
          </a:graphic>
        </wp:inline>
      </w:drawing>
    </w:r>
    <w:r w:rsidRPr="005138B9">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416A6"/>
    <w:multiLevelType w:val="hybridMultilevel"/>
    <w:tmpl w:val="3530BE18"/>
    <w:lvl w:ilvl="0" w:tplc="F0C451D2">
      <w:numFmt w:val="bullet"/>
      <w:lvlText w:val="-"/>
      <w:lvlJc w:val="left"/>
      <w:pPr>
        <w:ind w:left="720" w:hanging="360"/>
      </w:pPr>
      <w:rPr>
        <w:rFonts w:ascii="Calibri" w:eastAsiaTheme="minorHAnsi" w:hAnsi="Calibri" w:cs="Calibr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16cid:durableId="131710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104"/>
    <w:rsid w:val="000014D9"/>
    <w:rsid w:val="00004C18"/>
    <w:rsid w:val="00022708"/>
    <w:rsid w:val="000363C4"/>
    <w:rsid w:val="00042C5D"/>
    <w:rsid w:val="00044F74"/>
    <w:rsid w:val="000454C6"/>
    <w:rsid w:val="000571E3"/>
    <w:rsid w:val="000608E9"/>
    <w:rsid w:val="00067A3D"/>
    <w:rsid w:val="00073925"/>
    <w:rsid w:val="00093E82"/>
    <w:rsid w:val="000A3CE9"/>
    <w:rsid w:val="000A4ABE"/>
    <w:rsid w:val="000C0BBF"/>
    <w:rsid w:val="000C2625"/>
    <w:rsid w:val="000D26F8"/>
    <w:rsid w:val="000E226C"/>
    <w:rsid w:val="000E364E"/>
    <w:rsid w:val="000E3EBC"/>
    <w:rsid w:val="000E7917"/>
    <w:rsid w:val="000F33A8"/>
    <w:rsid w:val="000F6330"/>
    <w:rsid w:val="00100A09"/>
    <w:rsid w:val="00117598"/>
    <w:rsid w:val="0012043F"/>
    <w:rsid w:val="00120B9D"/>
    <w:rsid w:val="00126679"/>
    <w:rsid w:val="00131E33"/>
    <w:rsid w:val="00173C74"/>
    <w:rsid w:val="00193BB6"/>
    <w:rsid w:val="00196F1E"/>
    <w:rsid w:val="001A0BB1"/>
    <w:rsid w:val="001A1F85"/>
    <w:rsid w:val="001B7605"/>
    <w:rsid w:val="001D7980"/>
    <w:rsid w:val="001E1748"/>
    <w:rsid w:val="00200177"/>
    <w:rsid w:val="00246F6D"/>
    <w:rsid w:val="00250BD9"/>
    <w:rsid w:val="002552E6"/>
    <w:rsid w:val="002749E6"/>
    <w:rsid w:val="00275A64"/>
    <w:rsid w:val="002974F2"/>
    <w:rsid w:val="0029761B"/>
    <w:rsid w:val="002B153D"/>
    <w:rsid w:val="002D62DD"/>
    <w:rsid w:val="00307314"/>
    <w:rsid w:val="00313F31"/>
    <w:rsid w:val="00333581"/>
    <w:rsid w:val="00343914"/>
    <w:rsid w:val="003462A5"/>
    <w:rsid w:val="00354A3D"/>
    <w:rsid w:val="003710FF"/>
    <w:rsid w:val="00384DD2"/>
    <w:rsid w:val="00391F24"/>
    <w:rsid w:val="003A5E4A"/>
    <w:rsid w:val="003D3F2D"/>
    <w:rsid w:val="003D6798"/>
    <w:rsid w:val="003D6DB1"/>
    <w:rsid w:val="003E0492"/>
    <w:rsid w:val="003F2C69"/>
    <w:rsid w:val="003F703D"/>
    <w:rsid w:val="00402C6D"/>
    <w:rsid w:val="0041466B"/>
    <w:rsid w:val="00435631"/>
    <w:rsid w:val="00441861"/>
    <w:rsid w:val="004517EE"/>
    <w:rsid w:val="0045391D"/>
    <w:rsid w:val="00454D20"/>
    <w:rsid w:val="004700D1"/>
    <w:rsid w:val="004863C4"/>
    <w:rsid w:val="00494B42"/>
    <w:rsid w:val="004962F2"/>
    <w:rsid w:val="004C6025"/>
    <w:rsid w:val="004D73D9"/>
    <w:rsid w:val="004E542B"/>
    <w:rsid w:val="00500C47"/>
    <w:rsid w:val="005138B9"/>
    <w:rsid w:val="00517844"/>
    <w:rsid w:val="005269A5"/>
    <w:rsid w:val="005376C2"/>
    <w:rsid w:val="00544727"/>
    <w:rsid w:val="00574BAF"/>
    <w:rsid w:val="00594795"/>
    <w:rsid w:val="005C2F10"/>
    <w:rsid w:val="005D2BE8"/>
    <w:rsid w:val="005E317E"/>
    <w:rsid w:val="005F2C58"/>
    <w:rsid w:val="00606C56"/>
    <w:rsid w:val="0066361A"/>
    <w:rsid w:val="00675803"/>
    <w:rsid w:val="00677B93"/>
    <w:rsid w:val="00681886"/>
    <w:rsid w:val="0069447A"/>
    <w:rsid w:val="00696A4E"/>
    <w:rsid w:val="006C6987"/>
    <w:rsid w:val="006F1088"/>
    <w:rsid w:val="00720BFA"/>
    <w:rsid w:val="00732CEA"/>
    <w:rsid w:val="007436E1"/>
    <w:rsid w:val="00744C3D"/>
    <w:rsid w:val="00744EDE"/>
    <w:rsid w:val="007A5539"/>
    <w:rsid w:val="007B17DE"/>
    <w:rsid w:val="007F0959"/>
    <w:rsid w:val="00803A50"/>
    <w:rsid w:val="0081521B"/>
    <w:rsid w:val="00832C34"/>
    <w:rsid w:val="00845D37"/>
    <w:rsid w:val="008516BC"/>
    <w:rsid w:val="00854DF0"/>
    <w:rsid w:val="008631EB"/>
    <w:rsid w:val="00872D18"/>
    <w:rsid w:val="00882C1F"/>
    <w:rsid w:val="008C68F5"/>
    <w:rsid w:val="008D46AA"/>
    <w:rsid w:val="008E6B6E"/>
    <w:rsid w:val="009014C2"/>
    <w:rsid w:val="009064EC"/>
    <w:rsid w:val="0091683D"/>
    <w:rsid w:val="00917A65"/>
    <w:rsid w:val="00920823"/>
    <w:rsid w:val="009443F1"/>
    <w:rsid w:val="009546BD"/>
    <w:rsid w:val="0097031D"/>
    <w:rsid w:val="00973DE4"/>
    <w:rsid w:val="00977E47"/>
    <w:rsid w:val="009870C7"/>
    <w:rsid w:val="00991179"/>
    <w:rsid w:val="009A685A"/>
    <w:rsid w:val="009B06F9"/>
    <w:rsid w:val="009C31D4"/>
    <w:rsid w:val="009D4359"/>
    <w:rsid w:val="009E5A34"/>
    <w:rsid w:val="009F55DF"/>
    <w:rsid w:val="00A00376"/>
    <w:rsid w:val="00A1199E"/>
    <w:rsid w:val="00A1347E"/>
    <w:rsid w:val="00A15DBB"/>
    <w:rsid w:val="00A26867"/>
    <w:rsid w:val="00A40CDC"/>
    <w:rsid w:val="00A537F9"/>
    <w:rsid w:val="00A61C53"/>
    <w:rsid w:val="00A91F27"/>
    <w:rsid w:val="00AD7CC8"/>
    <w:rsid w:val="00AE0DA5"/>
    <w:rsid w:val="00AE5A44"/>
    <w:rsid w:val="00AE7185"/>
    <w:rsid w:val="00B448F3"/>
    <w:rsid w:val="00B525FB"/>
    <w:rsid w:val="00B9529C"/>
    <w:rsid w:val="00BA2DC8"/>
    <w:rsid w:val="00BA4E2C"/>
    <w:rsid w:val="00BB71DD"/>
    <w:rsid w:val="00BD14FD"/>
    <w:rsid w:val="00BE2B53"/>
    <w:rsid w:val="00BE3B0F"/>
    <w:rsid w:val="00BE7EEB"/>
    <w:rsid w:val="00BF1D5C"/>
    <w:rsid w:val="00C00D96"/>
    <w:rsid w:val="00C05BC2"/>
    <w:rsid w:val="00C1267C"/>
    <w:rsid w:val="00C12ED3"/>
    <w:rsid w:val="00C15B3B"/>
    <w:rsid w:val="00C324A8"/>
    <w:rsid w:val="00C335B3"/>
    <w:rsid w:val="00C40DFA"/>
    <w:rsid w:val="00C65DE5"/>
    <w:rsid w:val="00C73E29"/>
    <w:rsid w:val="00C753F0"/>
    <w:rsid w:val="00C773CA"/>
    <w:rsid w:val="00CA14A9"/>
    <w:rsid w:val="00CE4CD7"/>
    <w:rsid w:val="00CF15D9"/>
    <w:rsid w:val="00D07104"/>
    <w:rsid w:val="00D36C9E"/>
    <w:rsid w:val="00D41CE2"/>
    <w:rsid w:val="00D435CB"/>
    <w:rsid w:val="00D47369"/>
    <w:rsid w:val="00D528C8"/>
    <w:rsid w:val="00D61C7A"/>
    <w:rsid w:val="00D80415"/>
    <w:rsid w:val="00D94649"/>
    <w:rsid w:val="00DA4293"/>
    <w:rsid w:val="00DB55A2"/>
    <w:rsid w:val="00DC0358"/>
    <w:rsid w:val="00DC1CA9"/>
    <w:rsid w:val="00DC2E16"/>
    <w:rsid w:val="00DE02DE"/>
    <w:rsid w:val="00E00130"/>
    <w:rsid w:val="00E03F5B"/>
    <w:rsid w:val="00E06B09"/>
    <w:rsid w:val="00E15095"/>
    <w:rsid w:val="00E37FEF"/>
    <w:rsid w:val="00E41F3D"/>
    <w:rsid w:val="00E47C59"/>
    <w:rsid w:val="00E57E83"/>
    <w:rsid w:val="00E60AD0"/>
    <w:rsid w:val="00E65470"/>
    <w:rsid w:val="00E855C8"/>
    <w:rsid w:val="00EB01A3"/>
    <w:rsid w:val="00EB1F3C"/>
    <w:rsid w:val="00EC7654"/>
    <w:rsid w:val="00EF3CF1"/>
    <w:rsid w:val="00F429F6"/>
    <w:rsid w:val="00F44531"/>
    <w:rsid w:val="00F7342F"/>
    <w:rsid w:val="00F73CCA"/>
    <w:rsid w:val="00F80E81"/>
    <w:rsid w:val="00F813B5"/>
    <w:rsid w:val="00F8144C"/>
    <w:rsid w:val="00F84E13"/>
    <w:rsid w:val="00F85239"/>
    <w:rsid w:val="00FB0F8B"/>
    <w:rsid w:val="00FC574A"/>
    <w:rsid w:val="00FD4DF3"/>
    <w:rsid w:val="00FE5292"/>
    <w:rsid w:val="00FF6DC8"/>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D7E72"/>
  <w15:docId w15:val="{16FC61ED-1C24-4706-AF3F-973BE954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it-CH"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3CF1"/>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0AD0"/>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0AD0"/>
    <w:rPr>
      <w:lang w:val="en-US"/>
    </w:rPr>
  </w:style>
  <w:style w:type="paragraph" w:styleId="Pidipagina">
    <w:name w:val="footer"/>
    <w:basedOn w:val="Normale"/>
    <w:link w:val="PidipaginaCarattere"/>
    <w:uiPriority w:val="99"/>
    <w:unhideWhenUsed/>
    <w:rsid w:val="00E60AD0"/>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0AD0"/>
    <w:rPr>
      <w:lang w:val="en-US"/>
    </w:rPr>
  </w:style>
  <w:style w:type="paragraph" w:styleId="Testofumetto">
    <w:name w:val="Balloon Text"/>
    <w:basedOn w:val="Normale"/>
    <w:link w:val="TestofumettoCarattere"/>
    <w:uiPriority w:val="99"/>
    <w:semiHidden/>
    <w:unhideWhenUsed/>
    <w:rsid w:val="0099117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1179"/>
    <w:rPr>
      <w:rFonts w:ascii="Segoe UI" w:hAnsi="Segoe UI" w:cs="Segoe UI"/>
      <w:sz w:val="18"/>
      <w:szCs w:val="18"/>
      <w:lang w:val="en-US"/>
    </w:rPr>
  </w:style>
  <w:style w:type="character" w:styleId="Collegamentoipertestuale">
    <w:name w:val="Hyperlink"/>
    <w:basedOn w:val="Carpredefinitoparagrafo"/>
    <w:uiPriority w:val="99"/>
    <w:unhideWhenUsed/>
    <w:rsid w:val="00EC7654"/>
    <w:rPr>
      <w:color w:val="0000FF" w:themeColor="hyperlink"/>
      <w:u w:val="single"/>
    </w:rPr>
  </w:style>
  <w:style w:type="character" w:styleId="Menzionenonrisolta">
    <w:name w:val="Unresolved Mention"/>
    <w:basedOn w:val="Carpredefinitoparagrafo"/>
    <w:uiPriority w:val="99"/>
    <w:semiHidden/>
    <w:unhideWhenUsed/>
    <w:rsid w:val="005138B9"/>
    <w:rPr>
      <w:color w:val="605E5C"/>
      <w:shd w:val="clear" w:color="auto" w:fill="E1DFDD"/>
    </w:rPr>
  </w:style>
  <w:style w:type="paragraph" w:styleId="Revisione">
    <w:name w:val="Revision"/>
    <w:hidden/>
    <w:uiPriority w:val="99"/>
    <w:semiHidden/>
    <w:rsid w:val="00FF6DC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ovanni.bernardini@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369</Words>
  <Characters>2108</Characters>
  <Application>Microsoft Office Word</Application>
  <DocSecurity>0</DocSecurity>
  <Lines>17</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Servizi Informatici TI-EDU / USI-SUPSI</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Giovanni  Bernardini</cp:lastModifiedBy>
  <cp:revision>3</cp:revision>
  <cp:lastPrinted>2024-10-28T10:44:00Z</cp:lastPrinted>
  <dcterms:created xsi:type="dcterms:W3CDTF">2025-02-14T10:33:00Z</dcterms:created>
  <dcterms:modified xsi:type="dcterms:W3CDTF">2025-02-25T13:37:00Z</dcterms:modified>
</cp:coreProperties>
</file>