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DBE" w14:textId="77777777" w:rsidR="004230FA" w:rsidRP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 w:rsidRPr="004230FA">
        <w:rPr>
          <w:rFonts w:ascii="Garamond" w:hAnsi="Garamond" w:cs="Times New Roman (Corpo CS)"/>
          <w:smallCaps/>
          <w:sz w:val="28"/>
          <w:szCs w:val="28"/>
        </w:rPr>
        <w:t>Dottorato nazionale in Heritage Science (PhD-HS)</w:t>
      </w:r>
    </w:p>
    <w:p w14:paraId="57C06A51" w14:textId="77777777" w:rsid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 w:rsidRPr="004230FA">
        <w:rPr>
          <w:rFonts w:ascii="Garamond" w:hAnsi="Garamond"/>
          <w:sz w:val="28"/>
          <w:szCs w:val="28"/>
        </w:rPr>
        <w:t>Sapienza</w:t>
      </w:r>
      <w:r>
        <w:rPr>
          <w:rFonts w:ascii="Garamond" w:hAnsi="Garamond"/>
          <w:sz w:val="28"/>
          <w:szCs w:val="28"/>
        </w:rPr>
        <w:t xml:space="preserve"> Università di Roma</w:t>
      </w:r>
      <w:r w:rsidRPr="004230FA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c</w:t>
      </w:r>
      <w:r w:rsidRPr="004230FA">
        <w:rPr>
          <w:rFonts w:ascii="Garamond" w:hAnsi="Garamond"/>
          <w:sz w:val="28"/>
          <w:szCs w:val="28"/>
        </w:rPr>
        <w:t>oordinatore nazionale prof. Paolo Carafa</w:t>
      </w:r>
    </w:p>
    <w:p w14:paraId="4FB518AE" w14:textId="77777777" w:rsidR="004230FA" w:rsidRP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 w:rsidRPr="004230FA">
        <w:rPr>
          <w:rFonts w:ascii="Garamond" w:hAnsi="Garamond"/>
          <w:sz w:val="28"/>
          <w:szCs w:val="28"/>
        </w:rPr>
        <w:t>Curriculum 11</w:t>
      </w:r>
      <w:r>
        <w:rPr>
          <w:rFonts w:ascii="Garamond" w:hAnsi="Garamond"/>
          <w:sz w:val="28"/>
          <w:szCs w:val="28"/>
        </w:rPr>
        <w:t xml:space="preserve"> –</w:t>
      </w:r>
      <w:r w:rsidRPr="004230FA">
        <w:rPr>
          <w:rFonts w:ascii="Garamond" w:hAnsi="Garamond"/>
          <w:sz w:val="28"/>
          <w:szCs w:val="28"/>
        </w:rPr>
        <w:t xml:space="preserve"> </w:t>
      </w:r>
      <w:r w:rsidRPr="004230FA">
        <w:rPr>
          <w:rFonts w:ascii="Garamond" w:hAnsi="Garamond"/>
          <w:i/>
          <w:iCs/>
          <w:sz w:val="28"/>
          <w:szCs w:val="28"/>
        </w:rPr>
        <w:t>Archivi e biblioteche</w:t>
      </w:r>
    </w:p>
    <w:p w14:paraId="7180A8DE" w14:textId="77777777" w:rsidR="004230FA" w:rsidRP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Pr="004230FA">
        <w:rPr>
          <w:rFonts w:ascii="Garamond" w:hAnsi="Garamond"/>
          <w:sz w:val="28"/>
          <w:szCs w:val="28"/>
        </w:rPr>
        <w:t xml:space="preserve">oordinatore prof. Giancarlo Petrella </w:t>
      </w:r>
      <w:r>
        <w:rPr>
          <w:rFonts w:ascii="Garamond" w:hAnsi="Garamond"/>
          <w:sz w:val="28"/>
          <w:szCs w:val="28"/>
        </w:rPr>
        <w:t>(</w:t>
      </w:r>
      <w:r w:rsidRPr="004230FA">
        <w:rPr>
          <w:rFonts w:ascii="Garamond" w:hAnsi="Garamond"/>
          <w:sz w:val="28"/>
          <w:szCs w:val="28"/>
        </w:rPr>
        <w:t>Federico II</w:t>
      </w:r>
      <w:r>
        <w:rPr>
          <w:rFonts w:ascii="Garamond" w:hAnsi="Garamond"/>
          <w:sz w:val="28"/>
          <w:szCs w:val="28"/>
        </w:rPr>
        <w:t xml:space="preserve">, </w:t>
      </w:r>
      <w:r w:rsidRPr="004230FA">
        <w:rPr>
          <w:rFonts w:ascii="Garamond" w:hAnsi="Garamond"/>
          <w:sz w:val="28"/>
          <w:szCs w:val="28"/>
        </w:rPr>
        <w:t>Napoli</w:t>
      </w:r>
      <w:r>
        <w:rPr>
          <w:rFonts w:ascii="Garamond" w:hAnsi="Garamond"/>
          <w:sz w:val="28"/>
          <w:szCs w:val="28"/>
        </w:rPr>
        <w:t>)</w:t>
      </w:r>
    </w:p>
    <w:p w14:paraId="0E0D3BA2" w14:textId="77777777" w:rsidR="004230FA" w:rsidRDefault="004230FA" w:rsidP="004230FA">
      <w:pPr>
        <w:jc w:val="center"/>
        <w:rPr>
          <w:rFonts w:ascii="Garamond" w:hAnsi="Garamond"/>
          <w:sz w:val="28"/>
          <w:szCs w:val="28"/>
        </w:rPr>
      </w:pPr>
    </w:p>
    <w:p w14:paraId="67BC5B2E" w14:textId="14C61480" w:rsidR="004230FA" w:rsidRP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Attività didattica per il </w:t>
      </w:r>
      <w:r w:rsidRPr="004230FA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9</w:t>
      </w:r>
      <w:r w:rsidRPr="004230FA">
        <w:rPr>
          <w:rFonts w:ascii="Garamond" w:hAnsi="Garamond"/>
          <w:sz w:val="28"/>
          <w:szCs w:val="28"/>
        </w:rPr>
        <w:t>° ciclo</w:t>
      </w:r>
    </w:p>
    <w:p w14:paraId="4002E8E6" w14:textId="77777777" w:rsidR="004230FA" w:rsidRPr="004230FA" w:rsidRDefault="004230FA" w:rsidP="004230FA">
      <w:pPr>
        <w:jc w:val="both"/>
        <w:rPr>
          <w:rFonts w:ascii="Garamond" w:hAnsi="Garamond"/>
          <w:sz w:val="28"/>
          <w:szCs w:val="28"/>
        </w:rPr>
      </w:pPr>
    </w:p>
    <w:p w14:paraId="01D6C15E" w14:textId="77777777" w:rsidR="004230FA" w:rsidRDefault="004230FA" w:rsidP="004230FA">
      <w:pPr>
        <w:jc w:val="both"/>
        <w:rPr>
          <w:rFonts w:ascii="Garamond" w:hAnsi="Garamond"/>
          <w:sz w:val="28"/>
          <w:szCs w:val="28"/>
        </w:rPr>
      </w:pPr>
    </w:p>
    <w:p w14:paraId="0145CAC8" w14:textId="77777777" w:rsidR="004230FA" w:rsidRPr="004230FA" w:rsidRDefault="004230FA" w:rsidP="004230FA">
      <w:pPr>
        <w:jc w:val="both"/>
        <w:rPr>
          <w:rFonts w:ascii="Garamond" w:hAnsi="Garamond"/>
          <w:sz w:val="28"/>
          <w:szCs w:val="28"/>
        </w:rPr>
      </w:pPr>
    </w:p>
    <w:p w14:paraId="31BF1A90" w14:textId="77777777" w:rsidR="004230FA" w:rsidRPr="004230FA" w:rsidRDefault="004230FA" w:rsidP="004230FA">
      <w:pPr>
        <w:autoSpaceDE w:val="0"/>
        <w:autoSpaceDN w:val="0"/>
        <w:adjustRightInd w:val="0"/>
        <w:jc w:val="center"/>
        <w:rPr>
          <w:rFonts w:ascii="Garamond" w:hAnsi="Garamond"/>
          <w:i/>
          <w:noProof w:val="0"/>
          <w:color w:val="05004F"/>
          <w:sz w:val="32"/>
          <w:szCs w:val="32"/>
        </w:rPr>
      </w:pPr>
      <w:r w:rsidRPr="004230FA">
        <w:rPr>
          <w:rFonts w:ascii="Garamond" w:hAnsi="Garamond"/>
          <w:i/>
          <w:noProof w:val="0"/>
          <w:color w:val="05004F"/>
          <w:sz w:val="32"/>
          <w:szCs w:val="32"/>
        </w:rPr>
        <w:t>Il libro manoscritto: metodologie per un approccio “archeologico” e storico-culturale.</w:t>
      </w:r>
    </w:p>
    <w:p w14:paraId="6B8B3CE3" w14:textId="09219DEF" w:rsidR="004230FA" w:rsidRPr="004230FA" w:rsidRDefault="004230FA" w:rsidP="004230FA">
      <w:pPr>
        <w:jc w:val="center"/>
        <w:rPr>
          <w:rFonts w:ascii="Garamond" w:hAnsi="Garamond"/>
          <w:sz w:val="28"/>
          <w:szCs w:val="28"/>
        </w:rPr>
      </w:pPr>
      <w:r w:rsidRPr="004230FA">
        <w:rPr>
          <w:rFonts w:ascii="Garamond" w:hAnsi="Garamond"/>
          <w:sz w:val="28"/>
          <w:szCs w:val="28"/>
        </w:rPr>
        <w:t xml:space="preserve">a cura di </w:t>
      </w:r>
      <w:r>
        <w:rPr>
          <w:rFonts w:ascii="Garamond" w:hAnsi="Garamond"/>
          <w:sz w:val="28"/>
          <w:szCs w:val="28"/>
        </w:rPr>
        <w:t>Teresa De Robertis e Paolo Fioretti</w:t>
      </w:r>
    </w:p>
    <w:p w14:paraId="57ABC889" w14:textId="77777777" w:rsidR="004230FA" w:rsidRPr="004230FA" w:rsidRDefault="004230FA" w:rsidP="004230FA">
      <w:pPr>
        <w:jc w:val="both"/>
        <w:rPr>
          <w:rFonts w:ascii="Garamond" w:hAnsi="Garamond"/>
          <w:sz w:val="28"/>
          <w:szCs w:val="28"/>
        </w:rPr>
      </w:pPr>
    </w:p>
    <w:p w14:paraId="4FB85866" w14:textId="77777777" w:rsidR="00B923C4" w:rsidRPr="004230FA" w:rsidRDefault="00B923C4" w:rsidP="004230FA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40D107E1" w14:textId="77777777" w:rsidR="00B923C4" w:rsidRPr="004230FA" w:rsidRDefault="00B923C4" w:rsidP="004230FA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1CBAF75B" w14:textId="688EDE57" w:rsidR="00B923C4" w:rsidRPr="004230FA" w:rsidRDefault="00B923C4" w:rsidP="004230FA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 xml:space="preserve">Il modulo didattico fornisce le competenze per una </w:t>
      </w:r>
      <w:r w:rsidR="004230FA">
        <w:rPr>
          <w:rFonts w:ascii="Garamond" w:hAnsi="Garamond"/>
          <w:iCs/>
          <w:noProof w:val="0"/>
          <w:color w:val="05004F"/>
          <w:sz w:val="28"/>
          <w:szCs w:val="28"/>
        </w:rPr>
        <w:t>approfondita</w:t>
      </w: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 xml:space="preserve"> conoscenza del libro manoscritto e della sua natura complessa e stratificata (come oggetto materiale, portatore di un testo e testimone della sua tradizione, elemento di una collezione) ai fini di una sua corretta descrizione, valorizzazione e tutela. Tutto ciò da una prospettiva paleografica (con particolare attenzione riservata alle scritture del tardo Medioevo), codicologica (studio delle tecniche materiali di preparazione del libro nella sua qualità di oggetto fisico) e </w:t>
      </w:r>
      <w:proofErr w:type="spellStart"/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>codicografica</w:t>
      </w:r>
      <w:proofErr w:type="spellEnd"/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 xml:space="preserve"> (metodi di descrizione scientifica avanzata del manoscritto anche alla luce delle metodologie digitali). L</w:t>
      </w:r>
      <w:r w:rsidR="004230FA">
        <w:rPr>
          <w:rFonts w:ascii="Garamond" w:hAnsi="Garamond"/>
          <w:iCs/>
          <w:noProof w:val="0"/>
          <w:color w:val="05004F"/>
          <w:sz w:val="28"/>
          <w:szCs w:val="28"/>
        </w:rPr>
        <w:t>’</w:t>
      </w: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>insegnamento verrà impartito attraverso lezioni frontali, seminari e laboratori in biblioteca.</w:t>
      </w:r>
    </w:p>
    <w:p w14:paraId="0D040489" w14:textId="77777777" w:rsidR="009F085C" w:rsidRDefault="009F085C" w:rsidP="009F085C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0C4624FD" w14:textId="77777777" w:rsidR="0002426C" w:rsidRPr="004230FA" w:rsidRDefault="0002426C" w:rsidP="00557DB2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336F96F6" w14:textId="4FA3CDA0" w:rsidR="00B923C4" w:rsidRPr="004230FA" w:rsidRDefault="00B923C4" w:rsidP="004230FA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>36 ore</w:t>
      </w:r>
      <w:r w:rsidR="004230FA" w:rsidRPr="004230FA">
        <w:rPr>
          <w:rFonts w:ascii="Garamond" w:hAnsi="Garamond"/>
          <w:iCs/>
          <w:noProof w:val="0"/>
          <w:color w:val="05004F"/>
          <w:sz w:val="28"/>
          <w:szCs w:val="28"/>
        </w:rPr>
        <w:t>.</w:t>
      </w:r>
    </w:p>
    <w:p w14:paraId="47403D75" w14:textId="77777777" w:rsidR="00EA30A1" w:rsidRPr="004230FA" w:rsidRDefault="00EA30A1" w:rsidP="004230FA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4B2CF36B" w14:textId="77777777" w:rsidR="004230FA" w:rsidRPr="004230FA" w:rsidRDefault="004230FA" w:rsidP="004230FA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7DB2CAC9" w14:textId="6F71963D" w:rsidR="00557DB2" w:rsidRPr="004230FA" w:rsidRDefault="00557DB2" w:rsidP="00557D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8 febbraio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, Napoli, Dipartimento di studi umanistici</w:t>
      </w:r>
    </w:p>
    <w:p w14:paraId="55228FDE" w14:textId="5CC60C86" w:rsidR="009F085C" w:rsidRDefault="009F085C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/>
          <w:noProof w:val="0"/>
          <w:color w:val="05004F"/>
          <w:sz w:val="28"/>
          <w:szCs w:val="28"/>
        </w:rPr>
        <w:t>Metodologie per lo studio del libro manoscritto</w:t>
      </w:r>
    </w:p>
    <w:p w14:paraId="56DE3A55" w14:textId="272BF500" w:rsidR="009F085C" w:rsidRPr="009F085C" w:rsidRDefault="009F085C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PF e/o TDR (ore 9.00 – 13.00 = 4 h)</w:t>
      </w:r>
    </w:p>
    <w:p w14:paraId="4F1A73E2" w14:textId="29AFB795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 xml:space="preserve">Una biblioteca in scatola: analisi “stratigrafica” del </w:t>
      </w:r>
      <w:proofErr w:type="spellStart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Neapol</w:t>
      </w:r>
      <w:proofErr w:type="spellEnd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 xml:space="preserve">. </w:t>
      </w:r>
      <w:proofErr w:type="spellStart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lat</w:t>
      </w:r>
      <w:proofErr w:type="spellEnd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. 2</w:t>
      </w:r>
    </w:p>
    <w:p w14:paraId="44DC9079" w14:textId="4DC328BB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PF (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>ore 1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>4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>.30 – 18.30 =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 xml:space="preserve"> 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4 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>h)</w:t>
      </w:r>
    </w:p>
    <w:p w14:paraId="5C9F56F5" w14:textId="77777777" w:rsidR="00557DB2" w:rsidRPr="004230FA" w:rsidRDefault="00557DB2" w:rsidP="00557DB2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67D7EF82" w14:textId="0DF9E02C" w:rsidR="00557DB2" w:rsidRPr="004230FA" w:rsidRDefault="00557DB2" w:rsidP="00557D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9 febbraio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, Napoli, Biblioteca Nazionale Vittorio Emanuele I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I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I </w:t>
      </w:r>
    </w:p>
    <w:p w14:paraId="620C4DC1" w14:textId="77777777" w:rsidR="00557DB2" w:rsidRPr="004230FA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L’Ovidio napoletano: archeologia del libro, testi, scritture, immagini</w:t>
      </w:r>
    </w:p>
    <w:p w14:paraId="0D0FC4CD" w14:textId="7604A110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PF (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ore 9.30 – 13.30 = 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>4 h)</w:t>
      </w:r>
    </w:p>
    <w:p w14:paraId="33DA8ED9" w14:textId="77777777" w:rsidR="00064872" w:rsidRDefault="00064872" w:rsidP="00064872">
      <w:pPr>
        <w:autoSpaceDE w:val="0"/>
        <w:autoSpaceDN w:val="0"/>
        <w:adjustRightInd w:val="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4506AD8C" w14:textId="77777777" w:rsidR="00064872" w:rsidRPr="004230FA" w:rsidRDefault="00064872" w:rsidP="000648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11 marzo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Firenze, </w:t>
      </w:r>
      <w:r w:rsidRPr="00C44B98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Dipartimento SAGAS</w:t>
      </w:r>
    </w:p>
    <w:p w14:paraId="2C3CA010" w14:textId="77777777" w:rsidR="00064872" w:rsidRPr="004230FA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L’archeologia del manoscritto tra biblioteche e archivi</w:t>
      </w:r>
    </w:p>
    <w:p w14:paraId="2CD5553D" w14:textId="77777777" w:rsidR="00064872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TDR (ore 10.00 – 14.00 = 4 h)</w:t>
      </w:r>
    </w:p>
    <w:p w14:paraId="0F33CD52" w14:textId="77777777" w:rsidR="00064872" w:rsidRPr="004230FA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51587331" w14:textId="77777777" w:rsidR="00064872" w:rsidRPr="004230FA" w:rsidRDefault="00064872" w:rsidP="000648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12 marzo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, Firenze, Biblioteca Riccardiana</w:t>
      </w:r>
    </w:p>
    <w:p w14:paraId="494805AD" w14:textId="77777777" w:rsidR="00064872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>I</w:t>
      </w:r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l manoscritto composito: implicazioni descrittive</w:t>
      </w:r>
      <w:r w:rsidRPr="004230FA">
        <w:rPr>
          <w:rFonts w:ascii="Garamond" w:hAnsi="Garamond"/>
          <w:iCs/>
          <w:noProof w:val="0"/>
          <w:color w:val="05004F"/>
          <w:sz w:val="28"/>
          <w:szCs w:val="28"/>
        </w:rPr>
        <w:t xml:space="preserve"> </w:t>
      </w:r>
    </w:p>
    <w:p w14:paraId="6B0EA6BF" w14:textId="77777777" w:rsidR="00064872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TDR (ore 14.00 – 18.00 = 4 h)</w:t>
      </w:r>
    </w:p>
    <w:p w14:paraId="2C1FD29E" w14:textId="77777777" w:rsidR="00064872" w:rsidRPr="004230FA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5BDFBA28" w14:textId="77777777" w:rsidR="00064872" w:rsidRPr="004230FA" w:rsidRDefault="00064872" w:rsidP="0006487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13 marzo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Firenze, Biblioteca 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Nazionale</w:t>
      </w:r>
    </w:p>
    <w:p w14:paraId="30F58AAA" w14:textId="77777777" w:rsidR="00064872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 w:rsidRPr="00474E30">
        <w:rPr>
          <w:rFonts w:ascii="Garamond" w:hAnsi="Garamond"/>
          <w:iCs/>
          <w:noProof w:val="0"/>
          <w:color w:val="05004F"/>
          <w:sz w:val="28"/>
          <w:szCs w:val="28"/>
        </w:rPr>
        <w:t>Laboratorio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 xml:space="preserve"> didattico sull’analisi e la descrizione del manoscritto</w:t>
      </w:r>
    </w:p>
    <w:p w14:paraId="56D57871" w14:textId="77777777" w:rsidR="00064872" w:rsidRPr="00474E30" w:rsidRDefault="00064872" w:rsidP="0006487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TDR – PF (ore 9.00 – 17.00 = 8 h)</w:t>
      </w:r>
    </w:p>
    <w:p w14:paraId="0CABE1ED" w14:textId="77777777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5EB6CA31" w14:textId="2D117720" w:rsidR="00557DB2" w:rsidRPr="004230FA" w:rsidRDefault="00557DB2" w:rsidP="00557D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1</w:t>
      </w:r>
      <w:r w:rsidR="00064872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4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 marzo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Roma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Biblioteca </w:t>
      </w:r>
      <w:proofErr w:type="spellStart"/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Casanatense</w:t>
      </w:r>
      <w:proofErr w:type="spellEnd"/>
    </w:p>
    <w:p w14:paraId="2577B44F" w14:textId="77777777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/>
          <w:noProof w:val="0"/>
          <w:color w:val="05004F"/>
          <w:sz w:val="28"/>
          <w:szCs w:val="28"/>
        </w:rPr>
      </w:pPr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 xml:space="preserve">Autore, libro, testo: il </w:t>
      </w:r>
      <w:proofErr w:type="spellStart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>Casanatense</w:t>
      </w:r>
      <w:proofErr w:type="spellEnd"/>
      <w:r w:rsidRPr="004230FA">
        <w:rPr>
          <w:rFonts w:ascii="Garamond" w:hAnsi="Garamond"/>
          <w:i/>
          <w:noProof w:val="0"/>
          <w:color w:val="05004F"/>
          <w:sz w:val="28"/>
          <w:szCs w:val="28"/>
        </w:rPr>
        <w:t xml:space="preserve"> 1086</w:t>
      </w:r>
    </w:p>
    <w:p w14:paraId="7C4D13DC" w14:textId="088C335D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PF (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ore </w:t>
      </w:r>
      <w:r w:rsidR="00064872">
        <w:rPr>
          <w:rFonts w:ascii="Garamond" w:hAnsi="Garamond"/>
          <w:iCs/>
          <w:noProof w:val="0"/>
          <w:color w:val="05004F"/>
          <w:sz w:val="28"/>
          <w:szCs w:val="28"/>
        </w:rPr>
        <w:t>9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.00 – </w:t>
      </w:r>
      <w:r w:rsidR="00064872">
        <w:rPr>
          <w:rFonts w:ascii="Garamond" w:hAnsi="Garamond"/>
          <w:iCs/>
          <w:noProof w:val="0"/>
          <w:color w:val="05004F"/>
          <w:sz w:val="28"/>
          <w:szCs w:val="28"/>
        </w:rPr>
        <w:t>13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.00 = 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>4 h)</w:t>
      </w:r>
    </w:p>
    <w:p w14:paraId="33FFE4F8" w14:textId="77777777" w:rsidR="00557DB2" w:rsidRPr="004230FA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</w:p>
    <w:p w14:paraId="0A21329F" w14:textId="1C021029" w:rsidR="009F085C" w:rsidRPr="009F085C" w:rsidRDefault="00557DB2" w:rsidP="009F08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1</w:t>
      </w:r>
      <w:r w:rsidR="00064872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5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 marzo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</w:t>
      </w:r>
      <w:r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Roma</w:t>
      </w:r>
      <w:r w:rsidRPr="004230FA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 xml:space="preserve">, </w:t>
      </w:r>
      <w:r w:rsidR="009F085C"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  <w:t>sede da stabilire</w:t>
      </w:r>
    </w:p>
    <w:p w14:paraId="43CC8057" w14:textId="197A7683" w:rsid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 xml:space="preserve">Tavola rotonda sullo studio del libro manoscritto. Confronto tra dottorandi dei cicli 38° e 39° </w:t>
      </w:r>
    </w:p>
    <w:p w14:paraId="50AF769D" w14:textId="70E6F143" w:rsidR="00557DB2" w:rsidRPr="00557DB2" w:rsidRDefault="00557DB2" w:rsidP="00557DB2">
      <w:pPr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  <w:r>
        <w:rPr>
          <w:rFonts w:ascii="Garamond" w:hAnsi="Garamond"/>
          <w:iCs/>
          <w:noProof w:val="0"/>
          <w:color w:val="05004F"/>
          <w:sz w:val="28"/>
          <w:szCs w:val="28"/>
        </w:rPr>
        <w:t>TDR – PF (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ore </w:t>
      </w:r>
      <w:r w:rsidR="00064872">
        <w:rPr>
          <w:rFonts w:ascii="Garamond" w:hAnsi="Garamond"/>
          <w:iCs/>
          <w:noProof w:val="0"/>
          <w:color w:val="05004F"/>
          <w:sz w:val="28"/>
          <w:szCs w:val="28"/>
        </w:rPr>
        <w:t>15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.00 </w:t>
      </w:r>
      <w:r w:rsidR="00C44B98">
        <w:rPr>
          <w:rFonts w:ascii="Garamond" w:hAnsi="Garamond"/>
          <w:iCs/>
          <w:noProof w:val="0"/>
          <w:color w:val="05004F"/>
          <w:sz w:val="28"/>
          <w:szCs w:val="28"/>
        </w:rPr>
        <w:t>–</w:t>
      </w:r>
      <w:r w:rsidR="009F085C">
        <w:rPr>
          <w:rFonts w:ascii="Garamond" w:hAnsi="Garamond"/>
          <w:iCs/>
          <w:noProof w:val="0"/>
          <w:color w:val="05004F"/>
          <w:sz w:val="28"/>
          <w:szCs w:val="28"/>
        </w:rPr>
        <w:t xml:space="preserve"> </w:t>
      </w:r>
      <w:r w:rsidR="00C44B98">
        <w:rPr>
          <w:rFonts w:ascii="Garamond" w:hAnsi="Garamond"/>
          <w:iCs/>
          <w:noProof w:val="0"/>
          <w:color w:val="05004F"/>
          <w:sz w:val="28"/>
          <w:szCs w:val="28"/>
        </w:rPr>
        <w:t>1</w:t>
      </w:r>
      <w:r w:rsidR="00064872">
        <w:rPr>
          <w:rFonts w:ascii="Garamond" w:hAnsi="Garamond"/>
          <w:iCs/>
          <w:noProof w:val="0"/>
          <w:color w:val="05004F"/>
          <w:sz w:val="28"/>
          <w:szCs w:val="28"/>
        </w:rPr>
        <w:t>9</w:t>
      </w:r>
      <w:r w:rsidR="00C44B98">
        <w:rPr>
          <w:rFonts w:ascii="Garamond" w:hAnsi="Garamond"/>
          <w:iCs/>
          <w:noProof w:val="0"/>
          <w:color w:val="05004F"/>
          <w:sz w:val="28"/>
          <w:szCs w:val="28"/>
        </w:rPr>
        <w:t>.00 = 4 h</w:t>
      </w:r>
      <w:r>
        <w:rPr>
          <w:rFonts w:ascii="Garamond" w:hAnsi="Garamond"/>
          <w:iCs/>
          <w:noProof w:val="0"/>
          <w:color w:val="05004F"/>
          <w:sz w:val="28"/>
          <w:szCs w:val="28"/>
        </w:rPr>
        <w:t>)</w:t>
      </w:r>
    </w:p>
    <w:p w14:paraId="4CEB5903" w14:textId="77777777" w:rsidR="00557DB2" w:rsidRPr="00557DB2" w:rsidRDefault="00557DB2" w:rsidP="00C44B98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</w:p>
    <w:p w14:paraId="11A38B60" w14:textId="77777777" w:rsidR="00474E30" w:rsidRDefault="00474E30" w:rsidP="00474E30">
      <w:pPr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iCs/>
          <w:noProof w:val="0"/>
          <w:color w:val="05004F"/>
          <w:sz w:val="28"/>
          <w:szCs w:val="28"/>
        </w:rPr>
      </w:pPr>
    </w:p>
    <w:p w14:paraId="084ACBE2" w14:textId="1438B650" w:rsidR="00474E30" w:rsidRPr="004230FA" w:rsidRDefault="00474E30" w:rsidP="00474E30">
      <w:pPr>
        <w:autoSpaceDE w:val="0"/>
        <w:autoSpaceDN w:val="0"/>
        <w:adjustRightInd w:val="0"/>
        <w:ind w:left="720"/>
        <w:jc w:val="both"/>
        <w:rPr>
          <w:rFonts w:ascii="Garamond" w:hAnsi="Garamond"/>
          <w:sz w:val="28"/>
          <w:szCs w:val="28"/>
        </w:rPr>
      </w:pPr>
    </w:p>
    <w:p w14:paraId="14EC180C" w14:textId="77777777" w:rsidR="00557DB2" w:rsidRPr="004230FA" w:rsidRDefault="00557DB2" w:rsidP="004230FA">
      <w:pPr>
        <w:jc w:val="both"/>
        <w:rPr>
          <w:rFonts w:ascii="Garamond" w:hAnsi="Garamond"/>
          <w:sz w:val="28"/>
          <w:szCs w:val="28"/>
        </w:rPr>
      </w:pPr>
    </w:p>
    <w:sectPr w:rsidR="00557DB2" w:rsidRPr="00423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5F8D"/>
    <w:multiLevelType w:val="hybridMultilevel"/>
    <w:tmpl w:val="4240156C"/>
    <w:lvl w:ilvl="0" w:tplc="0E58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0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A1"/>
    <w:rsid w:val="0002426C"/>
    <w:rsid w:val="00064872"/>
    <w:rsid w:val="00233C79"/>
    <w:rsid w:val="00266EEE"/>
    <w:rsid w:val="004230FA"/>
    <w:rsid w:val="00474E30"/>
    <w:rsid w:val="00557DB2"/>
    <w:rsid w:val="00667417"/>
    <w:rsid w:val="00995CBB"/>
    <w:rsid w:val="009E6E9B"/>
    <w:rsid w:val="009F085C"/>
    <w:rsid w:val="00B923C4"/>
    <w:rsid w:val="00C44B98"/>
    <w:rsid w:val="00C76C8F"/>
    <w:rsid w:val="00D5472E"/>
    <w:rsid w:val="00EA30A1"/>
    <w:rsid w:val="00F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51009"/>
  <w15:chartTrackingRefBased/>
  <w15:docId w15:val="{86E29189-7D5F-BC40-9AD3-D46A347C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0A1"/>
    <w:rPr>
      <w:rFonts w:ascii="Times New Roman" w:eastAsia="Times New Roman" w:hAnsi="Times New Roman" w:cs="Times New Roman"/>
      <w:noProof/>
      <w:color w:val="000000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Fioretti</dc:creator>
  <cp:keywords/>
  <dc:description/>
  <cp:lastModifiedBy>Paolo Fioretti</cp:lastModifiedBy>
  <cp:revision>10</cp:revision>
  <dcterms:created xsi:type="dcterms:W3CDTF">2023-09-15T06:39:00Z</dcterms:created>
  <dcterms:modified xsi:type="dcterms:W3CDTF">2023-10-26T09:18:00Z</dcterms:modified>
</cp:coreProperties>
</file>