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38" w:rsidRPr="00C21399" w:rsidRDefault="00136CD4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riteri di valutazione per l’esame di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Psicologia Sociale, dello Sviluppo e della Ricerca Educativa </w:t>
      </w:r>
      <w:r w:rsidR="003F7976">
        <w:rPr>
          <w:rFonts w:ascii="Arial" w:hAnsi="Arial" w:cs="Arial"/>
          <w:sz w:val="40"/>
          <w:szCs w:val="40"/>
          <w:lang w:val="it-IT"/>
        </w:rPr>
        <w:t>(XXX</w:t>
      </w:r>
      <w:r w:rsidR="00B656AB">
        <w:rPr>
          <w:rFonts w:ascii="Arial" w:hAnsi="Arial" w:cs="Arial"/>
          <w:sz w:val="40"/>
          <w:szCs w:val="40"/>
          <w:lang w:val="it-IT"/>
        </w:rPr>
        <w:t>IX</w:t>
      </w:r>
      <w:r w:rsidR="003F7976">
        <w:rPr>
          <w:rFonts w:ascii="Arial" w:hAnsi="Arial" w:cs="Arial"/>
          <w:sz w:val="40"/>
          <w:szCs w:val="40"/>
          <w:lang w:val="it-IT"/>
        </w:rPr>
        <w:t xml:space="preserve"> ciclo)</w:t>
      </w:r>
    </w:p>
    <w:p w:rsidR="00DF1657" w:rsidRDefault="00DF1657">
      <w:pPr>
        <w:rPr>
          <w:rFonts w:ascii="Arial" w:hAnsi="Arial" w:cs="Arial"/>
          <w:sz w:val="24"/>
          <w:szCs w:val="24"/>
          <w:lang w:val="it-IT"/>
        </w:rPr>
      </w:pPr>
    </w:p>
    <w:p w:rsidR="00C21399" w:rsidRPr="00094EEC" w:rsidRDefault="00CA10D5">
      <w:pPr>
        <w:rPr>
          <w:rFonts w:ascii="Arial" w:hAnsi="Arial" w:cs="Arial"/>
          <w:i/>
          <w:sz w:val="24"/>
          <w:szCs w:val="24"/>
          <w:lang w:val="it-IT"/>
        </w:rPr>
      </w:pPr>
      <w:r w:rsidRPr="00094EEC">
        <w:rPr>
          <w:rFonts w:ascii="Arial" w:hAnsi="Arial" w:cs="Arial"/>
          <w:i/>
          <w:sz w:val="24"/>
          <w:szCs w:val="24"/>
          <w:lang w:val="it-IT"/>
        </w:rPr>
        <w:t>Titoli, progetto e prova orale verranno valutati secondo la seguente g</w:t>
      </w:r>
      <w:r w:rsidR="00C21399" w:rsidRPr="00094EEC">
        <w:rPr>
          <w:rFonts w:ascii="Arial" w:hAnsi="Arial" w:cs="Arial"/>
          <w:i/>
          <w:sz w:val="24"/>
          <w:szCs w:val="24"/>
          <w:lang w:val="it-IT"/>
        </w:rPr>
        <w:t>riglia di valutazione:</w:t>
      </w:r>
    </w:p>
    <w:p w:rsidR="00C21399" w:rsidRPr="00B768D5" w:rsidRDefault="00E4390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 Titoli (max</w:t>
      </w:r>
      <w:r w:rsidR="005222EB">
        <w:rPr>
          <w:rFonts w:ascii="Arial" w:hAnsi="Arial" w:cs="Arial"/>
          <w:b/>
          <w:sz w:val="24"/>
          <w:szCs w:val="24"/>
          <w:lang w:val="it-IT"/>
        </w:rPr>
        <w:t>10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/>
      </w:tblPr>
      <w:tblGrid>
        <w:gridCol w:w="1668"/>
        <w:gridCol w:w="992"/>
      </w:tblGrid>
      <w:tr w:rsidR="00C21399" w:rsidTr="005222EB">
        <w:tc>
          <w:tcPr>
            <w:tcW w:w="166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5222EB">
        <w:tc>
          <w:tcPr>
            <w:tcW w:w="166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5222EB">
        <w:tc>
          <w:tcPr>
            <w:tcW w:w="1668" w:type="dxa"/>
          </w:tcPr>
          <w:p w:rsidR="00C21399" w:rsidRDefault="00CA232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5222EB">
        <w:tc>
          <w:tcPr>
            <w:tcW w:w="1668" w:type="dxa"/>
          </w:tcPr>
          <w:p w:rsidR="00C21399" w:rsidRDefault="00E4390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106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Tr="005222EB">
        <w:tc>
          <w:tcPr>
            <w:tcW w:w="1668" w:type="dxa"/>
          </w:tcPr>
          <w:p w:rsidR="00C21399" w:rsidRDefault="00E43900" w:rsidP="00CA232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100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-1</w:t>
            </w:r>
            <w:r w:rsidR="00CA232A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5222EB">
        <w:tc>
          <w:tcPr>
            <w:tcW w:w="1668" w:type="dxa"/>
          </w:tcPr>
          <w:p w:rsidR="00C21399" w:rsidRDefault="00E4390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CA232A">
              <w:rPr>
                <w:rFonts w:ascii="Arial" w:hAnsi="Arial" w:cs="Arial"/>
                <w:sz w:val="24"/>
                <w:szCs w:val="24"/>
                <w:lang w:val="it-IT"/>
              </w:rPr>
              <w:t>-9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Tr="005222EB">
        <w:tc>
          <w:tcPr>
            <w:tcW w:w="166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</w:t>
            </w:r>
            <w:r w:rsidR="00CA232A"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</w:p>
        </w:tc>
        <w:tc>
          <w:tcPr>
            <w:tcW w:w="992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A1538B" w:rsidRDefault="008771FE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 coloro che si laureano dopo la chiusura del bando verr</w:t>
      </w:r>
      <w:r w:rsidR="009B26B1">
        <w:rPr>
          <w:rFonts w:ascii="Arial" w:hAnsi="Arial" w:cs="Arial"/>
          <w:sz w:val="24"/>
          <w:szCs w:val="24"/>
          <w:lang w:val="it-IT"/>
        </w:rPr>
        <w:t>à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 xml:space="preserve"> utilizzato come riferimento la media dei voti trasformati in 110esimi</w:t>
      </w:r>
    </w:p>
    <w:p w:rsidR="00A1538B" w:rsidRDefault="00A1538B">
      <w:pPr>
        <w:rPr>
          <w:rFonts w:ascii="Arial" w:hAnsi="Arial" w:cs="Arial"/>
          <w:sz w:val="24"/>
          <w:szCs w:val="24"/>
          <w:lang w:val="it-IT"/>
        </w:rPr>
      </w:pPr>
    </w:p>
    <w:p w:rsidR="005222EB" w:rsidRPr="005222EB" w:rsidRDefault="005222EB" w:rsidP="005222EB">
      <w:pPr>
        <w:rPr>
          <w:rFonts w:ascii="Calibri" w:eastAsia="Times New Roman" w:hAnsi="Calibri" w:cs="Calibri"/>
          <w:lang w:val="it-IT" w:eastAsia="it-IT"/>
        </w:rPr>
      </w:pPr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t>1.2 Esperienze di ricerca (</w:t>
      </w:r>
      <w:proofErr w:type="spellStart"/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t>max</w:t>
      </w:r>
      <w:proofErr w:type="spellEnd"/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3 punti)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1134"/>
      </w:tblGrid>
      <w:tr w:rsidR="005222EB" w:rsidRPr="005222EB" w:rsidTr="005222EB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Descrizione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Punti</w:t>
            </w:r>
          </w:p>
        </w:tc>
      </w:tr>
      <w:tr w:rsidR="005222EB" w:rsidRPr="005222EB" w:rsidTr="005222E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Esperienze all’estero (almeno due mesi, compreso Erasmus)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1,5</w:t>
            </w:r>
          </w:p>
        </w:tc>
      </w:tr>
      <w:tr w:rsidR="005222EB" w:rsidRPr="005222EB" w:rsidTr="005222E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Attività in gruppi di ricerca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5222EB" w:rsidRPr="005222EB" w:rsidTr="005222E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Corsi di formazione per la programmazione e la realizzazione di attività di ricerca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0.5</w:t>
            </w:r>
          </w:p>
        </w:tc>
      </w:tr>
    </w:tbl>
    <w:p w:rsidR="005222EB" w:rsidRPr="005222EB" w:rsidRDefault="005222EB" w:rsidP="0052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5222EB" w:rsidRPr="005222EB" w:rsidRDefault="005222EB" w:rsidP="005222EB">
      <w:pPr>
        <w:rPr>
          <w:rFonts w:ascii="Calibri" w:eastAsia="Times New Roman" w:hAnsi="Calibri" w:cs="Calibri"/>
          <w:lang w:val="it-IT" w:eastAsia="it-IT"/>
        </w:rPr>
      </w:pPr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t>1.3 Pubblicazioni (</w:t>
      </w:r>
      <w:proofErr w:type="spellStart"/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t>max</w:t>
      </w:r>
      <w:proofErr w:type="spellEnd"/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2 punti)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1275"/>
      </w:tblGrid>
      <w:tr w:rsidR="005222EB" w:rsidRPr="005222EB" w:rsidTr="005222EB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Descrizione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Punti</w:t>
            </w:r>
          </w:p>
        </w:tc>
      </w:tr>
      <w:tr w:rsidR="005222EB" w:rsidRPr="005222EB" w:rsidTr="005222E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Pubblicazioni su riviste indicizzate </w:t>
            </w:r>
            <w:proofErr w:type="spellStart"/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Scopus</w:t>
            </w:r>
            <w:proofErr w:type="spellEnd"/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 o ISI oppure riviste in Fascia A o volumi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5222EB" w:rsidRPr="005222EB" w:rsidTr="005222E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Contributi all'interno di volumi, pubblicazioni su riviste non indicizzate </w:t>
            </w:r>
            <w:proofErr w:type="spellStart"/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Scopus</w:t>
            </w:r>
            <w:proofErr w:type="spellEnd"/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 o ISI oppure non in Fascia 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  <w:r w:rsidRPr="005222EB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5222EB" w:rsidRPr="005222EB" w:rsidTr="005222E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Calibri" w:eastAsia="Times New Roman" w:hAnsi="Calibri" w:cs="Calibri"/>
                <w:lang w:val="it-IT" w:eastAsia="it-IT"/>
              </w:rPr>
            </w:pPr>
          </w:p>
        </w:tc>
        <w:tc>
          <w:tcPr>
            <w:tcW w:w="1275" w:type="dxa"/>
            <w:vAlign w:val="center"/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22EB" w:rsidRPr="005222EB" w:rsidTr="005222E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22EB" w:rsidRPr="005222EB" w:rsidTr="005222E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  <w:hideMark/>
          </w:tcPr>
          <w:p w:rsidR="005222EB" w:rsidRPr="005222EB" w:rsidRDefault="005222EB" w:rsidP="0052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5222EB" w:rsidRPr="005222EB" w:rsidRDefault="005222EB" w:rsidP="005222EB">
      <w:pPr>
        <w:rPr>
          <w:rFonts w:ascii="Calibri" w:eastAsia="Times New Roman" w:hAnsi="Calibri" w:cs="Calibri"/>
          <w:lang w:val="it-IT" w:eastAsia="it-IT"/>
        </w:rPr>
      </w:pPr>
      <w:r w:rsidRPr="005222EB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 </w:t>
      </w:r>
    </w:p>
    <w:p w:rsidR="005222EB" w:rsidRDefault="005222EB">
      <w:pPr>
        <w:rPr>
          <w:rFonts w:ascii="Arial" w:hAnsi="Arial" w:cs="Arial"/>
          <w:sz w:val="24"/>
          <w:szCs w:val="24"/>
          <w:lang w:val="it-IT"/>
        </w:rPr>
      </w:pPr>
    </w:p>
    <w:p w:rsidR="005222EB" w:rsidRDefault="005222EB">
      <w:pPr>
        <w:rPr>
          <w:rFonts w:ascii="Arial" w:hAnsi="Arial" w:cs="Arial"/>
          <w:sz w:val="24"/>
          <w:szCs w:val="24"/>
          <w:lang w:val="it-IT"/>
        </w:rPr>
      </w:pPr>
    </w:p>
    <w:p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(max</w:t>
      </w:r>
      <w:r w:rsidR="0028249D">
        <w:rPr>
          <w:rFonts w:ascii="Arial" w:hAnsi="Arial" w:cs="Arial"/>
          <w:b/>
          <w:sz w:val="24"/>
          <w:szCs w:val="24"/>
          <w:lang w:val="it-IT"/>
        </w:rPr>
        <w:t>2</w:t>
      </w:r>
      <w:r w:rsidR="0026432B">
        <w:rPr>
          <w:rFonts w:ascii="Arial" w:hAnsi="Arial" w:cs="Arial"/>
          <w:b/>
          <w:sz w:val="24"/>
          <w:szCs w:val="24"/>
          <w:lang w:val="it-IT"/>
        </w:rPr>
        <w:t>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BA0E5F" w:rsidRDefault="00BA0E5F" w:rsidP="009F3BEE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</w:t>
      </w:r>
      <w:r w:rsidR="003E5C86">
        <w:rPr>
          <w:rFonts w:ascii="Arial" w:hAnsi="Arial" w:cs="Arial"/>
          <w:sz w:val="24"/>
          <w:szCs w:val="24"/>
          <w:lang w:val="it-IT"/>
        </w:rPr>
        <w:t>ri</w:t>
      </w:r>
      <w:r w:rsidR="00114F57">
        <w:rPr>
          <w:rFonts w:ascii="Arial" w:hAnsi="Arial" w:cs="Arial"/>
          <w:sz w:val="24"/>
          <w:szCs w:val="24"/>
          <w:lang w:val="it-IT"/>
        </w:rPr>
        <w:t xml:space="preserve">guardo il tema del curriculum prescelto </w:t>
      </w:r>
      <w:r>
        <w:rPr>
          <w:rFonts w:ascii="Arial" w:hAnsi="Arial" w:cs="Arial"/>
          <w:sz w:val="24"/>
          <w:szCs w:val="24"/>
          <w:lang w:val="it-IT"/>
        </w:rPr>
        <w:t>che possa far valutare la propensione del candidato alla ricerca e la sua capacità di progettare e organizzare in autonomia le diverse fasi del progetto. Il progetto non dovrà su</w:t>
      </w:r>
      <w:r w:rsidR="00136CD4">
        <w:rPr>
          <w:rFonts w:ascii="Arial" w:hAnsi="Arial" w:cs="Arial"/>
          <w:sz w:val="24"/>
          <w:szCs w:val="24"/>
          <w:lang w:val="it-IT"/>
        </w:rPr>
        <w:t>perare la lunghezza massima di 1</w:t>
      </w:r>
      <w:r>
        <w:rPr>
          <w:rFonts w:ascii="Arial" w:hAnsi="Arial" w:cs="Arial"/>
          <w:sz w:val="24"/>
          <w:szCs w:val="24"/>
          <w:lang w:val="it-IT"/>
        </w:rPr>
        <w:t xml:space="preserve">000 </w:t>
      </w:r>
      <w:r w:rsidR="00136CD4">
        <w:rPr>
          <w:rFonts w:ascii="Arial" w:hAnsi="Arial" w:cs="Arial"/>
          <w:sz w:val="24"/>
          <w:szCs w:val="24"/>
          <w:lang w:val="it-IT"/>
        </w:rPr>
        <w:t xml:space="preserve">parole </w:t>
      </w:r>
      <w:r>
        <w:rPr>
          <w:rFonts w:ascii="Arial" w:hAnsi="Arial" w:cs="Arial"/>
          <w:sz w:val="24"/>
          <w:szCs w:val="24"/>
          <w:lang w:val="it-IT"/>
        </w:rPr>
        <w:t>(</w:t>
      </w:r>
      <w:r w:rsidR="00136CD4">
        <w:rPr>
          <w:rFonts w:ascii="Arial" w:hAnsi="Arial" w:cs="Arial"/>
          <w:sz w:val="24"/>
          <w:szCs w:val="24"/>
          <w:lang w:val="it-IT"/>
        </w:rPr>
        <w:t>titolo e bibliografia esclusi</w:t>
      </w:r>
      <w:r>
        <w:rPr>
          <w:rFonts w:ascii="Arial" w:hAnsi="Arial" w:cs="Arial"/>
          <w:sz w:val="24"/>
          <w:szCs w:val="24"/>
          <w:lang w:val="it-IT"/>
        </w:rPr>
        <w:t>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Il progetto presentato ai fini concorsuali non costituisce obbligo, per i candidati ammessi, nello svolgimento dell’attività di ricerca nel corso del dottorato. </w:t>
      </w:r>
    </w:p>
    <w:p w:rsidR="000E54FD" w:rsidRDefault="000E54FD">
      <w:pPr>
        <w:rPr>
          <w:rFonts w:ascii="Arial" w:hAnsi="Arial" w:cs="Arial"/>
          <w:b/>
          <w:sz w:val="24"/>
          <w:szCs w:val="24"/>
          <w:lang w:val="it-IT"/>
        </w:rPr>
      </w:pPr>
    </w:p>
    <w:p w:rsidR="00C21399" w:rsidRPr="00AD4445" w:rsidRDefault="00136CD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(max</w:t>
      </w:r>
      <w:r w:rsidR="00121C29">
        <w:rPr>
          <w:rFonts w:ascii="Arial" w:hAnsi="Arial" w:cs="Arial"/>
          <w:b/>
          <w:sz w:val="24"/>
          <w:szCs w:val="24"/>
          <w:lang w:val="it-IT"/>
        </w:rPr>
        <w:t>3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121C29" w:rsidRPr="00220A2A" w:rsidRDefault="005D24B0" w:rsidP="00121C29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prova orale vengono ammessi i candidati che nel complesso della valutazione dei titoli e del progetto abbiano con</w:t>
      </w:r>
      <w:r w:rsidR="00400461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5222EB">
        <w:rPr>
          <w:rFonts w:ascii="Arial" w:hAnsi="Arial" w:cs="Arial"/>
          <w:sz w:val="24"/>
          <w:szCs w:val="24"/>
          <w:lang w:val="it-IT"/>
        </w:rPr>
        <w:t>20</w:t>
      </w:r>
      <w:r w:rsidR="00400461">
        <w:rPr>
          <w:rFonts w:ascii="Arial" w:hAnsi="Arial" w:cs="Arial"/>
          <w:sz w:val="24"/>
          <w:szCs w:val="24"/>
          <w:lang w:val="it-IT"/>
        </w:rPr>
        <w:t>/</w:t>
      </w:r>
      <w:r w:rsidR="00F25BBE">
        <w:rPr>
          <w:rFonts w:ascii="Arial" w:hAnsi="Arial" w:cs="Arial"/>
          <w:sz w:val="24"/>
          <w:szCs w:val="24"/>
          <w:lang w:val="it-IT"/>
        </w:rPr>
        <w:t>35</w:t>
      </w:r>
      <w:r>
        <w:rPr>
          <w:rFonts w:ascii="Arial" w:hAnsi="Arial" w:cs="Arial"/>
          <w:sz w:val="24"/>
          <w:szCs w:val="24"/>
          <w:lang w:val="it-IT"/>
        </w:rPr>
        <w:t xml:space="preserve">. </w:t>
      </w:r>
      <w:r w:rsidR="00121C29" w:rsidRPr="007F1F50">
        <w:rPr>
          <w:rFonts w:ascii="Arial" w:hAnsi="Arial" w:cs="Arial"/>
          <w:sz w:val="24"/>
          <w:szCs w:val="24"/>
          <w:lang w:val="it-IT"/>
        </w:rPr>
        <w:t xml:space="preserve">La prova orale si propone di approfondire, attraverso un colloquio, gli argomenti teorico metodologici già affrontati nel progetto di ricerca presentato in fase di sottomissione della domanda, e inerente uno dei temi di interesse del curriculum prescelto. Argomenti di ulteriore discussione riguarderanno le competenze del candidato e le precedenti esperienze curriculari. </w:t>
      </w:r>
    </w:p>
    <w:p w:rsidR="005D24B0" w:rsidRDefault="005D24B0">
      <w:pPr>
        <w:rPr>
          <w:rFonts w:ascii="Arial" w:hAnsi="Arial" w:cs="Arial"/>
          <w:sz w:val="24"/>
          <w:szCs w:val="24"/>
          <w:lang w:val="it-IT"/>
        </w:rPr>
      </w:pPr>
    </w:p>
    <w:p w:rsidR="005D24B0" w:rsidRDefault="005D24B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Il punteggio minimo complessivo per l’ammissione al dottorato di ricerca è di </w:t>
      </w:r>
      <w:r w:rsidR="00121C29">
        <w:rPr>
          <w:rFonts w:ascii="Arial" w:hAnsi="Arial" w:cs="Arial"/>
          <w:sz w:val="24"/>
          <w:szCs w:val="24"/>
          <w:lang w:val="it-IT"/>
        </w:rPr>
        <w:t>3</w:t>
      </w:r>
      <w:r w:rsidR="00F25BBE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/</w:t>
      </w:r>
      <w:r w:rsidR="00121C29">
        <w:rPr>
          <w:rFonts w:ascii="Arial" w:hAnsi="Arial" w:cs="Arial"/>
          <w:sz w:val="24"/>
          <w:szCs w:val="24"/>
          <w:lang w:val="it-IT"/>
        </w:rPr>
        <w:t>6</w:t>
      </w:r>
      <w:r w:rsidR="005222EB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.</w:t>
      </w:r>
    </w:p>
    <w:sectPr w:rsidR="005D24B0" w:rsidSect="001A4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1399"/>
    <w:rsid w:val="00002A88"/>
    <w:rsid w:val="000147DB"/>
    <w:rsid w:val="00094EEC"/>
    <w:rsid w:val="000B2B2D"/>
    <w:rsid w:val="000E54FD"/>
    <w:rsid w:val="000E5D30"/>
    <w:rsid w:val="00105627"/>
    <w:rsid w:val="00114F57"/>
    <w:rsid w:val="00121C29"/>
    <w:rsid w:val="00136CD4"/>
    <w:rsid w:val="0016446A"/>
    <w:rsid w:val="001869D1"/>
    <w:rsid w:val="001A4314"/>
    <w:rsid w:val="001E6C1F"/>
    <w:rsid w:val="00220A2A"/>
    <w:rsid w:val="00227F51"/>
    <w:rsid w:val="0024624C"/>
    <w:rsid w:val="002546B8"/>
    <w:rsid w:val="0026432B"/>
    <w:rsid w:val="002714C0"/>
    <w:rsid w:val="0027343F"/>
    <w:rsid w:val="0028249D"/>
    <w:rsid w:val="00293E06"/>
    <w:rsid w:val="002D3ED3"/>
    <w:rsid w:val="002E75BD"/>
    <w:rsid w:val="003744ED"/>
    <w:rsid w:val="003B4E58"/>
    <w:rsid w:val="003E5C86"/>
    <w:rsid w:val="003F2E39"/>
    <w:rsid w:val="003F7976"/>
    <w:rsid w:val="00400461"/>
    <w:rsid w:val="00440B85"/>
    <w:rsid w:val="0045051C"/>
    <w:rsid w:val="0045486D"/>
    <w:rsid w:val="00455E31"/>
    <w:rsid w:val="004F1A45"/>
    <w:rsid w:val="005222EB"/>
    <w:rsid w:val="00584910"/>
    <w:rsid w:val="00586928"/>
    <w:rsid w:val="0059643B"/>
    <w:rsid w:val="005C1F69"/>
    <w:rsid w:val="005D24B0"/>
    <w:rsid w:val="005E4164"/>
    <w:rsid w:val="00661958"/>
    <w:rsid w:val="006760AC"/>
    <w:rsid w:val="00700E61"/>
    <w:rsid w:val="00750986"/>
    <w:rsid w:val="0076708A"/>
    <w:rsid w:val="00790B24"/>
    <w:rsid w:val="007C02DA"/>
    <w:rsid w:val="007D34D0"/>
    <w:rsid w:val="0087659C"/>
    <w:rsid w:val="008771FE"/>
    <w:rsid w:val="008E7775"/>
    <w:rsid w:val="008F49FE"/>
    <w:rsid w:val="00924A5A"/>
    <w:rsid w:val="00937EEE"/>
    <w:rsid w:val="009B26B1"/>
    <w:rsid w:val="009E4AE4"/>
    <w:rsid w:val="009F3BEE"/>
    <w:rsid w:val="00A1538B"/>
    <w:rsid w:val="00A4348F"/>
    <w:rsid w:val="00A86738"/>
    <w:rsid w:val="00AC465F"/>
    <w:rsid w:val="00AD378E"/>
    <w:rsid w:val="00AD4445"/>
    <w:rsid w:val="00B018C0"/>
    <w:rsid w:val="00B26D65"/>
    <w:rsid w:val="00B656AB"/>
    <w:rsid w:val="00B768D5"/>
    <w:rsid w:val="00BA0E5F"/>
    <w:rsid w:val="00BB469E"/>
    <w:rsid w:val="00C117A0"/>
    <w:rsid w:val="00C21399"/>
    <w:rsid w:val="00C80A2D"/>
    <w:rsid w:val="00CA10D5"/>
    <w:rsid w:val="00CA232A"/>
    <w:rsid w:val="00CA2D56"/>
    <w:rsid w:val="00D701B2"/>
    <w:rsid w:val="00D759FE"/>
    <w:rsid w:val="00DB6E8D"/>
    <w:rsid w:val="00DF1657"/>
    <w:rsid w:val="00E43900"/>
    <w:rsid w:val="00E47827"/>
    <w:rsid w:val="00E81AB3"/>
    <w:rsid w:val="00EE21CC"/>
    <w:rsid w:val="00F21B7D"/>
    <w:rsid w:val="00F25BBE"/>
    <w:rsid w:val="00FE715F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314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FBE4-A27F-4EBC-B4B3-B6111281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Guido</cp:lastModifiedBy>
  <cp:revision>2</cp:revision>
  <cp:lastPrinted>2021-05-27T19:12:00Z</cp:lastPrinted>
  <dcterms:created xsi:type="dcterms:W3CDTF">2023-05-17T15:47:00Z</dcterms:created>
  <dcterms:modified xsi:type="dcterms:W3CDTF">2023-05-17T15:47:00Z</dcterms:modified>
</cp:coreProperties>
</file>