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962" w:rsidRDefault="002E75EE">
      <w:pPr>
        <w:spacing w:before="57"/>
        <w:ind w:left="1343" w:right="1225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sz w:val="40"/>
          <w:szCs w:val="40"/>
        </w:rPr>
        <w:t>E</w:t>
      </w:r>
      <w:r>
        <w:rPr>
          <w:rFonts w:ascii="Arial" w:eastAsia="Arial" w:hAnsi="Arial" w:cs="Arial"/>
          <w:spacing w:val="-2"/>
          <w:sz w:val="40"/>
          <w:szCs w:val="40"/>
        </w:rPr>
        <w:t>V</w:t>
      </w:r>
      <w:r>
        <w:rPr>
          <w:rFonts w:ascii="Arial" w:eastAsia="Arial" w:hAnsi="Arial" w:cs="Arial"/>
          <w:sz w:val="40"/>
          <w:szCs w:val="40"/>
        </w:rPr>
        <w:t>ALUAT</w:t>
      </w:r>
      <w:r>
        <w:rPr>
          <w:rFonts w:ascii="Arial" w:eastAsia="Arial" w:hAnsi="Arial" w:cs="Arial"/>
          <w:spacing w:val="-2"/>
          <w:sz w:val="40"/>
          <w:szCs w:val="40"/>
        </w:rPr>
        <w:t>I</w:t>
      </w:r>
      <w:r>
        <w:rPr>
          <w:rFonts w:ascii="Arial" w:eastAsia="Arial" w:hAnsi="Arial" w:cs="Arial"/>
          <w:sz w:val="40"/>
          <w:szCs w:val="40"/>
        </w:rPr>
        <w:t>ON CRI</w:t>
      </w:r>
      <w:r>
        <w:rPr>
          <w:rFonts w:ascii="Arial" w:eastAsia="Arial" w:hAnsi="Arial" w:cs="Arial"/>
          <w:spacing w:val="-1"/>
          <w:sz w:val="40"/>
          <w:szCs w:val="40"/>
        </w:rPr>
        <w:t>T</w:t>
      </w:r>
      <w:r>
        <w:rPr>
          <w:rFonts w:ascii="Arial" w:eastAsia="Arial" w:hAnsi="Arial" w:cs="Arial"/>
          <w:sz w:val="40"/>
          <w:szCs w:val="40"/>
        </w:rPr>
        <w:t>ERIA</w:t>
      </w:r>
      <w:r>
        <w:rPr>
          <w:rFonts w:ascii="Arial" w:eastAsia="Arial" w:hAnsi="Arial" w:cs="Arial"/>
          <w:spacing w:val="-1"/>
          <w:sz w:val="40"/>
          <w:szCs w:val="40"/>
        </w:rPr>
        <w:t xml:space="preserve"> </w:t>
      </w:r>
      <w:r>
        <w:rPr>
          <w:rFonts w:ascii="Arial" w:eastAsia="Arial" w:hAnsi="Arial" w:cs="Arial"/>
          <w:sz w:val="40"/>
          <w:szCs w:val="40"/>
        </w:rPr>
        <w:t xml:space="preserve">- </w:t>
      </w:r>
      <w:r>
        <w:rPr>
          <w:rFonts w:ascii="Arial" w:eastAsia="Arial" w:hAnsi="Arial" w:cs="Arial"/>
          <w:spacing w:val="-1"/>
          <w:sz w:val="40"/>
          <w:szCs w:val="40"/>
        </w:rPr>
        <w:t>XXX</w:t>
      </w:r>
      <w:r>
        <w:rPr>
          <w:rFonts w:ascii="Arial" w:eastAsia="Arial" w:hAnsi="Arial" w:cs="Arial"/>
          <w:sz w:val="40"/>
          <w:szCs w:val="40"/>
        </w:rPr>
        <w:t>V</w:t>
      </w:r>
      <w:r w:rsidR="00070EC0">
        <w:rPr>
          <w:rFonts w:ascii="Arial" w:eastAsia="Arial" w:hAnsi="Arial" w:cs="Arial"/>
          <w:sz w:val="40"/>
          <w:szCs w:val="40"/>
        </w:rPr>
        <w:t>I</w:t>
      </w:r>
      <w:r w:rsidR="007521E5">
        <w:rPr>
          <w:rFonts w:ascii="Arial" w:eastAsia="Arial" w:hAnsi="Arial" w:cs="Arial"/>
          <w:sz w:val="40"/>
          <w:szCs w:val="40"/>
        </w:rPr>
        <w:t>I</w:t>
      </w:r>
      <w:r w:rsidR="0092235F">
        <w:rPr>
          <w:rFonts w:ascii="Arial" w:eastAsia="Arial" w:hAnsi="Arial" w:cs="Arial"/>
          <w:sz w:val="40"/>
          <w:szCs w:val="40"/>
        </w:rPr>
        <w:t>I</w:t>
      </w:r>
      <w:r>
        <w:rPr>
          <w:rFonts w:ascii="Arial" w:eastAsia="Arial" w:hAnsi="Arial" w:cs="Arial"/>
          <w:spacing w:val="-1"/>
          <w:sz w:val="40"/>
          <w:szCs w:val="40"/>
        </w:rPr>
        <w:t xml:space="preserve"> </w:t>
      </w:r>
      <w:r>
        <w:rPr>
          <w:rFonts w:ascii="Arial" w:eastAsia="Arial" w:hAnsi="Arial" w:cs="Arial"/>
          <w:sz w:val="40"/>
          <w:szCs w:val="40"/>
        </w:rPr>
        <w:t>cycle</w:t>
      </w:r>
    </w:p>
    <w:p w:rsidR="00905962" w:rsidRDefault="002E75EE">
      <w:pPr>
        <w:spacing w:before="73"/>
        <w:ind w:left="2070" w:right="1949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spacing w:val="1"/>
          <w:sz w:val="40"/>
          <w:szCs w:val="40"/>
        </w:rPr>
        <w:t>(</w:t>
      </w:r>
      <w:r>
        <w:rPr>
          <w:rFonts w:ascii="Arial" w:eastAsia="Arial" w:hAnsi="Arial" w:cs="Arial"/>
          <w:sz w:val="40"/>
          <w:szCs w:val="40"/>
        </w:rPr>
        <w:t>Pha</w:t>
      </w:r>
      <w:r>
        <w:rPr>
          <w:rFonts w:ascii="Arial" w:eastAsia="Arial" w:hAnsi="Arial" w:cs="Arial"/>
          <w:spacing w:val="-2"/>
          <w:sz w:val="40"/>
          <w:szCs w:val="40"/>
        </w:rPr>
        <w:t>r</w:t>
      </w:r>
      <w:r>
        <w:rPr>
          <w:rFonts w:ascii="Arial" w:eastAsia="Arial" w:hAnsi="Arial" w:cs="Arial"/>
          <w:sz w:val="40"/>
          <w:szCs w:val="40"/>
        </w:rPr>
        <w:t>m</w:t>
      </w:r>
      <w:r>
        <w:rPr>
          <w:rFonts w:ascii="Arial" w:eastAsia="Arial" w:hAnsi="Arial" w:cs="Arial"/>
          <w:spacing w:val="-2"/>
          <w:sz w:val="40"/>
          <w:szCs w:val="40"/>
        </w:rPr>
        <w:t>a</w:t>
      </w:r>
      <w:r>
        <w:rPr>
          <w:rFonts w:ascii="Arial" w:eastAsia="Arial" w:hAnsi="Arial" w:cs="Arial"/>
          <w:sz w:val="40"/>
          <w:szCs w:val="40"/>
        </w:rPr>
        <w:t>c</w:t>
      </w:r>
      <w:r>
        <w:rPr>
          <w:rFonts w:ascii="Arial" w:eastAsia="Arial" w:hAnsi="Arial" w:cs="Arial"/>
          <w:spacing w:val="1"/>
          <w:sz w:val="40"/>
          <w:szCs w:val="40"/>
        </w:rPr>
        <w:t>o</w:t>
      </w:r>
      <w:r>
        <w:rPr>
          <w:rFonts w:ascii="Arial" w:eastAsia="Arial" w:hAnsi="Arial" w:cs="Arial"/>
          <w:sz w:val="40"/>
          <w:szCs w:val="40"/>
        </w:rPr>
        <w:t>l</w:t>
      </w:r>
      <w:r>
        <w:rPr>
          <w:rFonts w:ascii="Arial" w:eastAsia="Arial" w:hAnsi="Arial" w:cs="Arial"/>
          <w:spacing w:val="-2"/>
          <w:sz w:val="40"/>
          <w:szCs w:val="40"/>
        </w:rPr>
        <w:t>o</w:t>
      </w:r>
      <w:r>
        <w:rPr>
          <w:rFonts w:ascii="Arial" w:eastAsia="Arial" w:hAnsi="Arial" w:cs="Arial"/>
          <w:sz w:val="40"/>
          <w:szCs w:val="40"/>
        </w:rPr>
        <w:t>gy</w:t>
      </w:r>
      <w:r>
        <w:rPr>
          <w:rFonts w:ascii="Arial" w:eastAsia="Arial" w:hAnsi="Arial" w:cs="Arial"/>
          <w:spacing w:val="-1"/>
          <w:sz w:val="40"/>
          <w:szCs w:val="40"/>
        </w:rPr>
        <w:t xml:space="preserve"> </w:t>
      </w:r>
      <w:r>
        <w:rPr>
          <w:rFonts w:ascii="Arial" w:eastAsia="Arial" w:hAnsi="Arial" w:cs="Arial"/>
          <w:sz w:val="40"/>
          <w:szCs w:val="40"/>
        </w:rPr>
        <w:t>and Toxi</w:t>
      </w:r>
      <w:r>
        <w:rPr>
          <w:rFonts w:ascii="Arial" w:eastAsia="Arial" w:hAnsi="Arial" w:cs="Arial"/>
          <w:spacing w:val="-2"/>
          <w:sz w:val="40"/>
          <w:szCs w:val="40"/>
        </w:rPr>
        <w:t>c</w:t>
      </w:r>
      <w:r>
        <w:rPr>
          <w:rFonts w:ascii="Arial" w:eastAsia="Arial" w:hAnsi="Arial" w:cs="Arial"/>
          <w:sz w:val="40"/>
          <w:szCs w:val="40"/>
        </w:rPr>
        <w:t>olog</w:t>
      </w:r>
      <w:r>
        <w:rPr>
          <w:rFonts w:ascii="Arial" w:eastAsia="Arial" w:hAnsi="Arial" w:cs="Arial"/>
          <w:spacing w:val="2"/>
          <w:sz w:val="40"/>
          <w:szCs w:val="40"/>
        </w:rPr>
        <w:t>y</w:t>
      </w:r>
      <w:r>
        <w:rPr>
          <w:rFonts w:ascii="Arial" w:eastAsia="Arial" w:hAnsi="Arial" w:cs="Arial"/>
          <w:sz w:val="40"/>
          <w:szCs w:val="40"/>
        </w:rPr>
        <w:t>)</w:t>
      </w:r>
    </w:p>
    <w:p w:rsidR="00905962" w:rsidRDefault="00905962">
      <w:pPr>
        <w:spacing w:before="5" w:line="180" w:lineRule="exact"/>
        <w:rPr>
          <w:sz w:val="18"/>
          <w:szCs w:val="18"/>
        </w:rPr>
      </w:pPr>
    </w:p>
    <w:p w:rsidR="00905962" w:rsidRDefault="00905962">
      <w:pPr>
        <w:spacing w:line="200" w:lineRule="exact"/>
      </w:pPr>
      <w:bookmarkStart w:id="0" w:name="_GoBack"/>
      <w:bookmarkEnd w:id="0"/>
    </w:p>
    <w:p w:rsidR="008B60E4" w:rsidRPr="008B60E4" w:rsidRDefault="008B60E4" w:rsidP="00070EC0">
      <w:pPr>
        <w:spacing w:before="13" w:line="220" w:lineRule="exact"/>
        <w:rPr>
          <w:sz w:val="22"/>
          <w:szCs w:val="22"/>
        </w:rPr>
      </w:pPr>
      <w:r w:rsidRPr="008B60E4">
        <w:rPr>
          <w:sz w:val="22"/>
          <w:szCs w:val="22"/>
        </w:rPr>
        <w:t>Written and oral tests will be evaluated according to the following evaluation grid:</w:t>
      </w:r>
    </w:p>
    <w:p w:rsidR="00905962" w:rsidRPr="00070EC0" w:rsidRDefault="00905962" w:rsidP="00070EC0">
      <w:pPr>
        <w:spacing w:before="13" w:line="220" w:lineRule="exact"/>
        <w:rPr>
          <w:sz w:val="22"/>
          <w:szCs w:val="22"/>
        </w:rPr>
      </w:pPr>
    </w:p>
    <w:p w:rsidR="008B60E4" w:rsidRDefault="008B60E4">
      <w:pPr>
        <w:ind w:left="113"/>
        <w:rPr>
          <w:rFonts w:ascii="Arial" w:eastAsia="Arial" w:hAnsi="Arial" w:cs="Arial"/>
          <w:b/>
          <w:spacing w:val="1"/>
          <w:sz w:val="24"/>
          <w:szCs w:val="24"/>
        </w:rPr>
      </w:pPr>
    </w:p>
    <w:p w:rsidR="00905962" w:rsidRDefault="002E75EE">
      <w:pPr>
        <w:ind w:left="11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2E5D0C">
        <w:rPr>
          <w:rFonts w:ascii="Arial" w:eastAsia="Arial" w:hAnsi="Arial" w:cs="Arial"/>
          <w:b/>
          <w:spacing w:val="1"/>
          <w:sz w:val="24"/>
          <w:szCs w:val="24"/>
        </w:rPr>
        <w:t>Research Project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(</w: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x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6</w:t>
      </w:r>
      <w:r>
        <w:rPr>
          <w:rFonts w:ascii="Arial" w:eastAsia="Arial" w:hAnsi="Arial" w:cs="Arial"/>
          <w:b/>
          <w:sz w:val="24"/>
          <w:szCs w:val="24"/>
        </w:rPr>
        <w:t>0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points)</w:t>
      </w:r>
    </w:p>
    <w:p w:rsidR="00905962" w:rsidRDefault="00905962">
      <w:pPr>
        <w:spacing w:before="1" w:line="240" w:lineRule="exact"/>
        <w:rPr>
          <w:sz w:val="24"/>
          <w:szCs w:val="24"/>
        </w:rPr>
      </w:pPr>
    </w:p>
    <w:p w:rsidR="00905962" w:rsidRPr="006B35AD" w:rsidRDefault="002E75EE">
      <w:pPr>
        <w:ind w:left="113"/>
        <w:rPr>
          <w:sz w:val="22"/>
          <w:szCs w:val="22"/>
        </w:rPr>
      </w:pPr>
      <w:r w:rsidRPr="006B35AD">
        <w:rPr>
          <w:sz w:val="22"/>
          <w:szCs w:val="22"/>
        </w:rPr>
        <w:t>Description Rating (Score):</w:t>
      </w:r>
    </w:p>
    <w:p w:rsidR="00905962" w:rsidRDefault="00905962">
      <w:pPr>
        <w:spacing w:before="13" w:line="220" w:lineRule="exact"/>
        <w:rPr>
          <w:sz w:val="22"/>
          <w:szCs w:val="22"/>
        </w:rPr>
      </w:pPr>
    </w:p>
    <w:p w:rsidR="00FD3146" w:rsidRPr="006B35AD" w:rsidRDefault="00FD3146" w:rsidP="00FD3146">
      <w:pPr>
        <w:ind w:left="113"/>
        <w:rPr>
          <w:sz w:val="22"/>
          <w:szCs w:val="22"/>
        </w:rPr>
      </w:pPr>
      <w:r w:rsidRPr="00FD3146">
        <w:rPr>
          <w:sz w:val="22"/>
          <w:szCs w:val="22"/>
        </w:rPr>
        <w:t>i) clarity and completeness in the definition and description of research objectives, strategy used to achieve them and time</w:t>
      </w:r>
      <w:r>
        <w:rPr>
          <w:sz w:val="22"/>
          <w:szCs w:val="22"/>
        </w:rPr>
        <w:t xml:space="preserve">table of the three-year program </w:t>
      </w:r>
      <w:r w:rsidRPr="006B35AD">
        <w:rPr>
          <w:sz w:val="22"/>
          <w:szCs w:val="22"/>
        </w:rPr>
        <w:t>(max 20):</w:t>
      </w:r>
      <w:r>
        <w:rPr>
          <w:sz w:val="22"/>
          <w:szCs w:val="22"/>
        </w:rPr>
        <w:t xml:space="preserve"> </w:t>
      </w:r>
      <w:r w:rsidRPr="006B35AD">
        <w:rPr>
          <w:sz w:val="22"/>
          <w:szCs w:val="22"/>
        </w:rPr>
        <w:t>insufficient (0-13), sufficient (14-16), good (17-19), excellent (20)</w:t>
      </w:r>
    </w:p>
    <w:p w:rsidR="00FD3146" w:rsidRDefault="00FD3146" w:rsidP="00FD3146">
      <w:pPr>
        <w:spacing w:before="13" w:line="220" w:lineRule="exact"/>
        <w:rPr>
          <w:sz w:val="22"/>
          <w:szCs w:val="22"/>
        </w:rPr>
      </w:pPr>
    </w:p>
    <w:p w:rsidR="00FD3146" w:rsidRPr="00FD3146" w:rsidRDefault="00FD3146" w:rsidP="00FD3146">
      <w:pPr>
        <w:spacing w:before="13" w:line="220" w:lineRule="exact"/>
        <w:rPr>
          <w:sz w:val="22"/>
          <w:szCs w:val="22"/>
        </w:rPr>
      </w:pPr>
    </w:p>
    <w:p w:rsidR="00FD3146" w:rsidRPr="006B35AD" w:rsidRDefault="00FD3146" w:rsidP="00FD3146">
      <w:pPr>
        <w:ind w:left="113"/>
        <w:rPr>
          <w:sz w:val="22"/>
          <w:szCs w:val="22"/>
        </w:rPr>
      </w:pPr>
      <w:r w:rsidRPr="00FD3146">
        <w:rPr>
          <w:sz w:val="22"/>
          <w:szCs w:val="22"/>
        </w:rPr>
        <w:t xml:space="preserve">ii) </w:t>
      </w:r>
      <w:proofErr w:type="gramStart"/>
      <w:r w:rsidRPr="00FD3146">
        <w:rPr>
          <w:sz w:val="22"/>
          <w:szCs w:val="22"/>
        </w:rPr>
        <w:t>relevance</w:t>
      </w:r>
      <w:proofErr w:type="gramEnd"/>
      <w:r w:rsidRPr="00FD3146">
        <w:rPr>
          <w:sz w:val="22"/>
          <w:szCs w:val="22"/>
        </w:rPr>
        <w:t xml:space="preserve"> of the project to the educational objectives of the doctorate, especially with respect to the research </w:t>
      </w:r>
      <w:r>
        <w:rPr>
          <w:sz w:val="22"/>
          <w:szCs w:val="22"/>
        </w:rPr>
        <w:t xml:space="preserve">topics defined in the curricula </w:t>
      </w:r>
      <w:r w:rsidRPr="006B35AD">
        <w:rPr>
          <w:sz w:val="22"/>
          <w:szCs w:val="22"/>
        </w:rPr>
        <w:t>(max 20):</w:t>
      </w:r>
      <w:r>
        <w:rPr>
          <w:sz w:val="22"/>
          <w:szCs w:val="22"/>
        </w:rPr>
        <w:t xml:space="preserve"> </w:t>
      </w:r>
      <w:r w:rsidRPr="006B35AD">
        <w:rPr>
          <w:sz w:val="22"/>
          <w:szCs w:val="22"/>
        </w:rPr>
        <w:t>insufficient (0-13), sufficient (14-16), good (17-19), excellent (20)</w:t>
      </w:r>
    </w:p>
    <w:p w:rsidR="00FD3146" w:rsidRPr="00FD3146" w:rsidRDefault="00FD3146" w:rsidP="00FD3146">
      <w:pPr>
        <w:spacing w:before="13" w:line="220" w:lineRule="exact"/>
        <w:rPr>
          <w:sz w:val="22"/>
          <w:szCs w:val="22"/>
        </w:rPr>
      </w:pPr>
    </w:p>
    <w:p w:rsidR="00FD3146" w:rsidRDefault="00FD3146" w:rsidP="00FD3146">
      <w:pPr>
        <w:spacing w:before="13" w:line="220" w:lineRule="exact"/>
        <w:rPr>
          <w:sz w:val="22"/>
          <w:szCs w:val="22"/>
        </w:rPr>
      </w:pPr>
    </w:p>
    <w:p w:rsidR="00FD3146" w:rsidRPr="006B35AD" w:rsidRDefault="00FD3146" w:rsidP="00FD3146">
      <w:pPr>
        <w:ind w:left="113"/>
        <w:rPr>
          <w:sz w:val="22"/>
          <w:szCs w:val="22"/>
        </w:rPr>
      </w:pPr>
      <w:r w:rsidRPr="00FD3146">
        <w:rPr>
          <w:sz w:val="22"/>
          <w:szCs w:val="22"/>
        </w:rPr>
        <w:t xml:space="preserve">iii) </w:t>
      </w:r>
      <w:proofErr w:type="gramStart"/>
      <w:r w:rsidRPr="00FD3146">
        <w:rPr>
          <w:sz w:val="22"/>
          <w:szCs w:val="22"/>
        </w:rPr>
        <w:t>innovativeness</w:t>
      </w:r>
      <w:proofErr w:type="gramEnd"/>
      <w:r w:rsidRPr="00FD3146">
        <w:rPr>
          <w:sz w:val="22"/>
          <w:szCs w:val="22"/>
        </w:rPr>
        <w:t xml:space="preserve"> of research and potential to achieve an advancement of knowledge with respect to the state of t</w:t>
      </w:r>
      <w:r>
        <w:rPr>
          <w:sz w:val="22"/>
          <w:szCs w:val="22"/>
        </w:rPr>
        <w:t xml:space="preserve">he art in the scientific sector </w:t>
      </w:r>
      <w:r w:rsidRPr="006B35AD">
        <w:rPr>
          <w:sz w:val="22"/>
          <w:szCs w:val="22"/>
        </w:rPr>
        <w:t>(max 20):</w:t>
      </w:r>
      <w:r>
        <w:rPr>
          <w:sz w:val="22"/>
          <w:szCs w:val="22"/>
        </w:rPr>
        <w:t xml:space="preserve"> </w:t>
      </w:r>
      <w:r w:rsidRPr="006B35AD">
        <w:rPr>
          <w:sz w:val="22"/>
          <w:szCs w:val="22"/>
        </w:rPr>
        <w:t>insufficient (0-13), sufficient (14-16), good (17-19), excellent (20)</w:t>
      </w:r>
    </w:p>
    <w:p w:rsidR="002E5D0C" w:rsidRDefault="002E5D0C" w:rsidP="00FD3146">
      <w:pPr>
        <w:spacing w:before="13" w:line="220" w:lineRule="exact"/>
        <w:rPr>
          <w:sz w:val="22"/>
          <w:szCs w:val="22"/>
        </w:rPr>
      </w:pPr>
    </w:p>
    <w:p w:rsidR="00905962" w:rsidRPr="006B35AD" w:rsidRDefault="002E75EE" w:rsidP="00FD3146">
      <w:pPr>
        <w:spacing w:before="6"/>
        <w:rPr>
          <w:sz w:val="22"/>
          <w:szCs w:val="22"/>
        </w:rPr>
      </w:pPr>
      <w:r w:rsidRPr="006B35AD">
        <w:rPr>
          <w:sz w:val="22"/>
          <w:szCs w:val="22"/>
        </w:rPr>
        <w:t>Final score obtained from the sum of the individual scores For passing the test, the candidate must score at least</w:t>
      </w:r>
    </w:p>
    <w:p w:rsidR="00905962" w:rsidRPr="006B35AD" w:rsidRDefault="002E75EE">
      <w:pPr>
        <w:spacing w:before="31"/>
        <w:ind w:left="113"/>
        <w:rPr>
          <w:sz w:val="22"/>
          <w:szCs w:val="22"/>
        </w:rPr>
      </w:pPr>
      <w:proofErr w:type="gramStart"/>
      <w:r w:rsidRPr="006B35AD">
        <w:rPr>
          <w:sz w:val="22"/>
          <w:szCs w:val="22"/>
        </w:rPr>
        <w:t>40/60.</w:t>
      </w:r>
      <w:proofErr w:type="gramEnd"/>
    </w:p>
    <w:p w:rsidR="00905962" w:rsidRDefault="00905962">
      <w:pPr>
        <w:spacing w:before="2" w:line="140" w:lineRule="exact"/>
        <w:rPr>
          <w:sz w:val="15"/>
          <w:szCs w:val="15"/>
        </w:rPr>
      </w:pPr>
    </w:p>
    <w:p w:rsidR="00905962" w:rsidRDefault="00905962">
      <w:pPr>
        <w:spacing w:line="200" w:lineRule="exact"/>
      </w:pPr>
    </w:p>
    <w:p w:rsidR="00905962" w:rsidRDefault="00905962">
      <w:pPr>
        <w:spacing w:line="200" w:lineRule="exact"/>
      </w:pPr>
    </w:p>
    <w:p w:rsidR="00905962" w:rsidRDefault="00905962">
      <w:pPr>
        <w:spacing w:line="200" w:lineRule="exact"/>
      </w:pPr>
    </w:p>
    <w:p w:rsidR="00905962" w:rsidRDefault="002E75EE">
      <w:pPr>
        <w:ind w:left="11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Inter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w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(</w:t>
      </w:r>
      <w:r>
        <w:rPr>
          <w:rFonts w:ascii="Arial" w:eastAsia="Arial" w:hAnsi="Arial" w:cs="Arial"/>
          <w:b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x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6</w:t>
      </w:r>
      <w:r>
        <w:rPr>
          <w:rFonts w:ascii="Arial" w:eastAsia="Arial" w:hAnsi="Arial" w:cs="Arial"/>
          <w:b/>
          <w:sz w:val="24"/>
          <w:szCs w:val="24"/>
        </w:rPr>
        <w:t>0 poin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2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)</w:t>
      </w:r>
    </w:p>
    <w:p w:rsidR="00905962" w:rsidRDefault="00905962">
      <w:pPr>
        <w:spacing w:before="1" w:line="240" w:lineRule="exact"/>
        <w:rPr>
          <w:sz w:val="24"/>
          <w:szCs w:val="24"/>
        </w:rPr>
      </w:pPr>
    </w:p>
    <w:p w:rsidR="00905962" w:rsidRPr="006B35AD" w:rsidRDefault="002E75EE">
      <w:pPr>
        <w:ind w:left="113"/>
        <w:rPr>
          <w:sz w:val="22"/>
          <w:szCs w:val="22"/>
        </w:rPr>
      </w:pPr>
      <w:r w:rsidRPr="006B35AD">
        <w:rPr>
          <w:sz w:val="22"/>
          <w:szCs w:val="22"/>
        </w:rPr>
        <w:t>Description Rating (Score):</w:t>
      </w:r>
    </w:p>
    <w:p w:rsidR="00905962" w:rsidRDefault="00905962" w:rsidP="006B35AD">
      <w:pPr>
        <w:ind w:left="113"/>
        <w:rPr>
          <w:sz w:val="22"/>
          <w:szCs w:val="22"/>
        </w:rPr>
      </w:pPr>
    </w:p>
    <w:p w:rsidR="006B35AD" w:rsidRDefault="002E75EE" w:rsidP="006B35AD">
      <w:pPr>
        <w:ind w:left="113"/>
        <w:rPr>
          <w:sz w:val="22"/>
          <w:szCs w:val="22"/>
        </w:rPr>
      </w:pPr>
      <w:r w:rsidRPr="006B35AD">
        <w:rPr>
          <w:sz w:val="22"/>
          <w:szCs w:val="22"/>
        </w:rPr>
        <w:t xml:space="preserve">Discussion on the themes of the respective curricula of the PhD (max 45): insufficient (0-29), sufficient (30-36), good (37-44), excellent (45). </w:t>
      </w:r>
    </w:p>
    <w:p w:rsidR="00905962" w:rsidRPr="006B35AD" w:rsidRDefault="002E75EE" w:rsidP="006B35AD">
      <w:pPr>
        <w:ind w:left="113"/>
        <w:rPr>
          <w:sz w:val="22"/>
          <w:szCs w:val="22"/>
        </w:rPr>
      </w:pPr>
      <w:r w:rsidRPr="006B35AD">
        <w:rPr>
          <w:sz w:val="22"/>
          <w:szCs w:val="22"/>
        </w:rPr>
        <w:t>Knowledge of English (max 15):</w:t>
      </w:r>
      <w:r w:rsidR="006B35AD">
        <w:rPr>
          <w:sz w:val="22"/>
          <w:szCs w:val="22"/>
        </w:rPr>
        <w:t xml:space="preserve"> </w:t>
      </w:r>
      <w:r w:rsidRPr="006B35AD">
        <w:rPr>
          <w:sz w:val="22"/>
          <w:szCs w:val="22"/>
        </w:rPr>
        <w:t>insufficient (0-10), sufficient (11-12), good (13-14), excellent (15).</w:t>
      </w:r>
    </w:p>
    <w:p w:rsidR="00905962" w:rsidRDefault="00905962" w:rsidP="006B35AD">
      <w:pPr>
        <w:ind w:left="113"/>
        <w:rPr>
          <w:sz w:val="22"/>
          <w:szCs w:val="22"/>
        </w:rPr>
      </w:pPr>
    </w:p>
    <w:p w:rsidR="00905962" w:rsidRPr="006B35AD" w:rsidRDefault="002E75EE">
      <w:pPr>
        <w:ind w:left="113"/>
        <w:rPr>
          <w:sz w:val="22"/>
          <w:szCs w:val="22"/>
        </w:rPr>
      </w:pPr>
      <w:r w:rsidRPr="006B35AD">
        <w:rPr>
          <w:sz w:val="22"/>
          <w:szCs w:val="22"/>
        </w:rPr>
        <w:t>Final score obtained from the sum of the individual scores. For passing the test, the candidate must score at least</w:t>
      </w:r>
    </w:p>
    <w:p w:rsidR="00905962" w:rsidRPr="006B35AD" w:rsidRDefault="002E75EE" w:rsidP="006B35AD">
      <w:pPr>
        <w:ind w:left="113"/>
        <w:rPr>
          <w:sz w:val="22"/>
          <w:szCs w:val="22"/>
        </w:rPr>
      </w:pPr>
      <w:proofErr w:type="gramStart"/>
      <w:r w:rsidRPr="006B35AD">
        <w:rPr>
          <w:sz w:val="22"/>
          <w:szCs w:val="22"/>
        </w:rPr>
        <w:t>40/60.</w:t>
      </w:r>
      <w:proofErr w:type="gramEnd"/>
    </w:p>
    <w:p w:rsidR="00070EC0" w:rsidRPr="006B35AD" w:rsidRDefault="00070EC0" w:rsidP="006B35AD">
      <w:pPr>
        <w:ind w:left="113"/>
        <w:rPr>
          <w:sz w:val="22"/>
          <w:szCs w:val="22"/>
        </w:rPr>
      </w:pPr>
    </w:p>
    <w:p w:rsidR="00070EC0" w:rsidRPr="006B35AD" w:rsidRDefault="00070EC0" w:rsidP="006B35AD">
      <w:pPr>
        <w:ind w:left="113"/>
        <w:rPr>
          <w:sz w:val="22"/>
          <w:szCs w:val="22"/>
        </w:rPr>
      </w:pPr>
    </w:p>
    <w:p w:rsidR="00070EC0" w:rsidRPr="006B35AD" w:rsidRDefault="00070EC0" w:rsidP="006B35AD">
      <w:pPr>
        <w:ind w:left="113"/>
        <w:rPr>
          <w:sz w:val="22"/>
          <w:szCs w:val="22"/>
        </w:rPr>
      </w:pPr>
      <w:r w:rsidRPr="006B35AD">
        <w:rPr>
          <w:sz w:val="22"/>
          <w:szCs w:val="22"/>
        </w:rPr>
        <w:t>The overall minimum score for admission to the PhD Program is 80/120</w:t>
      </w:r>
    </w:p>
    <w:sectPr w:rsidR="00070EC0" w:rsidRPr="006B35AD">
      <w:pgSz w:w="11920" w:h="16840"/>
      <w:pgMar w:top="1340" w:right="11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605B5"/>
    <w:multiLevelType w:val="multilevel"/>
    <w:tmpl w:val="53DA5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905962"/>
    <w:rsid w:val="00070EC0"/>
    <w:rsid w:val="0016725F"/>
    <w:rsid w:val="002E5D0C"/>
    <w:rsid w:val="002E75EE"/>
    <w:rsid w:val="004F367A"/>
    <w:rsid w:val="006B35AD"/>
    <w:rsid w:val="007521E5"/>
    <w:rsid w:val="007B1097"/>
    <w:rsid w:val="007B7D74"/>
    <w:rsid w:val="008B60E4"/>
    <w:rsid w:val="00905962"/>
    <w:rsid w:val="0092235F"/>
    <w:rsid w:val="00D43AAE"/>
    <w:rsid w:val="00FD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8B60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it-IT"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8B60E4"/>
    <w:rPr>
      <w:rFonts w:ascii="Courier New" w:hAnsi="Courier New" w:cs="Courier New"/>
      <w:lang w:val="it-IT" w:eastAsia="it-IT"/>
    </w:rPr>
  </w:style>
  <w:style w:type="paragraph" w:styleId="Paragrafoelenco">
    <w:name w:val="List Paragraph"/>
    <w:basedOn w:val="Normale"/>
    <w:uiPriority w:val="34"/>
    <w:qFormat/>
    <w:rsid w:val="00FD31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2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7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20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61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Standard</cp:lastModifiedBy>
  <cp:revision>3</cp:revision>
  <dcterms:created xsi:type="dcterms:W3CDTF">2022-06-03T14:27:00Z</dcterms:created>
  <dcterms:modified xsi:type="dcterms:W3CDTF">2022-06-03T14:27:00Z</dcterms:modified>
</cp:coreProperties>
</file>