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A3C8" w14:textId="77777777" w:rsidR="00C20BC3" w:rsidRPr="00BE5533" w:rsidRDefault="00DC78C5" w:rsidP="00405962">
      <w:pPr>
        <w:spacing w:after="0"/>
        <w:contextualSpacing/>
        <w:jc w:val="center"/>
        <w:rPr>
          <w:rFonts w:cstheme="minorHAnsi"/>
          <w:b/>
          <w:lang w:val="it-IT"/>
        </w:rPr>
      </w:pPr>
      <w:r w:rsidRPr="00BE5533">
        <w:rPr>
          <w:rFonts w:cstheme="minorHAnsi"/>
          <w:b/>
          <w:lang w:val="it-IT"/>
        </w:rPr>
        <w:t>C</w:t>
      </w:r>
      <w:r w:rsidR="00C21399" w:rsidRPr="00BE5533">
        <w:rPr>
          <w:rFonts w:cstheme="minorHAnsi"/>
          <w:b/>
          <w:lang w:val="it-IT"/>
        </w:rPr>
        <w:t xml:space="preserve">riteri di valutazione per l’esame di ammissione al Dottorato di Ricerca in </w:t>
      </w:r>
      <w:r w:rsidR="0030672A" w:rsidRPr="00BE5533">
        <w:rPr>
          <w:rFonts w:cstheme="minorHAnsi"/>
          <w:b/>
          <w:lang w:val="it-IT"/>
        </w:rPr>
        <w:t>Scienze della Vita</w:t>
      </w:r>
    </w:p>
    <w:p w14:paraId="28E3F348" w14:textId="050F20ED" w:rsidR="0030672A" w:rsidRPr="00BE5533" w:rsidRDefault="0030672A" w:rsidP="00405962">
      <w:pPr>
        <w:spacing w:after="0"/>
        <w:contextualSpacing/>
        <w:jc w:val="center"/>
        <w:rPr>
          <w:rFonts w:cstheme="minorHAnsi"/>
          <w:b/>
          <w:lang w:val="it-IT"/>
        </w:rPr>
      </w:pPr>
      <w:r w:rsidRPr="00BE5533">
        <w:rPr>
          <w:rFonts w:cstheme="minorHAnsi"/>
          <w:b/>
          <w:lang w:val="it-IT"/>
        </w:rPr>
        <w:t xml:space="preserve"> </w:t>
      </w:r>
      <w:r w:rsidR="003F7976" w:rsidRPr="00BE5533">
        <w:rPr>
          <w:rFonts w:cstheme="minorHAnsi"/>
          <w:b/>
          <w:lang w:val="it-IT"/>
        </w:rPr>
        <w:t>(XXX</w:t>
      </w:r>
      <w:r w:rsidRPr="00BE5533">
        <w:rPr>
          <w:rFonts w:cstheme="minorHAnsi"/>
          <w:b/>
          <w:lang w:val="it-IT"/>
        </w:rPr>
        <w:t>V</w:t>
      </w:r>
      <w:r w:rsidR="000D32BC" w:rsidRPr="00BE5533">
        <w:rPr>
          <w:rFonts w:cstheme="minorHAnsi"/>
          <w:b/>
          <w:lang w:val="it-IT"/>
        </w:rPr>
        <w:t>I</w:t>
      </w:r>
      <w:r w:rsidR="003F7976" w:rsidRPr="00BE5533">
        <w:rPr>
          <w:rFonts w:cstheme="minorHAnsi"/>
          <w:b/>
          <w:lang w:val="it-IT"/>
        </w:rPr>
        <w:t xml:space="preserve"> ciclo)</w:t>
      </w:r>
    </w:p>
    <w:p w14:paraId="1AAA471B" w14:textId="2CA4E0E6" w:rsidR="00622CC4" w:rsidRPr="00BE5533" w:rsidRDefault="0030672A" w:rsidP="00BE5533">
      <w:pPr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 xml:space="preserve">I  documenti e i titoli (in inglese o in italiano) richiesti </w:t>
      </w:r>
      <w:r w:rsidR="009D7252" w:rsidRPr="00BE5533">
        <w:rPr>
          <w:rFonts w:cstheme="minorHAnsi"/>
          <w:color w:val="000000"/>
          <w:lang w:val="it-IT" w:eastAsia="ja-JP"/>
        </w:rPr>
        <w:t xml:space="preserve">nel </w:t>
      </w:r>
      <w:r w:rsidRPr="00BE5533">
        <w:rPr>
          <w:rFonts w:cstheme="minorHAnsi"/>
          <w:color w:val="000000"/>
          <w:lang w:val="it-IT" w:eastAsia="ja-JP"/>
        </w:rPr>
        <w:t xml:space="preserve">Bando pubblicato sul sito web del dottorato </w:t>
      </w:r>
      <w:hyperlink r:id="rId6" w:history="1">
        <w:r w:rsidR="009D7252" w:rsidRPr="00BE5533">
          <w:rPr>
            <w:rFonts w:eastAsia="Times New Roman" w:cstheme="minorHAnsi"/>
            <w:color w:val="0000FF"/>
            <w:u w:val="single"/>
            <w:lang w:val="it-IT" w:eastAsia="it-IT"/>
          </w:rPr>
          <w:t>https://phd.uniroma1.it/web/SCIENZE-DELLA-VITA_nD3539_IT.aspx</w:t>
        </w:r>
      </w:hyperlink>
      <w:r w:rsidR="009D7252" w:rsidRPr="00BE5533">
        <w:rPr>
          <w:rFonts w:eastAsia="Times New Roman" w:cstheme="minorHAnsi"/>
          <w:lang w:val="it-IT" w:eastAsia="it-IT"/>
        </w:rPr>
        <w:t xml:space="preserve"> </w:t>
      </w:r>
      <w:r w:rsidRPr="00BE5533">
        <w:rPr>
          <w:rFonts w:cstheme="minorHAnsi"/>
          <w:color w:val="000000"/>
          <w:lang w:val="it-IT" w:eastAsia="ja-JP"/>
        </w:rPr>
        <w:t xml:space="preserve">dovranno essere </w:t>
      </w:r>
      <w:r w:rsidR="005021C0">
        <w:rPr>
          <w:rFonts w:cstheme="minorHAnsi"/>
          <w:color w:val="000000"/>
          <w:lang w:val="it-IT" w:eastAsia="ja-JP"/>
        </w:rPr>
        <w:t>inclusi nella domanda da presentare</w:t>
      </w:r>
      <w:bookmarkStart w:id="0" w:name="_GoBack"/>
      <w:bookmarkEnd w:id="0"/>
      <w:r w:rsidR="000D32BC" w:rsidRPr="00BE5533">
        <w:rPr>
          <w:rFonts w:cstheme="minorHAnsi"/>
          <w:color w:val="000000"/>
          <w:lang w:val="it-IT" w:eastAsia="ja-JP"/>
        </w:rPr>
        <w:t xml:space="preserve"> entro la scadenza indicata sul bando.</w:t>
      </w:r>
    </w:p>
    <w:p w14:paraId="41E0CEDE" w14:textId="77777777" w:rsidR="00BE5533" w:rsidRDefault="00CA10D5" w:rsidP="00405962">
      <w:pPr>
        <w:spacing w:after="0"/>
        <w:contextualSpacing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Titoli,</w:t>
      </w:r>
      <w:r w:rsidR="0030672A" w:rsidRPr="00BE5533">
        <w:rPr>
          <w:rFonts w:cstheme="minorHAnsi"/>
          <w:lang w:val="it-IT"/>
        </w:rPr>
        <w:t xml:space="preserve"> documenti e</w:t>
      </w:r>
      <w:r w:rsidRPr="00BE5533">
        <w:rPr>
          <w:rFonts w:cstheme="minorHAnsi"/>
          <w:lang w:val="it-IT"/>
        </w:rPr>
        <w:t xml:space="preserve"> prova orale verranno valutati secondo la seguente g</w:t>
      </w:r>
      <w:r w:rsidR="00C21399" w:rsidRPr="00BE5533">
        <w:rPr>
          <w:rFonts w:cstheme="minorHAnsi"/>
          <w:lang w:val="it-IT"/>
        </w:rPr>
        <w:t>riglia di valutazione</w:t>
      </w:r>
      <w:r w:rsidR="0030672A" w:rsidRPr="00BE5533">
        <w:rPr>
          <w:rFonts w:cstheme="minorHAnsi"/>
          <w:lang w:val="it-IT"/>
        </w:rPr>
        <w:t xml:space="preserve"> </w:t>
      </w:r>
    </w:p>
    <w:p w14:paraId="24AFE917" w14:textId="4A7D3ED8" w:rsidR="00C21399" w:rsidRPr="00BE5533" w:rsidRDefault="0030672A" w:rsidP="00405962">
      <w:pPr>
        <w:spacing w:after="0"/>
        <w:contextualSpacing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(dettaglio dei punteggi nell'allegato 1)</w:t>
      </w:r>
      <w:r w:rsidR="00C21399" w:rsidRPr="00BE5533">
        <w:rPr>
          <w:rFonts w:cstheme="minorHAnsi"/>
          <w:lang w:val="it-IT"/>
        </w:rPr>
        <w:t>:</w:t>
      </w:r>
    </w:p>
    <w:p w14:paraId="06D865AE" w14:textId="77777777" w:rsidR="00622CC4" w:rsidRPr="00BE5533" w:rsidRDefault="00622CC4" w:rsidP="00405962">
      <w:pPr>
        <w:spacing w:after="0"/>
        <w:contextualSpacing/>
        <w:rPr>
          <w:rFonts w:cstheme="minorHAnsi"/>
          <w:lang w:val="it-IT"/>
        </w:rPr>
      </w:pPr>
    </w:p>
    <w:p w14:paraId="791C000D" w14:textId="03614645" w:rsidR="00FC2380" w:rsidRPr="00BE5533" w:rsidRDefault="00C21399" w:rsidP="0040596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it-IT"/>
        </w:rPr>
      </w:pPr>
      <w:r w:rsidRPr="00BE5533">
        <w:rPr>
          <w:rFonts w:cstheme="minorHAnsi"/>
          <w:b/>
          <w:u w:val="single"/>
          <w:lang w:val="it-IT"/>
        </w:rPr>
        <w:t>1. Titoli</w:t>
      </w:r>
      <w:r w:rsidR="0030672A" w:rsidRPr="00BE5533">
        <w:rPr>
          <w:rFonts w:cstheme="minorHAnsi"/>
          <w:b/>
          <w:u w:val="single"/>
          <w:lang w:val="it-IT"/>
        </w:rPr>
        <w:t>, compreso CV e lettere di motivazione/supporto</w:t>
      </w:r>
      <w:r w:rsidRPr="00BE5533">
        <w:rPr>
          <w:rFonts w:cstheme="minorHAnsi"/>
          <w:b/>
          <w:u w:val="single"/>
          <w:lang w:val="it-IT"/>
        </w:rPr>
        <w:t xml:space="preserve"> (</w:t>
      </w:r>
      <w:proofErr w:type="spellStart"/>
      <w:r w:rsidRPr="00BE5533">
        <w:rPr>
          <w:rFonts w:cstheme="minorHAnsi"/>
          <w:b/>
          <w:u w:val="single"/>
          <w:lang w:val="it-IT"/>
        </w:rPr>
        <w:t>max</w:t>
      </w:r>
      <w:proofErr w:type="spellEnd"/>
      <w:r w:rsidRPr="00BE5533">
        <w:rPr>
          <w:rFonts w:cstheme="minorHAnsi"/>
          <w:b/>
          <w:u w:val="single"/>
          <w:lang w:val="it-IT"/>
        </w:rPr>
        <w:t xml:space="preserve"> </w:t>
      </w:r>
      <w:r w:rsidR="0030672A" w:rsidRPr="00BE5533">
        <w:rPr>
          <w:rFonts w:cstheme="minorHAnsi"/>
          <w:b/>
          <w:u w:val="single"/>
          <w:lang w:val="it-IT"/>
        </w:rPr>
        <w:t>60</w:t>
      </w:r>
      <w:r w:rsidRPr="00BE5533">
        <w:rPr>
          <w:rFonts w:cstheme="minorHAnsi"/>
          <w:b/>
          <w:u w:val="single"/>
          <w:lang w:val="it-IT"/>
        </w:rPr>
        <w:t xml:space="preserve"> punti)</w:t>
      </w:r>
      <w:r w:rsidR="006B5AD4" w:rsidRPr="00BE5533">
        <w:rPr>
          <w:rFonts w:cstheme="minorHAnsi"/>
          <w:b/>
          <w:u w:val="single"/>
          <w:lang w:val="it-IT"/>
        </w:rPr>
        <w:t>.</w:t>
      </w:r>
      <w:r w:rsidR="00FC2380" w:rsidRPr="00BE5533">
        <w:rPr>
          <w:rFonts w:cstheme="minorHAnsi"/>
          <w:lang w:val="it-IT"/>
        </w:rPr>
        <w:t xml:space="preserve"> </w:t>
      </w:r>
    </w:p>
    <w:p w14:paraId="6BEB955F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I titoli sono stimati secondo i seguenti criteri di valutazione definiti dal Consiglio dei docenti del</w:t>
      </w:r>
    </w:p>
    <w:p w14:paraId="47CE56D2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Programma di Dottorato:</w:t>
      </w:r>
    </w:p>
    <w:p w14:paraId="51E59320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1. Trascrizioni accademiche (esami dettagliati, voti, date di completamento, date di laurea e</w:t>
      </w:r>
    </w:p>
    <w:p w14:paraId="6F4A0E7C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it-IT"/>
        </w:rPr>
      </w:pPr>
      <w:r w:rsidRPr="00BE5533">
        <w:rPr>
          <w:rFonts w:cstheme="minorHAnsi"/>
          <w:lang w:val="it-IT"/>
        </w:rPr>
        <w:t xml:space="preserve">punteggio). </w:t>
      </w:r>
      <w:r w:rsidRPr="00BE5533">
        <w:rPr>
          <w:rFonts w:cstheme="minorHAnsi"/>
          <w:b/>
          <w:bCs/>
          <w:lang w:val="it-IT"/>
        </w:rPr>
        <w:t>Fino a 40 punti</w:t>
      </w:r>
    </w:p>
    <w:p w14:paraId="071A9F6A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2. Curriculum vitae. Si prega di indicare chiaramente gli altri riconoscimenti, pubblicazioni, premi,</w:t>
      </w:r>
    </w:p>
    <w:p w14:paraId="23625C6F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it-IT"/>
        </w:rPr>
      </w:pPr>
      <w:r w:rsidRPr="00BE5533">
        <w:rPr>
          <w:rFonts w:cstheme="minorHAnsi"/>
          <w:lang w:val="it-IT"/>
        </w:rPr>
        <w:t xml:space="preserve">o qualifiche, opportunamente certificati. </w:t>
      </w:r>
      <w:r w:rsidRPr="00BE5533">
        <w:rPr>
          <w:rFonts w:cstheme="minorHAnsi"/>
          <w:b/>
          <w:bCs/>
          <w:lang w:val="it-IT"/>
        </w:rPr>
        <w:t>Fino a 5 punti</w:t>
      </w:r>
    </w:p>
    <w:p w14:paraId="0F80C746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3. Lettera di motivazione. Il candidato dovrà descrivere brevemente l'esperienza di ricerca</w:t>
      </w:r>
    </w:p>
    <w:p w14:paraId="5A697DB4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precedente (tra cui tesi, presentazioni a congressi o poster) e gli interessi scientifici futuri</w:t>
      </w:r>
    </w:p>
    <w:p w14:paraId="1C0841DA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 xml:space="preserve">(nell’ambito dei 3 possibili curricula della scuola di dottorato). </w:t>
      </w:r>
      <w:r w:rsidRPr="00BE5533">
        <w:rPr>
          <w:rFonts w:cstheme="minorHAnsi"/>
          <w:b/>
          <w:bCs/>
          <w:lang w:val="it-IT"/>
        </w:rPr>
        <w:t>Fino a 10 punti</w:t>
      </w:r>
    </w:p>
    <w:p w14:paraId="52696BFF" w14:textId="5D78239D" w:rsidR="00622CC4" w:rsidRPr="00BE5533" w:rsidRDefault="00622CC4" w:rsidP="00622C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4. Lettera/e di presentazione a sostegno del candidato</w:t>
      </w:r>
      <w:r w:rsidR="00200E79" w:rsidRPr="00BE5533">
        <w:rPr>
          <w:rFonts w:cstheme="minorHAnsi"/>
          <w:lang w:val="it-IT"/>
        </w:rPr>
        <w:t xml:space="preserve"> (massimo due)</w:t>
      </w:r>
      <w:r w:rsidRPr="00BE5533">
        <w:rPr>
          <w:rFonts w:cstheme="minorHAnsi"/>
          <w:lang w:val="it-IT"/>
        </w:rPr>
        <w:t>. Dovrebbe essere chiaro dalla lettera perché il</w:t>
      </w:r>
      <w:r w:rsidR="00AF27A4" w:rsidRPr="00BE5533">
        <w:rPr>
          <w:rFonts w:cstheme="minorHAnsi"/>
          <w:lang w:val="it-IT"/>
        </w:rPr>
        <w:t xml:space="preserve"> </w:t>
      </w:r>
      <w:r w:rsidRPr="00BE5533">
        <w:rPr>
          <w:rFonts w:cstheme="minorHAnsi"/>
          <w:lang w:val="it-IT"/>
        </w:rPr>
        <w:t xml:space="preserve">referente è in grado di valutare il candidato. </w:t>
      </w:r>
      <w:r w:rsidRPr="00BE5533">
        <w:rPr>
          <w:rFonts w:cstheme="minorHAnsi"/>
          <w:b/>
          <w:bCs/>
          <w:lang w:val="it-IT"/>
        </w:rPr>
        <w:t>Fino a 5 punti</w:t>
      </w:r>
    </w:p>
    <w:p w14:paraId="45D17F36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it-IT"/>
        </w:rPr>
      </w:pPr>
    </w:p>
    <w:p w14:paraId="4A7AA147" w14:textId="679B62BD" w:rsidR="00622CC4" w:rsidRDefault="00622CC4" w:rsidP="00622CC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b/>
          <w:bCs/>
          <w:lang w:val="it-IT"/>
        </w:rPr>
      </w:pPr>
      <w:r w:rsidRPr="00BE5533">
        <w:rPr>
          <w:rFonts w:cstheme="minorHAnsi"/>
          <w:b/>
          <w:bCs/>
          <w:lang w:val="it-IT"/>
        </w:rPr>
        <w:t xml:space="preserve">Alla prova orale vengono ammessi i candidati che nel complesso della valutazione dei titoli abbiano conseguito la votazione di almeno 40/60. </w:t>
      </w:r>
    </w:p>
    <w:p w14:paraId="495AB018" w14:textId="77777777" w:rsidR="00BE5533" w:rsidRPr="00BE5533" w:rsidRDefault="00BE5533" w:rsidP="00BE553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I candidati il cui punteggio complessivo nella fase 1 (totale per i punti 1-4) sarà maggiore o uguale</w:t>
      </w:r>
    </w:p>
    <w:p w14:paraId="372272E5" w14:textId="77777777" w:rsidR="00BE5533" w:rsidRPr="00BE5533" w:rsidRDefault="00BE5533" w:rsidP="00BE553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a 40 su 60 saranno selezionati e classificati in base al loro punteggio di merito totale, e invitati per</w:t>
      </w:r>
    </w:p>
    <w:p w14:paraId="3F9E7D6E" w14:textId="169B5E8D" w:rsidR="00BE5533" w:rsidRDefault="00BE5533" w:rsidP="00BE553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un colloquio</w:t>
      </w:r>
      <w:r w:rsidR="00037E34">
        <w:rPr>
          <w:rFonts w:cstheme="minorHAnsi"/>
          <w:lang w:val="it-IT"/>
        </w:rPr>
        <w:t>, anche in modalità telematica</w:t>
      </w:r>
      <w:r w:rsidRPr="00BE5533">
        <w:rPr>
          <w:rFonts w:cstheme="minorHAnsi"/>
          <w:lang w:val="it-IT"/>
        </w:rPr>
        <w:t>.</w:t>
      </w:r>
      <w:r>
        <w:rPr>
          <w:rFonts w:cstheme="minorHAnsi"/>
          <w:lang w:val="it-IT"/>
        </w:rPr>
        <w:t xml:space="preserve"> La convocazione al colloquio verrà fatta tramite pubblicazione di avviso sul sito del dottorato.</w:t>
      </w:r>
    </w:p>
    <w:p w14:paraId="110A12A9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it-IT"/>
        </w:rPr>
      </w:pPr>
    </w:p>
    <w:p w14:paraId="774C25AA" w14:textId="77777777" w:rsidR="00622CC4" w:rsidRPr="00BE5533" w:rsidRDefault="00622CC4" w:rsidP="00622CC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it-IT"/>
        </w:rPr>
      </w:pPr>
    </w:p>
    <w:p w14:paraId="5CDB7A52" w14:textId="77777777" w:rsidR="00C21399" w:rsidRPr="00BE5533" w:rsidRDefault="0030672A" w:rsidP="00405962">
      <w:pPr>
        <w:spacing w:after="0"/>
        <w:contextualSpacing/>
        <w:rPr>
          <w:rFonts w:cstheme="minorHAnsi"/>
          <w:b/>
          <w:u w:val="single"/>
          <w:lang w:val="it-IT"/>
        </w:rPr>
      </w:pPr>
      <w:r w:rsidRPr="00BE5533">
        <w:rPr>
          <w:rFonts w:cstheme="minorHAnsi"/>
          <w:b/>
          <w:u w:val="single"/>
          <w:lang w:val="it-IT"/>
        </w:rPr>
        <w:t>2</w:t>
      </w:r>
      <w:r w:rsidR="00AD4445" w:rsidRPr="00BE5533">
        <w:rPr>
          <w:rFonts w:cstheme="minorHAnsi"/>
          <w:b/>
          <w:u w:val="single"/>
          <w:lang w:val="it-IT"/>
        </w:rPr>
        <w:t xml:space="preserve">. </w:t>
      </w:r>
      <w:r w:rsidR="00C21399" w:rsidRPr="00BE5533">
        <w:rPr>
          <w:rFonts w:cstheme="minorHAnsi"/>
          <w:b/>
          <w:u w:val="single"/>
          <w:lang w:val="it-IT"/>
        </w:rPr>
        <w:t>Prova orale (</w:t>
      </w:r>
      <w:proofErr w:type="spellStart"/>
      <w:r w:rsidR="00C21399" w:rsidRPr="00BE5533">
        <w:rPr>
          <w:rFonts w:cstheme="minorHAnsi"/>
          <w:b/>
          <w:u w:val="single"/>
          <w:lang w:val="it-IT"/>
        </w:rPr>
        <w:t>max</w:t>
      </w:r>
      <w:proofErr w:type="spellEnd"/>
      <w:r w:rsidR="00C21399" w:rsidRPr="00BE5533">
        <w:rPr>
          <w:rFonts w:cstheme="minorHAnsi"/>
          <w:b/>
          <w:u w:val="single"/>
          <w:lang w:val="it-IT"/>
        </w:rPr>
        <w:t xml:space="preserve"> </w:t>
      </w:r>
      <w:r w:rsidR="0087659C" w:rsidRPr="00BE5533">
        <w:rPr>
          <w:rFonts w:cstheme="minorHAnsi"/>
          <w:b/>
          <w:u w:val="single"/>
          <w:lang w:val="it-IT"/>
        </w:rPr>
        <w:t xml:space="preserve">60 </w:t>
      </w:r>
      <w:r w:rsidR="00C21399" w:rsidRPr="00BE5533">
        <w:rPr>
          <w:rFonts w:cstheme="minorHAnsi"/>
          <w:b/>
          <w:u w:val="single"/>
          <w:lang w:val="it-IT"/>
        </w:rPr>
        <w:t>punti)</w:t>
      </w:r>
      <w:r w:rsidRPr="00BE5533">
        <w:rPr>
          <w:rFonts w:cstheme="minorHAnsi"/>
          <w:b/>
          <w:u w:val="single"/>
          <w:lang w:val="it-IT"/>
        </w:rPr>
        <w:t>.</w:t>
      </w:r>
    </w:p>
    <w:p w14:paraId="28A09359" w14:textId="5ED51C2A" w:rsidR="0030672A" w:rsidRPr="00BE5533" w:rsidRDefault="0030672A" w:rsidP="0040596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>L'intervista, in italiano o in inglese</w:t>
      </w:r>
      <w:r w:rsidR="004738EC">
        <w:rPr>
          <w:rFonts w:cstheme="minorHAnsi"/>
          <w:color w:val="000000"/>
          <w:lang w:val="it-IT" w:eastAsia="ja-JP"/>
        </w:rPr>
        <w:t xml:space="preserve"> a scelta del candidato</w:t>
      </w:r>
      <w:r w:rsidRPr="00BE5533">
        <w:rPr>
          <w:rFonts w:cstheme="minorHAnsi"/>
          <w:color w:val="000000"/>
          <w:lang w:val="it-IT" w:eastAsia="ja-JP"/>
        </w:rPr>
        <w:t>, si propone di valutare il background dei candidati, le competenze e la possibilità di svolgere attività di ricerca nei settori scientifici del Dottorato.</w:t>
      </w:r>
    </w:p>
    <w:p w14:paraId="33418663" w14:textId="77777777" w:rsidR="0030672A" w:rsidRPr="00BE5533" w:rsidRDefault="0030672A" w:rsidP="0040596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>Durante l'intervista, la Commissione:</w:t>
      </w:r>
    </w:p>
    <w:p w14:paraId="292712EA" w14:textId="430CB8DF" w:rsidR="0030672A" w:rsidRPr="00BE5533" w:rsidRDefault="0030672A" w:rsidP="00C20BC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>• chiederà di discutere la dichiarazione di ricerca e le motivazioni personali per l'applicazione al programma di dottorato di ricerca</w:t>
      </w:r>
      <w:r w:rsidR="00C20BC3" w:rsidRPr="00BE5533">
        <w:rPr>
          <w:rFonts w:cstheme="minorHAnsi"/>
          <w:color w:val="000000"/>
          <w:lang w:val="it-IT" w:eastAsia="ja-JP"/>
        </w:rPr>
        <w:t xml:space="preserve"> e </w:t>
      </w:r>
      <w:r w:rsidRPr="00BE5533">
        <w:rPr>
          <w:rFonts w:cstheme="minorHAnsi"/>
          <w:color w:val="000000"/>
          <w:lang w:val="it-IT" w:eastAsia="ja-JP"/>
        </w:rPr>
        <w:t xml:space="preserve">verificherà </w:t>
      </w:r>
      <w:r w:rsidR="00C20BC3" w:rsidRPr="00BE5533">
        <w:rPr>
          <w:rFonts w:cstheme="minorHAnsi"/>
          <w:color w:val="000000"/>
          <w:lang w:val="it-IT" w:eastAsia="ja-JP"/>
        </w:rPr>
        <w:t xml:space="preserve">le competenze del candidato </w:t>
      </w:r>
      <w:r w:rsidRPr="00BE5533">
        <w:rPr>
          <w:rFonts w:cstheme="minorHAnsi"/>
          <w:color w:val="000000"/>
          <w:lang w:val="it-IT" w:eastAsia="ja-JP"/>
        </w:rPr>
        <w:t>in scienze della vita;</w:t>
      </w:r>
    </w:p>
    <w:p w14:paraId="5B0D621D" w14:textId="0A9E4D2E" w:rsidR="0030672A" w:rsidRPr="00BE5533" w:rsidRDefault="0030672A" w:rsidP="0040596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>• condurrà una discussione approfondita delle qualifiche del candidato</w:t>
      </w:r>
      <w:r w:rsidR="00BE5533">
        <w:rPr>
          <w:rFonts w:cstheme="minorHAnsi"/>
          <w:color w:val="000000"/>
          <w:lang w:val="it-IT" w:eastAsia="ja-JP"/>
        </w:rPr>
        <w:t>;</w:t>
      </w:r>
    </w:p>
    <w:p w14:paraId="7CCD1795" w14:textId="03895D3B" w:rsidR="0030672A" w:rsidRPr="00BE5533" w:rsidRDefault="0030672A" w:rsidP="0040596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val="it-IT" w:eastAsia="ja-JP"/>
        </w:rPr>
      </w:pPr>
      <w:r w:rsidRPr="00BE5533">
        <w:rPr>
          <w:rFonts w:cstheme="minorHAnsi"/>
          <w:color w:val="000000"/>
          <w:lang w:val="it-IT" w:eastAsia="ja-JP"/>
        </w:rPr>
        <w:t>• Poiché l'inglese è la lingua ufficiale del corso, ne sarà valutata la conoscenza da parte del candidato</w:t>
      </w:r>
      <w:r w:rsidR="00BE5533">
        <w:rPr>
          <w:rFonts w:cstheme="minorHAnsi"/>
          <w:color w:val="000000"/>
          <w:lang w:val="it-IT" w:eastAsia="ja-JP"/>
        </w:rPr>
        <w:t>;</w:t>
      </w:r>
    </w:p>
    <w:p w14:paraId="39C24F24" w14:textId="77777777" w:rsidR="00BE5533" w:rsidRDefault="00BE5533" w:rsidP="00405962">
      <w:pPr>
        <w:spacing w:after="0"/>
        <w:contextualSpacing/>
        <w:rPr>
          <w:rFonts w:cstheme="minorHAnsi"/>
          <w:lang w:val="it-IT"/>
        </w:rPr>
      </w:pPr>
    </w:p>
    <w:p w14:paraId="4E15DEA3" w14:textId="4381D54E" w:rsidR="00706B92" w:rsidRPr="00BE5533" w:rsidRDefault="005D24B0" w:rsidP="00D977D3">
      <w:pPr>
        <w:spacing w:after="0"/>
        <w:contextualSpacing/>
        <w:rPr>
          <w:rFonts w:cstheme="minorHAnsi"/>
          <w:b/>
          <w:lang w:val="it-IT"/>
        </w:rPr>
      </w:pPr>
      <w:r w:rsidRPr="00BE5533">
        <w:rPr>
          <w:rFonts w:cstheme="minorHAnsi"/>
          <w:b/>
          <w:bCs/>
          <w:lang w:val="it-IT"/>
        </w:rPr>
        <w:t>Il punteggio minimo complessivo</w:t>
      </w:r>
      <w:r w:rsidR="00BE5533">
        <w:rPr>
          <w:rFonts w:cstheme="minorHAnsi"/>
          <w:b/>
          <w:bCs/>
          <w:lang w:val="it-IT"/>
        </w:rPr>
        <w:t xml:space="preserve"> (titoli e colloquio)</w:t>
      </w:r>
      <w:r w:rsidRPr="00BE5533">
        <w:rPr>
          <w:rFonts w:cstheme="minorHAnsi"/>
          <w:b/>
          <w:bCs/>
          <w:lang w:val="it-IT"/>
        </w:rPr>
        <w:t xml:space="preserve"> per l’ammissione al dottorato di ricerca è di 80/120.</w:t>
      </w:r>
    </w:p>
    <w:p w14:paraId="380AFE10" w14:textId="77777777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18C18667" w14:textId="77777777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534DE80C" w14:textId="77777777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6ECBEAE6" w14:textId="77777777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1FFF71E4" w14:textId="77777777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25C106E1" w14:textId="06AD5D6C" w:rsidR="00706B92" w:rsidRPr="00BE5533" w:rsidRDefault="00706B92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43E5A292" w14:textId="5B9A8691" w:rsidR="000D32BC" w:rsidRPr="00BE5533" w:rsidRDefault="000D32BC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5229461C" w14:textId="14738D6C" w:rsidR="000D32BC" w:rsidRPr="00BE5533" w:rsidRDefault="000D32BC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30051545" w14:textId="77777777" w:rsidR="000D32BC" w:rsidRPr="00BE5533" w:rsidRDefault="000D32BC" w:rsidP="00706B92">
      <w:pPr>
        <w:spacing w:after="0"/>
        <w:contextualSpacing/>
        <w:jc w:val="center"/>
        <w:rPr>
          <w:rFonts w:cstheme="minorHAnsi"/>
          <w:b/>
          <w:lang w:val="it-IT"/>
        </w:rPr>
      </w:pPr>
    </w:p>
    <w:p w14:paraId="290E0A34" w14:textId="2CF2B8C0" w:rsidR="00C21399" w:rsidRPr="00BE5533" w:rsidRDefault="00622CC4" w:rsidP="00405962">
      <w:pPr>
        <w:spacing w:after="0"/>
        <w:contextualSpacing/>
        <w:rPr>
          <w:rFonts w:cstheme="minorHAnsi"/>
          <w:lang w:val="it-IT"/>
        </w:rPr>
      </w:pPr>
      <w:r w:rsidRPr="00BE5533">
        <w:rPr>
          <w:rFonts w:cstheme="minorHAnsi"/>
          <w:lang w:val="it-IT"/>
        </w:rPr>
        <w:t>ALLEGATO 1</w:t>
      </w:r>
      <w:r w:rsidR="00126251">
        <w:rPr>
          <w:rFonts w:cstheme="minorHAnsi"/>
          <w:noProof/>
          <w:lang w:val="it-IT"/>
        </w:rPr>
        <w:drawing>
          <wp:inline distT="0" distB="0" distL="0" distR="0" wp14:anchorId="76A65784" wp14:editId="56C03281">
            <wp:extent cx="6120130" cy="86607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NTEGGI-2020-revised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399" w:rsidRPr="00BE5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204F2"/>
    <w:multiLevelType w:val="hybridMultilevel"/>
    <w:tmpl w:val="8ECA5F9C"/>
    <w:lvl w:ilvl="0" w:tplc="15802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37E34"/>
    <w:rsid w:val="000D32BC"/>
    <w:rsid w:val="00126251"/>
    <w:rsid w:val="0016446A"/>
    <w:rsid w:val="001E6C1F"/>
    <w:rsid w:val="00200E79"/>
    <w:rsid w:val="0024624C"/>
    <w:rsid w:val="0027343F"/>
    <w:rsid w:val="0030672A"/>
    <w:rsid w:val="003744ED"/>
    <w:rsid w:val="003F7976"/>
    <w:rsid w:val="00400461"/>
    <w:rsid w:val="00405962"/>
    <w:rsid w:val="004073F1"/>
    <w:rsid w:val="0045486D"/>
    <w:rsid w:val="00455E31"/>
    <w:rsid w:val="004738EC"/>
    <w:rsid w:val="00486C1E"/>
    <w:rsid w:val="004B14F0"/>
    <w:rsid w:val="005021C0"/>
    <w:rsid w:val="005C1F69"/>
    <w:rsid w:val="005D24B0"/>
    <w:rsid w:val="00622CC4"/>
    <w:rsid w:val="00647764"/>
    <w:rsid w:val="00657C9B"/>
    <w:rsid w:val="006B5AD4"/>
    <w:rsid w:val="006C2CE2"/>
    <w:rsid w:val="00700E61"/>
    <w:rsid w:val="00706B92"/>
    <w:rsid w:val="007C02DA"/>
    <w:rsid w:val="007D34D0"/>
    <w:rsid w:val="0087659C"/>
    <w:rsid w:val="008C1AE1"/>
    <w:rsid w:val="00924A5A"/>
    <w:rsid w:val="00937EEE"/>
    <w:rsid w:val="009D7252"/>
    <w:rsid w:val="009F3BEE"/>
    <w:rsid w:val="00A47E52"/>
    <w:rsid w:val="00AD4445"/>
    <w:rsid w:val="00AF27A4"/>
    <w:rsid w:val="00B3714F"/>
    <w:rsid w:val="00B768D5"/>
    <w:rsid w:val="00BA0E5F"/>
    <w:rsid w:val="00BB469E"/>
    <w:rsid w:val="00BE197E"/>
    <w:rsid w:val="00BE5533"/>
    <w:rsid w:val="00BF2F0A"/>
    <w:rsid w:val="00C117A0"/>
    <w:rsid w:val="00C16010"/>
    <w:rsid w:val="00C20BC3"/>
    <w:rsid w:val="00C21399"/>
    <w:rsid w:val="00CA10D5"/>
    <w:rsid w:val="00D57DF3"/>
    <w:rsid w:val="00D701B2"/>
    <w:rsid w:val="00D977D3"/>
    <w:rsid w:val="00DB6E8D"/>
    <w:rsid w:val="00DC78C5"/>
    <w:rsid w:val="00E46334"/>
    <w:rsid w:val="00E47827"/>
    <w:rsid w:val="00E81AB3"/>
    <w:rsid w:val="00EE21CC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B1198"/>
  <w15:docId w15:val="{09A96A44-19FA-F542-80A5-8F02536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D725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5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160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01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010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0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01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d.uniroma1.it/web/SCIENZE-DELLA-VITA_nD3539_I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EB1C-9DBA-A74C-9183-A06F358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FRANCESCA CUTRUZZOLA</cp:lastModifiedBy>
  <cp:revision>5</cp:revision>
  <cp:lastPrinted>2019-05-22T14:54:00Z</cp:lastPrinted>
  <dcterms:created xsi:type="dcterms:W3CDTF">2020-06-07T09:33:00Z</dcterms:created>
  <dcterms:modified xsi:type="dcterms:W3CDTF">2020-06-11T12:52:00Z</dcterms:modified>
</cp:coreProperties>
</file>