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6147B" w14:textId="77777777" w:rsidR="00FA68ED" w:rsidRPr="00FA68ED" w:rsidRDefault="00FA68ED" w:rsidP="00FA68ED">
      <w:pPr>
        <w:keepNext/>
        <w:keepLines/>
        <w:spacing w:before="240" w:after="0" w:line="276" w:lineRule="auto"/>
        <w:outlineLvl w:val="0"/>
        <w:rPr>
          <w:rFonts w:ascii="Cambria" w:eastAsia="Times New Roman" w:hAnsi="Cambria" w:cs="Times New Roman"/>
          <w:sz w:val="32"/>
          <w:szCs w:val="32"/>
          <w:lang w:val="en"/>
        </w:rPr>
      </w:pPr>
      <w:r w:rsidRPr="00FA68ED">
        <w:rPr>
          <w:rFonts w:ascii="Cambria" w:eastAsia="Times New Roman" w:hAnsi="Cambria" w:cs="Times New Roman"/>
          <w:sz w:val="32"/>
          <w:szCs w:val="32"/>
          <w:lang w:val="en"/>
        </w:rPr>
        <w:t>Evaluation Criteria for the examination for admission to the PhD in Environmental and Evolutionary Biology (XXXVI cycle)</w:t>
      </w:r>
    </w:p>
    <w:p w14:paraId="327C69AF" w14:textId="77777777" w:rsidR="00FA68ED" w:rsidRPr="00FA68ED" w:rsidRDefault="00FA68ED" w:rsidP="00FA68ED">
      <w:pPr>
        <w:spacing w:after="0" w:line="240" w:lineRule="auto"/>
        <w:ind w:left="284"/>
        <w:jc w:val="both"/>
        <w:rPr>
          <w:rFonts w:ascii="Calibri" w:eastAsia="Calibri" w:hAnsi="Calibri" w:cs="Times New Roman"/>
          <w:lang w:val="en-GB"/>
        </w:rPr>
      </w:pPr>
    </w:p>
    <w:p w14:paraId="69EF1E7C" w14:textId="77777777" w:rsidR="00FA68ED" w:rsidRPr="00FA68ED" w:rsidRDefault="00FA68ED" w:rsidP="00FA68ED">
      <w:pPr>
        <w:spacing w:after="200" w:line="276" w:lineRule="auto"/>
        <w:rPr>
          <w:rFonts w:ascii="Calibri" w:eastAsia="Calibri" w:hAnsi="Calibri" w:cs="Times New Roman"/>
          <w:lang w:val="en-GB"/>
        </w:rPr>
      </w:pPr>
    </w:p>
    <w:p w14:paraId="157178EE" w14:textId="77777777" w:rsidR="00FA68ED" w:rsidRPr="00FA68ED" w:rsidRDefault="00FA68ED" w:rsidP="00FA68ED">
      <w:pPr>
        <w:spacing w:after="200" w:line="276" w:lineRule="auto"/>
        <w:rPr>
          <w:rFonts w:ascii="Calibri" w:eastAsia="Calibri" w:hAnsi="Calibri" w:cs="Times New Roman"/>
          <w:lang w:val="en"/>
        </w:rPr>
      </w:pPr>
      <w:r w:rsidRPr="00FA68ED">
        <w:rPr>
          <w:rFonts w:ascii="Calibri" w:eastAsia="Calibri" w:hAnsi="Calibri" w:cs="Times New Roman"/>
          <w:lang w:val="en"/>
        </w:rPr>
        <w:t>Qualifications, research project and oral exam will be evaluated according to the following evaluation grid:</w:t>
      </w:r>
      <w:r w:rsidRPr="00FA68ED">
        <w:rPr>
          <w:rFonts w:ascii="Calibri" w:eastAsia="Calibri" w:hAnsi="Calibri" w:cs="Times New Roman"/>
          <w:lang w:val="en"/>
        </w:rPr>
        <w:br/>
        <w:t>1. Qualifications (max 20 points)</w:t>
      </w:r>
    </w:p>
    <w:p w14:paraId="3D38FBEE" w14:textId="77777777" w:rsidR="00FA68ED" w:rsidRPr="00FA68ED" w:rsidRDefault="00FA68ED" w:rsidP="00FA68ED">
      <w:pPr>
        <w:numPr>
          <w:ilvl w:val="1"/>
          <w:numId w:val="1"/>
        </w:numPr>
        <w:spacing w:after="0" w:line="240" w:lineRule="auto"/>
        <w:contextualSpacing/>
        <w:jc w:val="both"/>
        <w:rPr>
          <w:rFonts w:ascii="Calibri" w:eastAsia="Calibri" w:hAnsi="Calibri" w:cs="Times New Roman"/>
          <w:lang w:val="en-GB"/>
        </w:rPr>
      </w:pPr>
      <w:r w:rsidRPr="00FA68ED">
        <w:rPr>
          <w:rFonts w:ascii="Calibri" w:eastAsia="Calibri" w:hAnsi="Calibri" w:cs="Times New Roman"/>
          <w:lang w:val="en"/>
        </w:rPr>
        <w:t xml:space="preserve">Graduation mark (master's, </w:t>
      </w:r>
      <w:proofErr w:type="gramStart"/>
      <w:r w:rsidRPr="00FA68ED">
        <w:rPr>
          <w:rFonts w:ascii="Calibri" w:eastAsia="Calibri" w:hAnsi="Calibri" w:cs="Times New Roman"/>
          <w:lang w:val="en"/>
        </w:rPr>
        <w:t>specialist</w:t>
      </w:r>
      <w:proofErr w:type="gramEnd"/>
      <w:r w:rsidRPr="00FA68ED">
        <w:rPr>
          <w:rFonts w:ascii="Calibri" w:eastAsia="Calibri" w:hAnsi="Calibri" w:cs="Times New Roman"/>
          <w:lang w:val="en"/>
        </w:rPr>
        <w:t xml:space="preserve"> or single cycle - max 12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2"/>
      </w:tblGrid>
      <w:tr w:rsidR="00FA68ED" w:rsidRPr="00FA68ED" w14:paraId="05169983" w14:textId="77777777" w:rsidTr="00EF6FFB">
        <w:tc>
          <w:tcPr>
            <w:tcW w:w="2518" w:type="dxa"/>
          </w:tcPr>
          <w:p w14:paraId="4E25BF83" w14:textId="77777777" w:rsidR="00FA68ED" w:rsidRPr="00FA68ED" w:rsidRDefault="00FA68ED" w:rsidP="00FA68ED">
            <w:pPr>
              <w:spacing w:after="0" w:line="240" w:lineRule="auto"/>
              <w:rPr>
                <w:rFonts w:ascii="Calibri" w:eastAsia="Calibri" w:hAnsi="Calibri" w:cs="Calibri"/>
                <w:sz w:val="24"/>
                <w:szCs w:val="24"/>
              </w:rPr>
            </w:pPr>
            <w:proofErr w:type="spellStart"/>
            <w:r w:rsidRPr="00FA68ED">
              <w:rPr>
                <w:rFonts w:ascii="Calibri" w:eastAsia="Calibri" w:hAnsi="Calibri" w:cs="Calibri"/>
                <w:sz w:val="24"/>
                <w:szCs w:val="24"/>
              </w:rPr>
              <w:t>Graduation</w:t>
            </w:r>
            <w:proofErr w:type="spellEnd"/>
            <w:r w:rsidRPr="00FA68ED">
              <w:rPr>
                <w:rFonts w:ascii="Calibri" w:eastAsia="Calibri" w:hAnsi="Calibri" w:cs="Calibri"/>
                <w:sz w:val="24"/>
                <w:szCs w:val="24"/>
              </w:rPr>
              <w:t xml:space="preserve"> </w:t>
            </w:r>
            <w:proofErr w:type="spellStart"/>
            <w:r w:rsidRPr="00FA68ED">
              <w:rPr>
                <w:rFonts w:ascii="Calibri" w:eastAsia="Calibri" w:hAnsi="Calibri" w:cs="Calibri"/>
                <w:sz w:val="24"/>
                <w:szCs w:val="24"/>
              </w:rPr>
              <w:t>mark</w:t>
            </w:r>
            <w:proofErr w:type="spellEnd"/>
          </w:p>
        </w:tc>
        <w:tc>
          <w:tcPr>
            <w:tcW w:w="851" w:type="dxa"/>
          </w:tcPr>
          <w:p w14:paraId="1930ED91"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Scores</w:t>
            </w:r>
          </w:p>
        </w:tc>
      </w:tr>
      <w:tr w:rsidR="00FA68ED" w:rsidRPr="00FA68ED" w14:paraId="6A62190A" w14:textId="77777777" w:rsidTr="00EF6FFB">
        <w:tc>
          <w:tcPr>
            <w:tcW w:w="2518" w:type="dxa"/>
          </w:tcPr>
          <w:p w14:paraId="4F0BF528"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110; 110 e lode</w:t>
            </w:r>
          </w:p>
        </w:tc>
        <w:tc>
          <w:tcPr>
            <w:tcW w:w="851" w:type="dxa"/>
            <w:vAlign w:val="center"/>
          </w:tcPr>
          <w:p w14:paraId="18C8CCB6"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12</w:t>
            </w:r>
          </w:p>
        </w:tc>
      </w:tr>
      <w:tr w:rsidR="00FA68ED" w:rsidRPr="00FA68ED" w14:paraId="0EF4D0E6" w14:textId="77777777" w:rsidTr="00EF6FFB">
        <w:tc>
          <w:tcPr>
            <w:tcW w:w="2518" w:type="dxa"/>
          </w:tcPr>
          <w:p w14:paraId="506773F1"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109 -108</w:t>
            </w:r>
          </w:p>
        </w:tc>
        <w:tc>
          <w:tcPr>
            <w:tcW w:w="851" w:type="dxa"/>
            <w:vAlign w:val="center"/>
          </w:tcPr>
          <w:p w14:paraId="2BD7C031"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10</w:t>
            </w:r>
          </w:p>
        </w:tc>
      </w:tr>
      <w:tr w:rsidR="00FA68ED" w:rsidRPr="00FA68ED" w14:paraId="36A52B32" w14:textId="77777777" w:rsidTr="00EF6FFB">
        <w:tc>
          <w:tcPr>
            <w:tcW w:w="2518" w:type="dxa"/>
          </w:tcPr>
          <w:p w14:paraId="60FECAC4"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107 -106</w:t>
            </w:r>
          </w:p>
        </w:tc>
        <w:tc>
          <w:tcPr>
            <w:tcW w:w="851" w:type="dxa"/>
            <w:vAlign w:val="center"/>
          </w:tcPr>
          <w:p w14:paraId="29B5986C"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8</w:t>
            </w:r>
          </w:p>
        </w:tc>
      </w:tr>
      <w:tr w:rsidR="00FA68ED" w:rsidRPr="00FA68ED" w14:paraId="45DBDDD7" w14:textId="77777777" w:rsidTr="00EF6FFB">
        <w:tc>
          <w:tcPr>
            <w:tcW w:w="2518" w:type="dxa"/>
          </w:tcPr>
          <w:p w14:paraId="7976ED56"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105 -104</w:t>
            </w:r>
          </w:p>
        </w:tc>
        <w:tc>
          <w:tcPr>
            <w:tcW w:w="851" w:type="dxa"/>
            <w:vAlign w:val="center"/>
          </w:tcPr>
          <w:p w14:paraId="627BE3B7"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6</w:t>
            </w:r>
          </w:p>
        </w:tc>
      </w:tr>
      <w:tr w:rsidR="00FA68ED" w:rsidRPr="00FA68ED" w14:paraId="5955F633" w14:textId="77777777" w:rsidTr="00EF6FFB">
        <w:tc>
          <w:tcPr>
            <w:tcW w:w="2518" w:type="dxa"/>
          </w:tcPr>
          <w:p w14:paraId="1EDA4C56"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103 -102</w:t>
            </w:r>
          </w:p>
        </w:tc>
        <w:tc>
          <w:tcPr>
            <w:tcW w:w="851" w:type="dxa"/>
            <w:vAlign w:val="center"/>
          </w:tcPr>
          <w:p w14:paraId="37AF40CE"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4</w:t>
            </w:r>
          </w:p>
        </w:tc>
      </w:tr>
      <w:tr w:rsidR="00FA68ED" w:rsidRPr="00FA68ED" w14:paraId="64E2E849" w14:textId="77777777" w:rsidTr="00EF6FFB">
        <w:tc>
          <w:tcPr>
            <w:tcW w:w="2518" w:type="dxa"/>
          </w:tcPr>
          <w:p w14:paraId="51D2FAC9"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102 -100</w:t>
            </w:r>
          </w:p>
        </w:tc>
        <w:tc>
          <w:tcPr>
            <w:tcW w:w="851" w:type="dxa"/>
            <w:vAlign w:val="center"/>
          </w:tcPr>
          <w:p w14:paraId="25EBDF51"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2</w:t>
            </w:r>
          </w:p>
        </w:tc>
      </w:tr>
      <w:tr w:rsidR="00FA68ED" w:rsidRPr="00FA68ED" w14:paraId="6F791C1E" w14:textId="77777777" w:rsidTr="00EF6FFB">
        <w:tc>
          <w:tcPr>
            <w:tcW w:w="2518" w:type="dxa"/>
          </w:tcPr>
          <w:p w14:paraId="6FF62BC2"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&lt; 100</w:t>
            </w:r>
          </w:p>
        </w:tc>
        <w:tc>
          <w:tcPr>
            <w:tcW w:w="851" w:type="dxa"/>
            <w:vAlign w:val="center"/>
          </w:tcPr>
          <w:p w14:paraId="51F99940"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0</w:t>
            </w:r>
          </w:p>
        </w:tc>
      </w:tr>
    </w:tbl>
    <w:p w14:paraId="14388C02" w14:textId="77777777" w:rsidR="00FA68ED" w:rsidRPr="00FA68ED" w:rsidRDefault="00FA68ED" w:rsidP="00FA68ED">
      <w:pPr>
        <w:spacing w:after="200" w:line="276" w:lineRule="auto"/>
        <w:rPr>
          <w:rFonts w:ascii="Calibri" w:eastAsia="Calibri" w:hAnsi="Calibri" w:cs="Times New Roman"/>
          <w:lang w:val="en"/>
        </w:rPr>
      </w:pPr>
    </w:p>
    <w:p w14:paraId="585FEBC9" w14:textId="77777777" w:rsidR="00FA68ED" w:rsidRPr="00FA68ED" w:rsidRDefault="00FA68ED" w:rsidP="00FA68ED">
      <w:pPr>
        <w:spacing w:after="200" w:line="276" w:lineRule="auto"/>
        <w:rPr>
          <w:rFonts w:ascii="Calibri" w:eastAsia="Calibri" w:hAnsi="Calibri" w:cs="Times New Roman"/>
          <w:lang w:val="en"/>
        </w:rPr>
      </w:pPr>
      <w:r w:rsidRPr="00FA68ED">
        <w:rPr>
          <w:rFonts w:ascii="Calibri" w:eastAsia="Calibri" w:hAnsi="Calibri" w:cs="Times New Roman"/>
          <w:lang w:val="en"/>
        </w:rPr>
        <w:t>For students who will discuss the thesis after the application - but WITHIN 31 October 2020, the grid in 1.1 is replaced by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2"/>
      </w:tblGrid>
      <w:tr w:rsidR="00FA68ED" w:rsidRPr="00FA68ED" w14:paraId="10F252DF" w14:textId="77777777" w:rsidTr="00EF6FFB">
        <w:tc>
          <w:tcPr>
            <w:tcW w:w="2518" w:type="dxa"/>
          </w:tcPr>
          <w:p w14:paraId="72E56DA9" w14:textId="77777777" w:rsidR="00FA68ED" w:rsidRPr="00FA68ED" w:rsidRDefault="00FA68ED" w:rsidP="00FA68ED">
            <w:pPr>
              <w:spacing w:after="0" w:line="240" w:lineRule="auto"/>
              <w:rPr>
                <w:rFonts w:ascii="Calibri" w:eastAsia="Calibri" w:hAnsi="Calibri" w:cs="Calibri"/>
                <w:sz w:val="24"/>
                <w:szCs w:val="24"/>
                <w:lang w:val="en-GB"/>
              </w:rPr>
            </w:pPr>
            <w:r w:rsidRPr="00FA68ED">
              <w:rPr>
                <w:rFonts w:ascii="Calibri" w:eastAsia="Calibri" w:hAnsi="Calibri" w:cs="Calibri"/>
                <w:sz w:val="24"/>
                <w:szCs w:val="24"/>
                <w:lang w:val="en"/>
              </w:rPr>
              <w:t>Arithmetic mean of the exams</w:t>
            </w:r>
          </w:p>
        </w:tc>
        <w:tc>
          <w:tcPr>
            <w:tcW w:w="851" w:type="dxa"/>
          </w:tcPr>
          <w:p w14:paraId="66ACDEF5"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Scores</w:t>
            </w:r>
          </w:p>
        </w:tc>
      </w:tr>
      <w:tr w:rsidR="00FA68ED" w:rsidRPr="00FA68ED" w14:paraId="0B4639A8" w14:textId="77777777" w:rsidTr="00EF6FFB">
        <w:tc>
          <w:tcPr>
            <w:tcW w:w="2518" w:type="dxa"/>
          </w:tcPr>
          <w:p w14:paraId="3B61DDC6"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29 - 30</w:t>
            </w:r>
          </w:p>
        </w:tc>
        <w:tc>
          <w:tcPr>
            <w:tcW w:w="851" w:type="dxa"/>
            <w:vAlign w:val="center"/>
          </w:tcPr>
          <w:p w14:paraId="3485C794"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12</w:t>
            </w:r>
          </w:p>
        </w:tc>
      </w:tr>
      <w:tr w:rsidR="00FA68ED" w:rsidRPr="00FA68ED" w14:paraId="0E929D1C" w14:textId="77777777" w:rsidTr="00EF6FFB">
        <w:tc>
          <w:tcPr>
            <w:tcW w:w="2518" w:type="dxa"/>
          </w:tcPr>
          <w:p w14:paraId="201EA10C"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28 – 28.99</w:t>
            </w:r>
          </w:p>
        </w:tc>
        <w:tc>
          <w:tcPr>
            <w:tcW w:w="851" w:type="dxa"/>
            <w:vAlign w:val="center"/>
          </w:tcPr>
          <w:p w14:paraId="521519FB"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10</w:t>
            </w:r>
          </w:p>
        </w:tc>
      </w:tr>
      <w:tr w:rsidR="00FA68ED" w:rsidRPr="00FA68ED" w14:paraId="3D5815F3" w14:textId="77777777" w:rsidTr="00EF6FFB">
        <w:tc>
          <w:tcPr>
            <w:tcW w:w="2518" w:type="dxa"/>
          </w:tcPr>
          <w:p w14:paraId="29A1F65E"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27 - 27.99</w:t>
            </w:r>
          </w:p>
        </w:tc>
        <w:tc>
          <w:tcPr>
            <w:tcW w:w="851" w:type="dxa"/>
            <w:vAlign w:val="center"/>
          </w:tcPr>
          <w:p w14:paraId="45753AA8"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8</w:t>
            </w:r>
          </w:p>
        </w:tc>
      </w:tr>
      <w:tr w:rsidR="00FA68ED" w:rsidRPr="00FA68ED" w14:paraId="4F80B832" w14:textId="77777777" w:rsidTr="00EF6FFB">
        <w:tc>
          <w:tcPr>
            <w:tcW w:w="2518" w:type="dxa"/>
          </w:tcPr>
          <w:p w14:paraId="774ED9B9"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26 - 26.99</w:t>
            </w:r>
          </w:p>
        </w:tc>
        <w:tc>
          <w:tcPr>
            <w:tcW w:w="851" w:type="dxa"/>
            <w:vAlign w:val="center"/>
          </w:tcPr>
          <w:p w14:paraId="2703953B"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6</w:t>
            </w:r>
          </w:p>
        </w:tc>
      </w:tr>
      <w:tr w:rsidR="00FA68ED" w:rsidRPr="00FA68ED" w14:paraId="23ED0068" w14:textId="77777777" w:rsidTr="00EF6FFB">
        <w:tc>
          <w:tcPr>
            <w:tcW w:w="2518" w:type="dxa"/>
          </w:tcPr>
          <w:p w14:paraId="1827461C"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25 - 25.99</w:t>
            </w:r>
          </w:p>
        </w:tc>
        <w:tc>
          <w:tcPr>
            <w:tcW w:w="851" w:type="dxa"/>
            <w:vAlign w:val="center"/>
          </w:tcPr>
          <w:p w14:paraId="35B961E3"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4</w:t>
            </w:r>
          </w:p>
        </w:tc>
      </w:tr>
      <w:tr w:rsidR="00FA68ED" w:rsidRPr="00FA68ED" w14:paraId="50693B54" w14:textId="77777777" w:rsidTr="00EF6FFB">
        <w:tc>
          <w:tcPr>
            <w:tcW w:w="2518" w:type="dxa"/>
          </w:tcPr>
          <w:p w14:paraId="56355F6F" w14:textId="77777777" w:rsidR="00FA68ED" w:rsidRPr="00FA68ED" w:rsidRDefault="00FA68ED" w:rsidP="00FA68ED">
            <w:pPr>
              <w:spacing w:after="0" w:line="240" w:lineRule="auto"/>
              <w:rPr>
                <w:rFonts w:ascii="Calibri" w:eastAsia="Calibri" w:hAnsi="Calibri" w:cs="Calibri"/>
                <w:sz w:val="24"/>
                <w:szCs w:val="24"/>
              </w:rPr>
            </w:pPr>
            <w:r w:rsidRPr="00FA68ED">
              <w:rPr>
                <w:rFonts w:ascii="Calibri" w:eastAsia="Calibri" w:hAnsi="Calibri" w:cs="Calibri"/>
                <w:sz w:val="24"/>
                <w:szCs w:val="24"/>
              </w:rPr>
              <w:t>&lt;25</w:t>
            </w:r>
          </w:p>
        </w:tc>
        <w:tc>
          <w:tcPr>
            <w:tcW w:w="851" w:type="dxa"/>
            <w:vAlign w:val="center"/>
          </w:tcPr>
          <w:p w14:paraId="589B145E" w14:textId="77777777" w:rsidR="00FA68ED" w:rsidRPr="00FA68ED" w:rsidRDefault="00FA68ED" w:rsidP="00FA68ED">
            <w:pPr>
              <w:spacing w:after="0" w:line="240" w:lineRule="auto"/>
              <w:jc w:val="center"/>
              <w:rPr>
                <w:rFonts w:ascii="Calibri" w:eastAsia="Calibri" w:hAnsi="Calibri" w:cs="Calibri"/>
                <w:sz w:val="24"/>
                <w:szCs w:val="24"/>
              </w:rPr>
            </w:pPr>
            <w:r w:rsidRPr="00FA68ED">
              <w:rPr>
                <w:rFonts w:ascii="Calibri" w:eastAsia="Calibri" w:hAnsi="Calibri" w:cs="Calibri"/>
                <w:sz w:val="24"/>
                <w:szCs w:val="24"/>
              </w:rPr>
              <w:t>0</w:t>
            </w:r>
          </w:p>
        </w:tc>
      </w:tr>
    </w:tbl>
    <w:p w14:paraId="7015F5E8" w14:textId="77777777" w:rsidR="00FA68ED" w:rsidRPr="00FA68ED" w:rsidRDefault="00FA68ED" w:rsidP="00FA68ED">
      <w:pPr>
        <w:spacing w:after="200" w:line="276" w:lineRule="auto"/>
        <w:rPr>
          <w:rFonts w:ascii="Calibri" w:eastAsia="Calibri" w:hAnsi="Calibri" w:cs="Times New Roman"/>
          <w:lang w:val="en-GB"/>
        </w:rPr>
      </w:pPr>
    </w:p>
    <w:p w14:paraId="1587B0CE" w14:textId="77777777" w:rsidR="00FA68ED" w:rsidRPr="00FA68ED" w:rsidRDefault="00FA68ED" w:rsidP="00FA68ED">
      <w:pPr>
        <w:numPr>
          <w:ilvl w:val="1"/>
          <w:numId w:val="1"/>
        </w:numPr>
        <w:spacing w:after="0" w:line="240" w:lineRule="auto"/>
        <w:contextualSpacing/>
        <w:jc w:val="both"/>
        <w:rPr>
          <w:rFonts w:ascii="Calibri" w:eastAsia="Calibri" w:hAnsi="Calibri" w:cs="Times New Roman"/>
          <w:lang w:val="en-GB"/>
        </w:rPr>
      </w:pPr>
      <w:r w:rsidRPr="00FA68ED">
        <w:rPr>
          <w:rFonts w:ascii="Calibri" w:eastAsia="Calibri" w:hAnsi="Calibri" w:cs="Times New Roman"/>
          <w:lang w:val="en-GB"/>
        </w:rPr>
        <w:t>Publications (e.g., congress contributions) up to 3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6"/>
      </w:tblGrid>
      <w:tr w:rsidR="00FA68ED" w:rsidRPr="00FA68ED" w14:paraId="4950E8F3" w14:textId="77777777" w:rsidTr="00EF6FFB">
        <w:tc>
          <w:tcPr>
            <w:tcW w:w="2518" w:type="dxa"/>
          </w:tcPr>
          <w:p w14:paraId="11969B7E" w14:textId="77777777" w:rsidR="00FA68ED" w:rsidRPr="00FA68ED" w:rsidRDefault="00FA68ED" w:rsidP="00FA68ED">
            <w:pPr>
              <w:spacing w:after="0" w:line="240" w:lineRule="auto"/>
              <w:rPr>
                <w:rFonts w:ascii="Times New Roman" w:eastAsia="Calibri" w:hAnsi="Times New Roman" w:cs="Times New Roman"/>
                <w:sz w:val="24"/>
                <w:szCs w:val="24"/>
              </w:rPr>
            </w:pPr>
            <w:r w:rsidRPr="00FA68ED">
              <w:rPr>
                <w:rFonts w:ascii="Calibri" w:eastAsia="Calibri" w:hAnsi="Calibri" w:cs="Times New Roman"/>
                <w:lang w:val="en-GB"/>
              </w:rPr>
              <w:t>Description</w:t>
            </w:r>
          </w:p>
        </w:tc>
        <w:tc>
          <w:tcPr>
            <w:tcW w:w="851" w:type="dxa"/>
          </w:tcPr>
          <w:p w14:paraId="59D7DD48" w14:textId="77777777" w:rsidR="00FA68ED" w:rsidRPr="00FA68ED" w:rsidRDefault="00FA68ED" w:rsidP="00FA68ED">
            <w:pPr>
              <w:spacing w:after="0" w:line="240" w:lineRule="auto"/>
              <w:rPr>
                <w:rFonts w:ascii="Times New Roman" w:eastAsia="Calibri" w:hAnsi="Times New Roman" w:cs="Times New Roman"/>
                <w:sz w:val="24"/>
                <w:szCs w:val="24"/>
              </w:rPr>
            </w:pPr>
            <w:r w:rsidRPr="00FA68ED">
              <w:rPr>
                <w:rFonts w:ascii="Times New Roman" w:eastAsia="Calibri" w:hAnsi="Times New Roman" w:cs="Times New Roman"/>
                <w:sz w:val="24"/>
                <w:szCs w:val="24"/>
              </w:rPr>
              <w:t>Scores</w:t>
            </w:r>
          </w:p>
        </w:tc>
      </w:tr>
      <w:tr w:rsidR="00FA68ED" w:rsidRPr="00FA68ED" w14:paraId="15FD29A2" w14:textId="77777777" w:rsidTr="00EF6FFB">
        <w:tc>
          <w:tcPr>
            <w:tcW w:w="2518" w:type="dxa"/>
          </w:tcPr>
          <w:p w14:paraId="40058B4B" w14:textId="77777777" w:rsidR="00FA68ED" w:rsidRPr="00FA68ED" w:rsidRDefault="00FA68ED" w:rsidP="00FA68ED">
            <w:pPr>
              <w:spacing w:after="0" w:line="240" w:lineRule="auto"/>
              <w:rPr>
                <w:rFonts w:ascii="Times New Roman" w:eastAsia="Calibri" w:hAnsi="Times New Roman" w:cs="Times New Roman"/>
                <w:sz w:val="24"/>
                <w:szCs w:val="24"/>
                <w:lang w:val="en-GB"/>
              </w:rPr>
            </w:pPr>
            <w:r w:rsidRPr="00FA68ED">
              <w:rPr>
                <w:rFonts w:ascii="Calibri" w:eastAsia="Calibri" w:hAnsi="Calibri" w:cs="Times New Roman"/>
                <w:lang w:val="en-GB"/>
              </w:rPr>
              <w:t>ISI publications</w:t>
            </w:r>
            <w:r w:rsidRPr="00FA68ED">
              <w:rPr>
                <w:rFonts w:ascii="Times New Roman" w:eastAsia="Calibri" w:hAnsi="Times New Roman" w:cs="Times New Roman"/>
                <w:sz w:val="24"/>
                <w:szCs w:val="24"/>
                <w:lang w:val="en-GB"/>
              </w:rPr>
              <w:t xml:space="preserve"> (first author or corresponding author)</w:t>
            </w:r>
          </w:p>
        </w:tc>
        <w:tc>
          <w:tcPr>
            <w:tcW w:w="851" w:type="dxa"/>
            <w:vAlign w:val="center"/>
          </w:tcPr>
          <w:p w14:paraId="2FBD8DFF" w14:textId="77777777" w:rsidR="00FA68ED" w:rsidRPr="00FA68ED" w:rsidRDefault="00FA68ED" w:rsidP="00FA68ED">
            <w:pPr>
              <w:spacing w:after="0" w:line="240" w:lineRule="auto"/>
              <w:jc w:val="center"/>
              <w:rPr>
                <w:rFonts w:ascii="Times New Roman" w:eastAsia="Calibri" w:hAnsi="Times New Roman" w:cs="Times New Roman"/>
                <w:sz w:val="24"/>
                <w:szCs w:val="24"/>
              </w:rPr>
            </w:pPr>
            <w:r w:rsidRPr="00FA68ED">
              <w:rPr>
                <w:rFonts w:ascii="Times New Roman" w:eastAsia="Calibri" w:hAnsi="Times New Roman" w:cs="Times New Roman"/>
                <w:sz w:val="24"/>
                <w:szCs w:val="24"/>
              </w:rPr>
              <w:t>3</w:t>
            </w:r>
          </w:p>
        </w:tc>
      </w:tr>
      <w:tr w:rsidR="00FA68ED" w:rsidRPr="00FA68ED" w14:paraId="7363D4CE" w14:textId="77777777" w:rsidTr="00EF6FFB">
        <w:tc>
          <w:tcPr>
            <w:tcW w:w="2518" w:type="dxa"/>
          </w:tcPr>
          <w:p w14:paraId="2C32F5F5" w14:textId="77777777" w:rsidR="00FA68ED" w:rsidRPr="00FA68ED" w:rsidRDefault="00FA68ED" w:rsidP="00FA68ED">
            <w:pPr>
              <w:spacing w:after="0" w:line="240" w:lineRule="auto"/>
              <w:rPr>
                <w:rFonts w:ascii="Times New Roman" w:eastAsia="Calibri" w:hAnsi="Times New Roman" w:cs="Times New Roman"/>
                <w:sz w:val="24"/>
                <w:szCs w:val="24"/>
              </w:rPr>
            </w:pPr>
            <w:r w:rsidRPr="00FA68ED">
              <w:rPr>
                <w:rFonts w:ascii="Calibri" w:eastAsia="Calibri" w:hAnsi="Calibri" w:cs="Times New Roman"/>
                <w:lang w:val="en-GB"/>
              </w:rPr>
              <w:t>ISI publications (co-author)</w:t>
            </w:r>
          </w:p>
        </w:tc>
        <w:tc>
          <w:tcPr>
            <w:tcW w:w="851" w:type="dxa"/>
            <w:vAlign w:val="center"/>
          </w:tcPr>
          <w:p w14:paraId="3A128422" w14:textId="77777777" w:rsidR="00FA68ED" w:rsidRPr="00FA68ED" w:rsidRDefault="00FA68ED" w:rsidP="00FA68ED">
            <w:pPr>
              <w:spacing w:after="0" w:line="240" w:lineRule="auto"/>
              <w:jc w:val="center"/>
              <w:rPr>
                <w:rFonts w:ascii="Times New Roman" w:eastAsia="Calibri" w:hAnsi="Times New Roman" w:cs="Times New Roman"/>
                <w:sz w:val="24"/>
                <w:szCs w:val="24"/>
              </w:rPr>
            </w:pPr>
            <w:r w:rsidRPr="00FA68ED">
              <w:rPr>
                <w:rFonts w:ascii="Times New Roman" w:eastAsia="Calibri" w:hAnsi="Times New Roman" w:cs="Times New Roman"/>
                <w:sz w:val="24"/>
                <w:szCs w:val="24"/>
              </w:rPr>
              <w:t>2</w:t>
            </w:r>
          </w:p>
        </w:tc>
      </w:tr>
      <w:tr w:rsidR="00FA68ED" w:rsidRPr="00FA68ED" w14:paraId="2C371342" w14:textId="77777777" w:rsidTr="00EF6FFB">
        <w:tc>
          <w:tcPr>
            <w:tcW w:w="2518" w:type="dxa"/>
          </w:tcPr>
          <w:p w14:paraId="57E7D57A" w14:textId="77777777" w:rsidR="00FA68ED" w:rsidRPr="00FA68ED" w:rsidRDefault="00FA68ED" w:rsidP="00FA68ED">
            <w:pPr>
              <w:spacing w:after="0" w:line="240" w:lineRule="auto"/>
              <w:rPr>
                <w:rFonts w:ascii="Times New Roman" w:eastAsia="Calibri" w:hAnsi="Times New Roman" w:cs="Times New Roman"/>
                <w:sz w:val="24"/>
                <w:szCs w:val="24"/>
              </w:rPr>
            </w:pPr>
            <w:r w:rsidRPr="00FA68ED">
              <w:rPr>
                <w:rFonts w:ascii="Calibri" w:eastAsia="Calibri" w:hAnsi="Calibri" w:cs="Times New Roman"/>
                <w:lang w:val="en"/>
              </w:rPr>
              <w:t>Book chapter</w:t>
            </w:r>
          </w:p>
        </w:tc>
        <w:tc>
          <w:tcPr>
            <w:tcW w:w="851" w:type="dxa"/>
            <w:vAlign w:val="center"/>
          </w:tcPr>
          <w:p w14:paraId="73F57FDC" w14:textId="77777777" w:rsidR="00FA68ED" w:rsidRPr="00FA68ED" w:rsidRDefault="00FA68ED" w:rsidP="00FA68ED">
            <w:pPr>
              <w:spacing w:after="0" w:line="240" w:lineRule="auto"/>
              <w:jc w:val="center"/>
              <w:rPr>
                <w:rFonts w:ascii="Times New Roman" w:eastAsia="Calibri" w:hAnsi="Times New Roman" w:cs="Times New Roman"/>
                <w:sz w:val="24"/>
                <w:szCs w:val="24"/>
              </w:rPr>
            </w:pPr>
            <w:r w:rsidRPr="00FA68ED">
              <w:rPr>
                <w:rFonts w:ascii="Times New Roman" w:eastAsia="Calibri" w:hAnsi="Times New Roman" w:cs="Times New Roman"/>
                <w:sz w:val="24"/>
                <w:szCs w:val="24"/>
              </w:rPr>
              <w:t>1</w:t>
            </w:r>
          </w:p>
        </w:tc>
      </w:tr>
      <w:tr w:rsidR="00FA68ED" w:rsidRPr="00FA68ED" w14:paraId="1E11B1B8" w14:textId="77777777" w:rsidTr="00EF6FFB">
        <w:tc>
          <w:tcPr>
            <w:tcW w:w="2518" w:type="dxa"/>
          </w:tcPr>
          <w:p w14:paraId="57EA9A06" w14:textId="77777777" w:rsidR="00FA68ED" w:rsidRPr="00FA68ED" w:rsidRDefault="00FA68ED" w:rsidP="00FA68ED">
            <w:pPr>
              <w:spacing w:after="0" w:line="240" w:lineRule="auto"/>
              <w:rPr>
                <w:rFonts w:ascii="Times New Roman" w:eastAsia="Calibri" w:hAnsi="Times New Roman" w:cs="Times New Roman"/>
                <w:sz w:val="24"/>
                <w:szCs w:val="24"/>
              </w:rPr>
            </w:pPr>
            <w:r w:rsidRPr="00FA68ED">
              <w:rPr>
                <w:rFonts w:ascii="Calibri" w:eastAsia="Calibri" w:hAnsi="Calibri" w:cs="Times New Roman"/>
                <w:lang w:val="en"/>
              </w:rPr>
              <w:t>Contribution to conference</w:t>
            </w:r>
          </w:p>
        </w:tc>
        <w:tc>
          <w:tcPr>
            <w:tcW w:w="851" w:type="dxa"/>
            <w:vAlign w:val="center"/>
          </w:tcPr>
          <w:p w14:paraId="5E23CA38" w14:textId="77777777" w:rsidR="00FA68ED" w:rsidRPr="00FA68ED" w:rsidRDefault="00FA68ED" w:rsidP="00FA68ED">
            <w:pPr>
              <w:spacing w:after="0" w:line="240" w:lineRule="auto"/>
              <w:jc w:val="center"/>
              <w:rPr>
                <w:rFonts w:ascii="Times New Roman" w:eastAsia="Calibri" w:hAnsi="Times New Roman" w:cs="Times New Roman"/>
                <w:sz w:val="24"/>
                <w:szCs w:val="24"/>
              </w:rPr>
            </w:pPr>
            <w:r w:rsidRPr="00FA68ED">
              <w:rPr>
                <w:rFonts w:ascii="Times New Roman" w:eastAsia="Calibri" w:hAnsi="Times New Roman" w:cs="Times New Roman"/>
                <w:sz w:val="24"/>
                <w:szCs w:val="24"/>
              </w:rPr>
              <w:t>0.5</w:t>
            </w:r>
          </w:p>
        </w:tc>
      </w:tr>
    </w:tbl>
    <w:p w14:paraId="27DB9E7C" w14:textId="77777777" w:rsidR="00FA68ED" w:rsidRPr="00FA68ED" w:rsidRDefault="00FA68ED" w:rsidP="00FA68ED">
      <w:pPr>
        <w:spacing w:after="200" w:line="276" w:lineRule="auto"/>
        <w:rPr>
          <w:rFonts w:ascii="Calibri" w:eastAsia="Calibri" w:hAnsi="Calibri" w:cs="Times New Roman"/>
          <w:lang w:val="en-GB"/>
        </w:rPr>
      </w:pPr>
    </w:p>
    <w:p w14:paraId="2F5BCF31" w14:textId="77777777" w:rsidR="00FA68ED" w:rsidRPr="00FA68ED" w:rsidRDefault="00FA68ED" w:rsidP="00FA68ED">
      <w:pPr>
        <w:numPr>
          <w:ilvl w:val="1"/>
          <w:numId w:val="1"/>
        </w:numPr>
        <w:spacing w:after="0" w:line="240" w:lineRule="auto"/>
        <w:contextualSpacing/>
        <w:jc w:val="both"/>
        <w:rPr>
          <w:rFonts w:ascii="Calibri" w:eastAsia="Calibri" w:hAnsi="Calibri" w:cs="Times New Roman"/>
        </w:rPr>
      </w:pPr>
      <w:r w:rsidRPr="00FA68ED">
        <w:rPr>
          <w:rFonts w:ascii="Calibri" w:eastAsia="Calibri" w:hAnsi="Calibri" w:cs="Times New Roman"/>
          <w:lang w:val="en"/>
        </w:rPr>
        <w:t>Research experiences (max 5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6"/>
      </w:tblGrid>
      <w:tr w:rsidR="00FA68ED" w:rsidRPr="00FA68ED" w14:paraId="21BAECB3" w14:textId="77777777" w:rsidTr="00EF6FFB">
        <w:tc>
          <w:tcPr>
            <w:tcW w:w="2518" w:type="dxa"/>
          </w:tcPr>
          <w:p w14:paraId="702863F6" w14:textId="77777777" w:rsidR="00FA68ED" w:rsidRPr="00FA68ED" w:rsidRDefault="00FA68ED" w:rsidP="00FA68ED">
            <w:pPr>
              <w:spacing w:after="0" w:line="240" w:lineRule="auto"/>
              <w:rPr>
                <w:rFonts w:ascii="Times New Roman" w:eastAsia="Calibri" w:hAnsi="Times New Roman" w:cs="Times New Roman"/>
                <w:sz w:val="24"/>
                <w:szCs w:val="24"/>
              </w:rPr>
            </w:pPr>
            <w:proofErr w:type="spellStart"/>
            <w:r w:rsidRPr="00FA68ED">
              <w:rPr>
                <w:rFonts w:ascii="Times New Roman" w:eastAsia="Calibri" w:hAnsi="Times New Roman" w:cs="Times New Roman"/>
                <w:sz w:val="24"/>
                <w:szCs w:val="24"/>
              </w:rPr>
              <w:t>Description</w:t>
            </w:r>
            <w:proofErr w:type="spellEnd"/>
          </w:p>
        </w:tc>
        <w:tc>
          <w:tcPr>
            <w:tcW w:w="851" w:type="dxa"/>
          </w:tcPr>
          <w:p w14:paraId="588FDA6A" w14:textId="77777777" w:rsidR="00FA68ED" w:rsidRPr="00FA68ED" w:rsidRDefault="00FA68ED" w:rsidP="00FA68ED">
            <w:pPr>
              <w:spacing w:after="0" w:line="240" w:lineRule="auto"/>
              <w:rPr>
                <w:rFonts w:ascii="Times New Roman" w:eastAsia="Calibri" w:hAnsi="Times New Roman" w:cs="Times New Roman"/>
                <w:sz w:val="24"/>
                <w:szCs w:val="24"/>
              </w:rPr>
            </w:pPr>
            <w:r w:rsidRPr="00FA68ED">
              <w:rPr>
                <w:rFonts w:ascii="Times New Roman" w:eastAsia="Calibri" w:hAnsi="Times New Roman" w:cs="Times New Roman"/>
                <w:sz w:val="24"/>
                <w:szCs w:val="24"/>
              </w:rPr>
              <w:t>Scores</w:t>
            </w:r>
          </w:p>
        </w:tc>
      </w:tr>
      <w:tr w:rsidR="00FA68ED" w:rsidRPr="00FA68ED" w14:paraId="5FD586E0" w14:textId="77777777" w:rsidTr="00EF6FFB">
        <w:tc>
          <w:tcPr>
            <w:tcW w:w="2518" w:type="dxa"/>
          </w:tcPr>
          <w:p w14:paraId="1B1760DA" w14:textId="77777777" w:rsidR="00FA68ED" w:rsidRPr="00FA68ED" w:rsidRDefault="00FA68ED" w:rsidP="00FA68ED">
            <w:pPr>
              <w:spacing w:after="0" w:line="240" w:lineRule="auto"/>
              <w:rPr>
                <w:rFonts w:ascii="Times New Roman" w:eastAsia="Calibri" w:hAnsi="Times New Roman" w:cs="Times New Roman"/>
                <w:sz w:val="24"/>
                <w:szCs w:val="24"/>
                <w:lang w:val="en-GB"/>
              </w:rPr>
            </w:pPr>
            <w:r w:rsidRPr="00FA68ED">
              <w:rPr>
                <w:rFonts w:ascii="Calibri" w:eastAsia="Calibri" w:hAnsi="Calibri" w:cs="Times New Roman"/>
                <w:lang w:val="en"/>
              </w:rPr>
              <w:t>Experiences abroad (at least two months, including Erasmus)</w:t>
            </w:r>
          </w:p>
        </w:tc>
        <w:tc>
          <w:tcPr>
            <w:tcW w:w="851" w:type="dxa"/>
            <w:vAlign w:val="center"/>
          </w:tcPr>
          <w:p w14:paraId="6AEB4C28" w14:textId="77777777" w:rsidR="00FA68ED" w:rsidRPr="00FA68ED" w:rsidRDefault="00FA68ED" w:rsidP="00FA68ED">
            <w:pPr>
              <w:spacing w:after="0" w:line="240" w:lineRule="auto"/>
              <w:jc w:val="center"/>
              <w:rPr>
                <w:rFonts w:ascii="Times New Roman" w:eastAsia="Calibri" w:hAnsi="Times New Roman" w:cs="Times New Roman"/>
                <w:sz w:val="24"/>
                <w:szCs w:val="24"/>
              </w:rPr>
            </w:pPr>
            <w:r w:rsidRPr="00FA68ED">
              <w:rPr>
                <w:rFonts w:ascii="Times New Roman" w:eastAsia="Calibri" w:hAnsi="Times New Roman" w:cs="Times New Roman"/>
                <w:sz w:val="24"/>
                <w:szCs w:val="24"/>
              </w:rPr>
              <w:t>2</w:t>
            </w:r>
          </w:p>
        </w:tc>
      </w:tr>
      <w:tr w:rsidR="00FA68ED" w:rsidRPr="00FA68ED" w14:paraId="61BDEF52" w14:textId="77777777" w:rsidTr="00EF6FFB">
        <w:tc>
          <w:tcPr>
            <w:tcW w:w="2518" w:type="dxa"/>
          </w:tcPr>
          <w:p w14:paraId="1DA43264" w14:textId="77777777" w:rsidR="00FA68ED" w:rsidRPr="00FA68ED" w:rsidRDefault="00FA68ED" w:rsidP="00FA68ED">
            <w:pPr>
              <w:spacing w:after="0" w:line="240" w:lineRule="auto"/>
              <w:rPr>
                <w:rFonts w:ascii="Times New Roman" w:eastAsia="Calibri" w:hAnsi="Times New Roman" w:cs="Times New Roman"/>
                <w:sz w:val="24"/>
                <w:szCs w:val="24"/>
                <w:lang w:val="en-GB"/>
              </w:rPr>
            </w:pPr>
            <w:r w:rsidRPr="00FA68ED">
              <w:rPr>
                <w:rFonts w:ascii="Calibri" w:eastAsia="Calibri" w:hAnsi="Calibri" w:cs="Times New Roman"/>
                <w:lang w:val="en"/>
              </w:rPr>
              <w:t xml:space="preserve">Research collaboration contracts, scholarships, </w:t>
            </w:r>
            <w:r w:rsidRPr="00FA68ED">
              <w:rPr>
                <w:rFonts w:ascii="Calibri" w:eastAsia="Calibri" w:hAnsi="Calibri" w:cs="Times New Roman"/>
                <w:lang w:val="en"/>
              </w:rPr>
              <w:lastRenderedPageBreak/>
              <w:t>research grants, co.co.co, co.co.pro.)</w:t>
            </w:r>
          </w:p>
        </w:tc>
        <w:tc>
          <w:tcPr>
            <w:tcW w:w="851" w:type="dxa"/>
            <w:vAlign w:val="center"/>
          </w:tcPr>
          <w:p w14:paraId="3F2DF933" w14:textId="77777777" w:rsidR="00FA68ED" w:rsidRPr="00FA68ED" w:rsidRDefault="00FA68ED" w:rsidP="00FA68ED">
            <w:pPr>
              <w:spacing w:after="0" w:line="240" w:lineRule="auto"/>
              <w:jc w:val="center"/>
              <w:rPr>
                <w:rFonts w:ascii="Times New Roman" w:eastAsia="Calibri" w:hAnsi="Times New Roman" w:cs="Times New Roman"/>
                <w:sz w:val="24"/>
                <w:szCs w:val="24"/>
              </w:rPr>
            </w:pPr>
            <w:r w:rsidRPr="00FA68ED">
              <w:rPr>
                <w:rFonts w:ascii="Times New Roman" w:eastAsia="Calibri" w:hAnsi="Times New Roman" w:cs="Times New Roman"/>
                <w:sz w:val="24"/>
                <w:szCs w:val="24"/>
              </w:rPr>
              <w:lastRenderedPageBreak/>
              <w:t>1</w:t>
            </w:r>
          </w:p>
        </w:tc>
      </w:tr>
      <w:tr w:rsidR="00FA68ED" w:rsidRPr="00FA68ED" w14:paraId="7165817C" w14:textId="77777777" w:rsidTr="00EF6FFB">
        <w:tc>
          <w:tcPr>
            <w:tcW w:w="2518" w:type="dxa"/>
          </w:tcPr>
          <w:p w14:paraId="4E92F5CE" w14:textId="77777777" w:rsidR="00FA68ED" w:rsidRPr="00FA68ED" w:rsidRDefault="00FA68ED" w:rsidP="00FA68ED">
            <w:pPr>
              <w:spacing w:after="0" w:line="240" w:lineRule="auto"/>
              <w:rPr>
                <w:rFonts w:ascii="Times New Roman" w:eastAsia="Calibri" w:hAnsi="Times New Roman" w:cs="Times New Roman"/>
                <w:sz w:val="24"/>
                <w:szCs w:val="24"/>
              </w:rPr>
            </w:pPr>
            <w:r w:rsidRPr="00FA68ED">
              <w:rPr>
                <w:rFonts w:ascii="Calibri" w:eastAsia="Calibri" w:hAnsi="Calibri" w:cs="Times New Roman"/>
                <w:lang w:val="en"/>
              </w:rPr>
              <w:t>Postgraduate training courses</w:t>
            </w:r>
          </w:p>
        </w:tc>
        <w:tc>
          <w:tcPr>
            <w:tcW w:w="851" w:type="dxa"/>
            <w:vAlign w:val="center"/>
          </w:tcPr>
          <w:p w14:paraId="76ECB194" w14:textId="77777777" w:rsidR="00FA68ED" w:rsidRPr="00FA68ED" w:rsidRDefault="00FA68ED" w:rsidP="00FA68ED">
            <w:pPr>
              <w:spacing w:after="0" w:line="240" w:lineRule="auto"/>
              <w:jc w:val="center"/>
              <w:rPr>
                <w:rFonts w:ascii="Times New Roman" w:eastAsia="Calibri" w:hAnsi="Times New Roman" w:cs="Times New Roman"/>
                <w:sz w:val="24"/>
                <w:szCs w:val="24"/>
              </w:rPr>
            </w:pPr>
            <w:r w:rsidRPr="00FA68ED">
              <w:rPr>
                <w:rFonts w:ascii="Times New Roman" w:eastAsia="Calibri" w:hAnsi="Times New Roman" w:cs="Times New Roman"/>
                <w:sz w:val="24"/>
                <w:szCs w:val="24"/>
              </w:rPr>
              <w:t>2</w:t>
            </w:r>
          </w:p>
        </w:tc>
      </w:tr>
    </w:tbl>
    <w:p w14:paraId="5E2562AA" w14:textId="77777777" w:rsidR="00FA68ED" w:rsidRPr="00FA68ED" w:rsidRDefault="00FA68ED" w:rsidP="00FA68ED">
      <w:pPr>
        <w:spacing w:after="200" w:line="276" w:lineRule="auto"/>
        <w:rPr>
          <w:rFonts w:ascii="Calibri" w:eastAsia="Calibri" w:hAnsi="Calibri" w:cs="Times New Roman"/>
          <w:lang w:val="en-GB"/>
        </w:rPr>
      </w:pPr>
    </w:p>
    <w:p w14:paraId="5B46EDE5" w14:textId="77777777" w:rsidR="00FA68ED" w:rsidRPr="00FA68ED" w:rsidRDefault="00FA68ED" w:rsidP="00FA68ED">
      <w:pPr>
        <w:spacing w:after="200" w:line="276" w:lineRule="auto"/>
        <w:rPr>
          <w:rFonts w:ascii="Calibri" w:eastAsia="Calibri" w:hAnsi="Calibri" w:cs="Times New Roman"/>
          <w:lang w:val="en-GB"/>
        </w:rPr>
      </w:pPr>
      <w:r w:rsidRPr="00FA68ED">
        <w:rPr>
          <w:rFonts w:ascii="Calibri" w:eastAsia="Calibri" w:hAnsi="Calibri" w:cs="Times New Roman"/>
          <w:lang w:val="en"/>
        </w:rPr>
        <w:t>Evaluation of qualifications on the day: 10/28/2020 at the Department of Environmental Biology (Botanical Building) - address: Piazzale Aldo Moro, n.5 - 00185 Rome.</w:t>
      </w:r>
      <w:r w:rsidRPr="00FA68ED">
        <w:rPr>
          <w:rFonts w:ascii="Calibri" w:eastAsia="Calibri" w:hAnsi="Calibri" w:cs="Times New Roman"/>
          <w:lang w:val="en"/>
        </w:rPr>
        <w:br/>
        <w:t>This meeting is reserved for the Commission (candidates must not be present)</w:t>
      </w:r>
    </w:p>
    <w:p w14:paraId="4B2157BC"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2. Research project (max 40 points)</w:t>
      </w:r>
    </w:p>
    <w:p w14:paraId="592FB690" w14:textId="77777777" w:rsidR="00FA68ED" w:rsidRPr="00FA68ED" w:rsidRDefault="00FA68ED" w:rsidP="00FA68ED">
      <w:pPr>
        <w:spacing w:after="0" w:line="240" w:lineRule="auto"/>
        <w:jc w:val="both"/>
        <w:rPr>
          <w:rFonts w:ascii="Calibri" w:eastAsia="Calibri" w:hAnsi="Calibri" w:cs="Times New Roman"/>
          <w:lang w:val="en"/>
        </w:rPr>
      </w:pPr>
    </w:p>
    <w:p w14:paraId="167BA867"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Evaluation of research projects will be completed by the Commission by 11/10/2020. The Commission will draw up a single ranking including the evaluation of qualifications and the research project, which will be published in the register of the Department and on the website (https://web.uniroma1.it/dip_dba302/) on 11/11/2020.</w:t>
      </w:r>
    </w:p>
    <w:p w14:paraId="20F83516" w14:textId="77777777" w:rsidR="00FA68ED" w:rsidRPr="00FA68ED" w:rsidRDefault="00FA68ED" w:rsidP="00FA68ED">
      <w:pPr>
        <w:spacing w:after="0" w:line="240" w:lineRule="auto"/>
        <w:jc w:val="both"/>
        <w:rPr>
          <w:rFonts w:ascii="Calibri" w:eastAsia="Calibri" w:hAnsi="Calibri" w:cs="Times New Roman"/>
          <w:lang w:val="en"/>
        </w:rPr>
      </w:pPr>
    </w:p>
    <w:p w14:paraId="6D195346"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 xml:space="preserve">At the oral examination will be admitted candidates that overall assessment of qualifications and the evaluation of the project </w:t>
      </w:r>
      <w:proofErr w:type="gramStart"/>
      <w:r w:rsidRPr="00FA68ED">
        <w:rPr>
          <w:rFonts w:ascii="Calibri" w:eastAsia="Calibri" w:hAnsi="Calibri" w:cs="Times New Roman"/>
          <w:lang w:val="en"/>
        </w:rPr>
        <w:t>have</w:t>
      </w:r>
      <w:proofErr w:type="gramEnd"/>
      <w:r w:rsidRPr="00FA68ED">
        <w:rPr>
          <w:rFonts w:ascii="Calibri" w:eastAsia="Calibri" w:hAnsi="Calibri" w:cs="Times New Roman"/>
          <w:lang w:val="en"/>
        </w:rPr>
        <w:t xml:space="preserve"> achieved a score of at least 45/60. </w:t>
      </w:r>
    </w:p>
    <w:p w14:paraId="7F9C8CCD"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 xml:space="preserve">Contact details: phone: +39 0649912571 email: </w:t>
      </w:r>
      <w:hyperlink r:id="rId5" w:history="1">
        <w:r w:rsidRPr="00FA68ED">
          <w:rPr>
            <w:rFonts w:ascii="Calibri" w:eastAsia="Calibri" w:hAnsi="Calibri" w:cs="Times New Roman"/>
            <w:color w:val="0000FF"/>
            <w:u w:val="single"/>
            <w:lang w:val="en"/>
          </w:rPr>
          <w:t>catia.cerra@uniroma1.it</w:t>
        </w:r>
      </w:hyperlink>
    </w:p>
    <w:p w14:paraId="33D295BA" w14:textId="77777777" w:rsidR="00FA68ED" w:rsidRPr="00FA68ED" w:rsidRDefault="00FA68ED" w:rsidP="00FA68ED">
      <w:pPr>
        <w:spacing w:after="0" w:line="240" w:lineRule="auto"/>
        <w:jc w:val="both"/>
        <w:rPr>
          <w:rFonts w:ascii="Calibri" w:eastAsia="Calibri" w:hAnsi="Calibri" w:cs="Times New Roman"/>
          <w:lang w:val="en"/>
        </w:rPr>
      </w:pPr>
    </w:p>
    <w:p w14:paraId="30C6C0C9"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The research projects must be submitted together with the application form and must be written in English according compulsorily the following format:</w:t>
      </w:r>
    </w:p>
    <w:p w14:paraId="53DEAC0C"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br/>
        <w:t>a) Project title (max 300 characters)</w:t>
      </w:r>
    </w:p>
    <w:p w14:paraId="207B17B6"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b) Overview of the proposed research at national and international level (max 5000 characters)</w:t>
      </w:r>
    </w:p>
    <w:p w14:paraId="2D49624E"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c) objective description (general and specific) of the project and methodological approaches (max 10000 characters)</w:t>
      </w:r>
      <w:r w:rsidRPr="00FA68ED">
        <w:rPr>
          <w:rFonts w:ascii="Calibri" w:eastAsia="Calibri" w:hAnsi="Calibri" w:cs="Times New Roman"/>
          <w:lang w:val="en"/>
        </w:rPr>
        <w:br/>
        <w:t>d) Research innovation, and the potential to advance knowledge with respect to the state of the art (max 5000 characters)</w:t>
      </w:r>
      <w:r w:rsidRPr="00FA68ED">
        <w:rPr>
          <w:rFonts w:ascii="Calibri" w:eastAsia="Calibri" w:hAnsi="Calibri" w:cs="Times New Roman"/>
          <w:lang w:val="en"/>
        </w:rPr>
        <w:br/>
        <w:t>e) Description of research activities with a three-year annual activities program (max 5000 characters)</w:t>
      </w:r>
    </w:p>
    <w:p w14:paraId="734D2539"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f) Cost prediction (for example, consumables, equipment, experiences abroad, conferences, publications, etc.)</w:t>
      </w:r>
    </w:p>
    <w:p w14:paraId="7199E235"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g) List of bibliographic references (max. 4000 characters)</w:t>
      </w:r>
    </w:p>
    <w:p w14:paraId="3787F7AD" w14:textId="77777777" w:rsidR="00FA68ED" w:rsidRPr="00FA68ED" w:rsidRDefault="00FA68ED" w:rsidP="00FA68ED">
      <w:pPr>
        <w:spacing w:after="0" w:line="240" w:lineRule="auto"/>
        <w:jc w:val="both"/>
        <w:rPr>
          <w:rFonts w:ascii="Calibri" w:eastAsia="Calibri" w:hAnsi="Calibri" w:cs="Times New Roman"/>
          <w:lang w:val="en"/>
        </w:rPr>
      </w:pPr>
    </w:p>
    <w:p w14:paraId="76357B64"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The commission will carefully evaluate:</w:t>
      </w:r>
    </w:p>
    <w:p w14:paraId="7CCB9978"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br/>
      </w:r>
      <w:proofErr w:type="spellStart"/>
      <w:r w:rsidRPr="00FA68ED">
        <w:rPr>
          <w:rFonts w:ascii="Calibri" w:eastAsia="Calibri" w:hAnsi="Calibri" w:cs="Times New Roman"/>
          <w:lang w:val="en"/>
        </w:rPr>
        <w:t>i</w:t>
      </w:r>
      <w:proofErr w:type="spellEnd"/>
      <w:r w:rsidRPr="00FA68ED">
        <w:rPr>
          <w:rFonts w:ascii="Calibri" w:eastAsia="Calibri" w:hAnsi="Calibri" w:cs="Times New Roman"/>
          <w:lang w:val="en"/>
        </w:rPr>
        <w:t>) clarity and completeness in the definition and description of the research objectives, the strategy used to achieve them and the three-year program (max 10 points)</w:t>
      </w:r>
    </w:p>
    <w:p w14:paraId="29CB9166"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ii) relevance of the project with the objectives of the doctorate with emphasis on the research topics defined in the different curricula (maximum 10 points)</w:t>
      </w:r>
    </w:p>
    <w:p w14:paraId="0195B2D3"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iii) knowledge of the state of the art (max 10 points)</w:t>
      </w:r>
    </w:p>
    <w:p w14:paraId="66FA080A"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iv) economic feasibility (max 10 points)</w:t>
      </w:r>
    </w:p>
    <w:p w14:paraId="21135B1A"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 xml:space="preserve">The proposal must be included in one of the research themes defined for each of the four </w:t>
      </w:r>
      <w:r w:rsidRPr="00FA68ED">
        <w:rPr>
          <w:rFonts w:ascii="Calibri" w:eastAsia="Calibri" w:hAnsi="Calibri" w:cs="Times New Roman"/>
          <w:i/>
          <w:iCs/>
          <w:lang w:val="en"/>
        </w:rPr>
        <w:t>Curricula</w:t>
      </w:r>
      <w:r w:rsidRPr="00FA68ED">
        <w:rPr>
          <w:rFonts w:ascii="Calibri" w:eastAsia="Calibri" w:hAnsi="Calibri" w:cs="Times New Roman"/>
          <w:lang w:val="en"/>
        </w:rPr>
        <w:t xml:space="preserve"> on which the PhD School Committee members have active research lines (see website of the Department of Environmental Biology </w:t>
      </w:r>
      <w:hyperlink r:id="rId6" w:history="1">
        <w:r w:rsidRPr="00FA68ED">
          <w:rPr>
            <w:rFonts w:ascii="Calibri" w:eastAsia="Calibri" w:hAnsi="Calibri" w:cs="Times New Roman"/>
            <w:color w:val="0000FF"/>
            <w:u w:val="single"/>
            <w:lang w:val="en"/>
          </w:rPr>
          <w:t>https://phd.uniroma1.it/web/BIOLOGIA- ENVIRONMENT-AND-EVOLUZIONISTICA_nD3488.aspx</w:t>
        </w:r>
      </w:hyperlink>
      <w:r w:rsidRPr="00FA68ED">
        <w:rPr>
          <w:rFonts w:ascii="Calibri" w:eastAsia="Calibri" w:hAnsi="Calibri" w:cs="Times New Roman"/>
          <w:lang w:val="en"/>
        </w:rPr>
        <w:t>)</w:t>
      </w:r>
    </w:p>
    <w:p w14:paraId="7E9AAFDC" w14:textId="77777777" w:rsidR="00FA68ED" w:rsidRPr="00FA68ED" w:rsidRDefault="00FA68ED" w:rsidP="00FA68ED">
      <w:pPr>
        <w:spacing w:after="0" w:line="240" w:lineRule="auto"/>
        <w:jc w:val="both"/>
        <w:rPr>
          <w:rFonts w:ascii="Calibri" w:eastAsia="Calibri" w:hAnsi="Calibri" w:cs="Times New Roman"/>
          <w:lang w:val="en"/>
        </w:rPr>
      </w:pPr>
    </w:p>
    <w:p w14:paraId="0F598CB3"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 xml:space="preserve">It should be noted that the research illustrated in the project sent at the time of enrollment in the admission competition will also be assessed in terms of consistency with the issues set out in the competition notice and according to a feasibility plan. However, in the event of admission, the PhD research project will be subsequently defined and approved by the PhD School Committee of the </w:t>
      </w:r>
      <w:r w:rsidRPr="00FA68ED">
        <w:rPr>
          <w:rFonts w:ascii="Calibri" w:eastAsia="Calibri" w:hAnsi="Calibri" w:cs="Times New Roman"/>
          <w:i/>
          <w:iCs/>
          <w:lang w:val="en"/>
        </w:rPr>
        <w:t>Curriculum</w:t>
      </w:r>
      <w:r w:rsidRPr="00FA68ED">
        <w:rPr>
          <w:rFonts w:ascii="Calibri" w:eastAsia="Calibri" w:hAnsi="Calibri" w:cs="Times New Roman"/>
          <w:lang w:val="en"/>
        </w:rPr>
        <w:t xml:space="preserve"> of afference </w:t>
      </w:r>
      <w:r w:rsidRPr="00FA68ED">
        <w:rPr>
          <w:rFonts w:ascii="Calibri" w:eastAsia="Calibri" w:hAnsi="Calibri" w:cs="Times New Roman"/>
          <w:b/>
          <w:bCs/>
          <w:lang w:val="en"/>
        </w:rPr>
        <w:t>before</w:t>
      </w:r>
      <w:r w:rsidRPr="00FA68ED">
        <w:rPr>
          <w:rFonts w:ascii="Calibri" w:eastAsia="Calibri" w:hAnsi="Calibri" w:cs="Times New Roman"/>
          <w:lang w:val="en"/>
        </w:rPr>
        <w:t xml:space="preserve"> the start of the research activities.</w:t>
      </w:r>
    </w:p>
    <w:p w14:paraId="79777994" w14:textId="77777777" w:rsidR="00FA68ED" w:rsidRPr="00FA68ED" w:rsidRDefault="00FA68ED" w:rsidP="00FA68ED">
      <w:pPr>
        <w:spacing w:after="0" w:line="240" w:lineRule="auto"/>
        <w:jc w:val="both"/>
        <w:rPr>
          <w:rFonts w:ascii="Calibri" w:eastAsia="Calibri" w:hAnsi="Calibri" w:cs="Times New Roman"/>
          <w:lang w:val="en"/>
        </w:rPr>
      </w:pPr>
    </w:p>
    <w:p w14:paraId="778018B3" w14:textId="77777777" w:rsidR="00FA68ED" w:rsidRPr="00FA68ED" w:rsidRDefault="00FA68ED" w:rsidP="00FA68ED">
      <w:pPr>
        <w:spacing w:after="0" w:line="240" w:lineRule="auto"/>
        <w:rPr>
          <w:rFonts w:ascii="Times New Roman" w:eastAsia="Times New Roman" w:hAnsi="Times New Roman" w:cs="Times New Roman"/>
          <w:sz w:val="24"/>
          <w:szCs w:val="24"/>
          <w:lang w:val="en-GB" w:eastAsia="en-GB"/>
        </w:rPr>
      </w:pPr>
      <w:r w:rsidRPr="00FA68ED">
        <w:rPr>
          <w:rFonts w:ascii="Times New Roman" w:eastAsia="Times New Roman" w:hAnsi="Times New Roman" w:cs="Times New Roman"/>
          <w:sz w:val="24"/>
          <w:szCs w:val="24"/>
          <w:lang w:val="en" w:eastAsia="en-GB"/>
        </w:rPr>
        <w:t>3. Oral exam (max 60 points)</w:t>
      </w:r>
      <w:r w:rsidRPr="00FA68ED">
        <w:rPr>
          <w:rFonts w:ascii="Times New Roman" w:eastAsia="Times New Roman" w:hAnsi="Times New Roman" w:cs="Times New Roman"/>
          <w:sz w:val="24"/>
          <w:szCs w:val="24"/>
          <w:lang w:val="en" w:eastAsia="en-GB"/>
        </w:rPr>
        <w:br/>
      </w:r>
      <w:r w:rsidRPr="00FA68ED">
        <w:rPr>
          <w:rFonts w:ascii="Times New Roman" w:eastAsia="Times New Roman" w:hAnsi="Times New Roman" w:cs="Times New Roman"/>
          <w:sz w:val="24"/>
          <w:szCs w:val="24"/>
          <w:lang w:val="en" w:eastAsia="en-GB"/>
        </w:rPr>
        <w:br/>
        <w:t>The oral exam, in Italian or English chosen by the candidate, will take place on 11/16/2020 and will focus on:</w:t>
      </w:r>
      <w:r w:rsidRPr="00FA68ED">
        <w:rPr>
          <w:rFonts w:ascii="Times New Roman" w:eastAsia="Times New Roman" w:hAnsi="Times New Roman" w:cs="Times New Roman"/>
          <w:sz w:val="24"/>
          <w:szCs w:val="24"/>
          <w:lang w:val="en" w:eastAsia="en-GB"/>
        </w:rPr>
        <w:br/>
      </w:r>
      <w:proofErr w:type="spellStart"/>
      <w:r w:rsidRPr="00FA68ED">
        <w:rPr>
          <w:rFonts w:ascii="Times New Roman" w:eastAsia="Times New Roman" w:hAnsi="Times New Roman" w:cs="Times New Roman"/>
          <w:sz w:val="24"/>
          <w:szCs w:val="24"/>
          <w:lang w:val="en" w:eastAsia="en-GB"/>
        </w:rPr>
        <w:t>i</w:t>
      </w:r>
      <w:proofErr w:type="spellEnd"/>
      <w:r w:rsidRPr="00FA68ED">
        <w:rPr>
          <w:rFonts w:ascii="Times New Roman" w:eastAsia="Times New Roman" w:hAnsi="Times New Roman" w:cs="Times New Roman"/>
          <w:sz w:val="24"/>
          <w:szCs w:val="24"/>
          <w:lang w:val="en" w:eastAsia="en-GB"/>
        </w:rPr>
        <w:t xml:space="preserve">. Presentation and "defense" of the project in front of the entire commission. At the same time, the </w:t>
      </w:r>
      <w:r w:rsidRPr="00FA68ED">
        <w:rPr>
          <w:rFonts w:ascii="Times New Roman" w:eastAsia="Times New Roman" w:hAnsi="Times New Roman" w:cs="Times New Roman"/>
          <w:sz w:val="24"/>
          <w:szCs w:val="24"/>
          <w:lang w:val="en" w:eastAsia="en-GB"/>
        </w:rPr>
        <w:lastRenderedPageBreak/>
        <w:t xml:space="preserve">members of the commission will evaluate with particular attention: </w:t>
      </w:r>
      <w:proofErr w:type="spellStart"/>
      <w:r w:rsidRPr="00FA68ED">
        <w:rPr>
          <w:rFonts w:ascii="Times New Roman" w:eastAsia="Times New Roman" w:hAnsi="Times New Roman" w:cs="Times New Roman"/>
          <w:sz w:val="24"/>
          <w:szCs w:val="24"/>
          <w:lang w:val="en" w:eastAsia="en-GB"/>
        </w:rPr>
        <w:t>i</w:t>
      </w:r>
      <w:proofErr w:type="spellEnd"/>
      <w:r w:rsidRPr="00FA68ED">
        <w:rPr>
          <w:rFonts w:ascii="Times New Roman" w:eastAsia="Times New Roman" w:hAnsi="Times New Roman" w:cs="Times New Roman"/>
          <w:sz w:val="24"/>
          <w:szCs w:val="24"/>
          <w:lang w:val="en" w:eastAsia="en-GB"/>
        </w:rPr>
        <w:t>) the validity of the methodological approach and the way in which the candidate responds to any criticism; ii) the logistical and financial feasibility and sustainability of the project; iii) the innovation of the research and the potential to make an advancement of knowledge compared to the state of the art in the reference sector.</w:t>
      </w:r>
      <w:r w:rsidRPr="00FA68ED">
        <w:rPr>
          <w:rFonts w:ascii="Times New Roman" w:eastAsia="Times New Roman" w:hAnsi="Times New Roman" w:cs="Times New Roman"/>
          <w:sz w:val="24"/>
          <w:szCs w:val="24"/>
          <w:lang w:val="en" w:eastAsia="en-GB"/>
        </w:rPr>
        <w:br/>
        <w:t>ii. Verification of the candidate's knowledge of the chosen curriculum; this verification will start from the specific theme of the project presented and then will extend to the broader themes inherent in the curriculum of afference.</w:t>
      </w:r>
    </w:p>
    <w:p w14:paraId="084087A3" w14:textId="77777777" w:rsidR="00FA68ED" w:rsidRPr="00FA68ED" w:rsidRDefault="00FA68ED" w:rsidP="00FA68ED">
      <w:pPr>
        <w:spacing w:after="0" w:line="240" w:lineRule="auto"/>
        <w:jc w:val="both"/>
        <w:rPr>
          <w:rFonts w:ascii="Calibri" w:eastAsia="Calibri" w:hAnsi="Calibri" w:cs="Times New Roman"/>
          <w:lang w:val="en-GB"/>
        </w:rPr>
      </w:pPr>
    </w:p>
    <w:p w14:paraId="2EA02E64"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t>The oral exam is passed with a minimum score of 45/60.</w:t>
      </w:r>
    </w:p>
    <w:p w14:paraId="52207251"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br/>
        <w:t>The overall minimum score for admission to the PhD is 90/120</w:t>
      </w:r>
    </w:p>
    <w:p w14:paraId="41CE6BE9"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br/>
        <w:t>Oral test days: 16 and 17 November 2020, at the Environmental Biology (Botanical Building) address: Piazzale Aldo Moro n.5 00185 Rome</w:t>
      </w:r>
    </w:p>
    <w:p w14:paraId="270EA55C" w14:textId="77777777" w:rsidR="00FA68ED" w:rsidRPr="00FA68ED" w:rsidRDefault="00FA68ED" w:rsidP="00FA68ED">
      <w:pPr>
        <w:spacing w:after="0" w:line="240" w:lineRule="auto"/>
        <w:jc w:val="both"/>
        <w:rPr>
          <w:rFonts w:ascii="Calibri" w:eastAsia="Calibri" w:hAnsi="Calibri" w:cs="Times New Roman"/>
          <w:lang w:val="en"/>
        </w:rPr>
      </w:pPr>
      <w:r w:rsidRPr="00FA68ED">
        <w:rPr>
          <w:rFonts w:ascii="Calibri" w:eastAsia="Calibri" w:hAnsi="Calibri" w:cs="Times New Roman"/>
          <w:lang w:val="en"/>
        </w:rPr>
        <w:br/>
        <w:t xml:space="preserve">Publication of results will be written on the Department register and on website: </w:t>
      </w:r>
      <w:hyperlink r:id="rId7" w:history="1">
        <w:r w:rsidRPr="00FA68ED">
          <w:rPr>
            <w:rFonts w:ascii="Calibri" w:eastAsia="Calibri" w:hAnsi="Calibri" w:cs="Times New Roman"/>
            <w:color w:val="0000FF"/>
            <w:u w:val="single"/>
            <w:lang w:val="en"/>
          </w:rPr>
          <w:t>https://web.uniroma1.it/dip_dba302/</w:t>
        </w:r>
      </w:hyperlink>
      <w:r w:rsidRPr="00FA68ED">
        <w:rPr>
          <w:rFonts w:ascii="Calibri" w:eastAsia="Calibri" w:hAnsi="Calibri" w:cs="Times New Roman"/>
          <w:lang w:val="en"/>
        </w:rPr>
        <w:t xml:space="preserve"> </w:t>
      </w:r>
      <w:r w:rsidRPr="00FA68ED">
        <w:rPr>
          <w:rFonts w:ascii="Calibri" w:eastAsia="Calibri" w:hAnsi="Calibri" w:cs="Times New Roman"/>
          <w:lang w:val="en"/>
        </w:rPr>
        <w:br/>
      </w:r>
      <w:r w:rsidRPr="00FA68ED">
        <w:rPr>
          <w:rFonts w:ascii="Calibri" w:eastAsia="Calibri" w:hAnsi="Calibri" w:cs="Times New Roman"/>
          <w:lang w:val="en"/>
        </w:rPr>
        <w:br/>
        <w:t>Day of publication of the final outcome: 11/18/2020</w:t>
      </w:r>
    </w:p>
    <w:p w14:paraId="77EA7A7C" w14:textId="77777777" w:rsidR="00FA68ED" w:rsidRPr="00FA68ED" w:rsidRDefault="00FA68ED" w:rsidP="00FA68ED">
      <w:pPr>
        <w:spacing w:after="0" w:line="240" w:lineRule="auto"/>
        <w:jc w:val="both"/>
        <w:rPr>
          <w:rFonts w:ascii="Calibri" w:eastAsia="Calibri" w:hAnsi="Calibri" w:cs="Times New Roman"/>
          <w:lang w:val="en-GB"/>
        </w:rPr>
      </w:pPr>
      <w:r w:rsidRPr="00FA68ED">
        <w:rPr>
          <w:rFonts w:ascii="Calibri" w:eastAsia="Calibri" w:hAnsi="Calibri" w:cs="Times New Roman"/>
          <w:lang w:val="en"/>
        </w:rPr>
        <w:br/>
        <w:t xml:space="preserve">Contact details: phone: +39 0649912571 email: </w:t>
      </w:r>
      <w:hyperlink r:id="rId8" w:history="1">
        <w:r w:rsidRPr="00FA68ED">
          <w:rPr>
            <w:rFonts w:ascii="Calibri" w:eastAsia="Calibri" w:hAnsi="Calibri" w:cs="Times New Roman"/>
            <w:color w:val="0000FF"/>
            <w:u w:val="single"/>
            <w:lang w:val="en"/>
          </w:rPr>
          <w:t>catia.cerra@uniroma1.it</w:t>
        </w:r>
      </w:hyperlink>
      <w:r w:rsidRPr="00FA68ED">
        <w:rPr>
          <w:rFonts w:ascii="Calibri" w:eastAsia="Calibri" w:hAnsi="Calibri" w:cs="Times New Roman"/>
          <w:lang w:val="en"/>
        </w:rPr>
        <w:t xml:space="preserve"> </w:t>
      </w:r>
    </w:p>
    <w:p w14:paraId="2F021E46" w14:textId="77777777" w:rsidR="00A37378" w:rsidRDefault="00A37378"/>
    <w:sectPr w:rsidR="00A37378" w:rsidSect="00131417">
      <w:pgSz w:w="11900" w:h="16840"/>
      <w:pgMar w:top="1077" w:right="1127" w:bottom="73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53AC7"/>
    <w:multiLevelType w:val="multilevel"/>
    <w:tmpl w:val="5ACA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ED"/>
    <w:rsid w:val="00A37378"/>
    <w:rsid w:val="00FA6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EC2D"/>
  <w15:chartTrackingRefBased/>
  <w15:docId w15:val="{6ED81159-7638-4828-B962-180EE10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ia.cerra@uniroma1.it" TargetMode="External"/><Relationship Id="rId3" Type="http://schemas.openxmlformats.org/officeDocument/2006/relationships/settings" Target="settings.xml"/><Relationship Id="rId7" Type="http://schemas.openxmlformats.org/officeDocument/2006/relationships/hyperlink" Target="https://web.uniroma1.it/dip_dba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d.uniroma1.it/web/BIOLOGIA-%20ENVIRONMENT-AND-EVOLUZIONISTICA_nD3488.aspx" TargetMode="External"/><Relationship Id="rId5" Type="http://schemas.openxmlformats.org/officeDocument/2006/relationships/hyperlink" Target="mailto:catia.cerra@uniroma1.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Pasqua</dc:creator>
  <cp:keywords/>
  <dc:description/>
  <cp:lastModifiedBy>Gabriella Pasqua</cp:lastModifiedBy>
  <cp:revision>1</cp:revision>
  <dcterms:created xsi:type="dcterms:W3CDTF">2020-06-10T07:31:00Z</dcterms:created>
  <dcterms:modified xsi:type="dcterms:W3CDTF">2020-06-10T07:32:00Z</dcterms:modified>
</cp:coreProperties>
</file>