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AA45" w14:textId="77777777" w:rsidR="00883EAA" w:rsidRDefault="00B13BE2">
      <w:pPr>
        <w:pStyle w:val="Corpotesto"/>
        <w:spacing w:before="2" w:line="360" w:lineRule="auto"/>
        <w:ind w:left="3215" w:right="3309" w:firstLine="398"/>
      </w:pPr>
      <w:r>
        <w:t>Criteri</w:t>
      </w:r>
      <w:r>
        <w:rPr>
          <w:spacing w:val="2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l’esame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ammissione</w:t>
      </w:r>
      <w:r>
        <w:rPr>
          <w:spacing w:val="-13"/>
        </w:rPr>
        <w:t xml:space="preserve"> </w:t>
      </w:r>
      <w:r>
        <w:t>al</w:t>
      </w:r>
    </w:p>
    <w:p w14:paraId="5F79AA46" w14:textId="77777777" w:rsidR="00883EAA" w:rsidRDefault="00B13BE2">
      <w:pPr>
        <w:pStyle w:val="Corpotesto"/>
        <w:spacing w:line="322" w:lineRule="exact"/>
        <w:ind w:left="3547"/>
      </w:pPr>
      <w:r>
        <w:t>Dottorato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in</w:t>
      </w:r>
    </w:p>
    <w:p w14:paraId="5F79AA47" w14:textId="77777777" w:rsidR="00883EAA" w:rsidRDefault="00B13BE2">
      <w:pPr>
        <w:pStyle w:val="Corpotesto"/>
        <w:spacing w:before="161" w:line="360" w:lineRule="auto"/>
        <w:ind w:left="443" w:right="521"/>
        <w:jc w:val="center"/>
      </w:pPr>
      <w:r>
        <w:t>AUTONOMIA PRIVATA, IMPRESA, LAVORO E TUTELA DEI DIRITTI NELLA</w:t>
      </w:r>
      <w:r>
        <w:rPr>
          <w:spacing w:val="-57"/>
        </w:rPr>
        <w:t xml:space="preserve"> </w:t>
      </w:r>
      <w:r>
        <w:t>PROSPETTIVA</w:t>
      </w:r>
      <w:r>
        <w:rPr>
          <w:spacing w:val="-1"/>
        </w:rPr>
        <w:t xml:space="preserve"> </w:t>
      </w:r>
      <w:r>
        <w:t>EUROPEA E INTERNAZIONALE.</w:t>
      </w:r>
    </w:p>
    <w:p w14:paraId="5F79AA48" w14:textId="1599C6B6" w:rsidR="00883EAA" w:rsidRDefault="00B13BE2">
      <w:pPr>
        <w:pStyle w:val="Corpotesto"/>
        <w:spacing w:before="1"/>
        <w:ind w:left="433" w:right="521"/>
        <w:jc w:val="center"/>
      </w:pPr>
      <w:r>
        <w:t>(XXXIX</w:t>
      </w:r>
      <w:r>
        <w:rPr>
          <w:spacing w:val="-6"/>
        </w:rPr>
        <w:t xml:space="preserve"> </w:t>
      </w:r>
      <w:r>
        <w:t>ciclo)</w:t>
      </w:r>
    </w:p>
    <w:p w14:paraId="5F79AA49" w14:textId="77777777" w:rsidR="00883EAA" w:rsidRDefault="00B13BE2">
      <w:pPr>
        <w:pStyle w:val="Titolo1"/>
        <w:numPr>
          <w:ilvl w:val="0"/>
          <w:numId w:val="1"/>
        </w:numPr>
        <w:tabs>
          <w:tab w:val="left" w:pos="455"/>
          <w:tab w:val="left" w:pos="457"/>
          <w:tab w:val="left" w:leader="hyphen" w:pos="3720"/>
        </w:tabs>
        <w:spacing w:before="154"/>
        <w:ind w:hanging="242"/>
      </w:pPr>
      <w:r>
        <w:rPr>
          <w:w w:val="95"/>
        </w:rPr>
        <w:t>Prova</w:t>
      </w:r>
      <w:r>
        <w:rPr>
          <w:spacing w:val="13"/>
          <w:w w:val="95"/>
        </w:rPr>
        <w:t xml:space="preserve"> </w:t>
      </w:r>
      <w:r>
        <w:rPr>
          <w:w w:val="95"/>
        </w:rPr>
        <w:t>Scritta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min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40</w:t>
      </w:r>
      <w:r>
        <w:rPr>
          <w:spacing w:val="17"/>
          <w:w w:val="95"/>
        </w:rPr>
        <w:t xml:space="preserve"> </w:t>
      </w:r>
      <w:r>
        <w:rPr>
          <w:w w:val="95"/>
        </w:rPr>
        <w:t>punti</w:t>
      </w:r>
      <w:r>
        <w:rPr>
          <w:rFonts w:ascii="Times New Roman"/>
          <w:w w:val="95"/>
        </w:rPr>
        <w:tab/>
      </w:r>
      <w:proofErr w:type="spellStart"/>
      <w:r>
        <w:rPr>
          <w:w w:val="90"/>
        </w:rPr>
        <w:t>max</w:t>
      </w:r>
      <w:proofErr w:type="spellEnd"/>
      <w:r>
        <w:rPr>
          <w:spacing w:val="39"/>
          <w:w w:val="90"/>
        </w:rPr>
        <w:t xml:space="preserve"> </w:t>
      </w:r>
      <w:r>
        <w:rPr>
          <w:w w:val="90"/>
        </w:rPr>
        <w:t>60</w:t>
      </w:r>
      <w:r>
        <w:rPr>
          <w:spacing w:val="-8"/>
          <w:w w:val="90"/>
        </w:rPr>
        <w:t xml:space="preserve"> </w:t>
      </w:r>
      <w:r>
        <w:rPr>
          <w:w w:val="90"/>
        </w:rPr>
        <w:t>punti)</w:t>
      </w:r>
    </w:p>
    <w:p w14:paraId="5F79AA4A" w14:textId="77777777" w:rsidR="00883EAA" w:rsidRDefault="00B13BE2">
      <w:pPr>
        <w:pStyle w:val="Corpotesto"/>
        <w:spacing w:before="165"/>
        <w:ind w:left="216"/>
      </w:pPr>
      <w:r>
        <w:t>Criteri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della prova</w:t>
      </w:r>
      <w:r>
        <w:rPr>
          <w:spacing w:val="-3"/>
        </w:rPr>
        <w:t xml:space="preserve"> </w:t>
      </w:r>
      <w:r>
        <w:t>scritta:</w:t>
      </w:r>
    </w:p>
    <w:p w14:paraId="5F79AA4B" w14:textId="77777777" w:rsidR="00883EAA" w:rsidRDefault="00B13BE2">
      <w:pPr>
        <w:spacing w:before="164"/>
        <w:ind w:left="215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correttezza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grammaticale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sintattica:</w:t>
      </w:r>
      <w:r>
        <w:rPr>
          <w:spacing w:val="27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punti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(sufficienza: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7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punti);</w:t>
      </w:r>
    </w:p>
    <w:p w14:paraId="5F79AA4C" w14:textId="77777777" w:rsidR="00883EAA" w:rsidRDefault="00B13BE2">
      <w:pPr>
        <w:spacing w:before="161"/>
        <w:ind w:left="215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chiarezza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espositiva:</w:t>
      </w:r>
      <w:r>
        <w:rPr>
          <w:spacing w:val="2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punti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(sufficienza: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7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punti);</w:t>
      </w:r>
    </w:p>
    <w:p w14:paraId="5F79AA4D" w14:textId="77777777" w:rsidR="00883EAA" w:rsidRDefault="00B13BE2">
      <w:pPr>
        <w:spacing w:before="161" w:line="360" w:lineRule="auto"/>
        <w:ind w:left="216" w:hanging="1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sviluppo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argomentativo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completo,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coerente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ordinato:</w:t>
      </w:r>
      <w:r>
        <w:rPr>
          <w:spacing w:val="49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39"/>
          <w:w w:val="95"/>
          <w:sz w:val="24"/>
        </w:rPr>
        <w:t xml:space="preserve"> </w:t>
      </w:r>
      <w:r>
        <w:rPr>
          <w:b/>
          <w:w w:val="95"/>
          <w:sz w:val="24"/>
        </w:rPr>
        <w:t>punti</w:t>
      </w:r>
      <w:r>
        <w:rPr>
          <w:b/>
          <w:spacing w:val="41"/>
          <w:w w:val="95"/>
          <w:sz w:val="24"/>
        </w:rPr>
        <w:t xml:space="preserve"> </w:t>
      </w:r>
      <w:r>
        <w:rPr>
          <w:b/>
          <w:w w:val="95"/>
          <w:sz w:val="24"/>
        </w:rPr>
        <w:t>(sufficienza: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7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punti);</w:t>
      </w:r>
    </w:p>
    <w:p w14:paraId="5F79AA4E" w14:textId="77777777" w:rsidR="00883EAA" w:rsidRDefault="00B13BE2">
      <w:pPr>
        <w:spacing w:before="8"/>
        <w:ind w:left="215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analisi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problematica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argomenti:</w:t>
      </w:r>
      <w:r>
        <w:rPr>
          <w:spacing w:val="26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punti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(sufficienza: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7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punti);</w:t>
      </w:r>
    </w:p>
    <w:p w14:paraId="5F79AA4F" w14:textId="77777777" w:rsidR="00883EAA" w:rsidRDefault="00B13BE2">
      <w:pPr>
        <w:spacing w:before="158" w:line="357" w:lineRule="auto"/>
        <w:ind w:left="216" w:right="293" w:hanging="1"/>
        <w:jc w:val="both"/>
        <w:rPr>
          <w:b/>
          <w:sz w:val="24"/>
        </w:rPr>
      </w:pPr>
      <w:r>
        <w:rPr>
          <w:w w:val="95"/>
          <w:sz w:val="24"/>
        </w:rPr>
        <w:t>---- conoscenza del dibattito dottrinale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dei principali indirizzi giurisprudenziali:</w:t>
      </w:r>
      <w:r>
        <w:rPr>
          <w:spacing w:val="54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(sufficienza: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 punti);</w:t>
      </w:r>
    </w:p>
    <w:p w14:paraId="5F79AA50" w14:textId="7F5EE0AE" w:rsidR="00883EAA" w:rsidRDefault="00B13BE2">
      <w:pPr>
        <w:spacing w:before="3" w:line="360" w:lineRule="auto"/>
        <w:ind w:left="216" w:right="290"/>
        <w:jc w:val="both"/>
        <w:rPr>
          <w:b/>
          <w:sz w:val="24"/>
        </w:rPr>
      </w:pPr>
      <w:r>
        <w:rPr>
          <w:spacing w:val="-2"/>
          <w:w w:val="22"/>
          <w:sz w:val="24"/>
        </w:rPr>
        <w:t>-</w:t>
      </w:r>
      <w:r>
        <w:rPr>
          <w:spacing w:val="1"/>
          <w:w w:val="22"/>
          <w:sz w:val="24"/>
        </w:rPr>
        <w:t>-</w:t>
      </w:r>
      <w:r>
        <w:rPr>
          <w:w w:val="22"/>
          <w:sz w:val="24"/>
        </w:rPr>
        <w:t>--</w:t>
      </w:r>
      <w:r>
        <w:rPr>
          <w:sz w:val="24"/>
        </w:rPr>
        <w:t xml:space="preserve">  </w:t>
      </w:r>
      <w:r>
        <w:rPr>
          <w:spacing w:val="-30"/>
          <w:sz w:val="24"/>
        </w:rPr>
        <w:t xml:space="preserve"> </w:t>
      </w:r>
      <w:r>
        <w:rPr>
          <w:sz w:val="24"/>
        </w:rPr>
        <w:t>capac</w:t>
      </w:r>
      <w:r>
        <w:rPr>
          <w:spacing w:val="-6"/>
          <w:sz w:val="24"/>
        </w:rPr>
        <w:t>i</w:t>
      </w:r>
      <w:r>
        <w:rPr>
          <w:sz w:val="24"/>
        </w:rPr>
        <w:t xml:space="preserve">tà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inquadramento  </w:t>
      </w:r>
      <w:r>
        <w:rPr>
          <w:spacing w:val="-29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>t</w:t>
      </w:r>
      <w:r>
        <w:rPr>
          <w:sz w:val="24"/>
        </w:rPr>
        <w:t>or</w:t>
      </w:r>
      <w:r>
        <w:rPr>
          <w:spacing w:val="-3"/>
          <w:sz w:val="24"/>
        </w:rPr>
        <w:t>i</w:t>
      </w:r>
      <w:r>
        <w:rPr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2"/>
          <w:w w:val="22"/>
          <w:sz w:val="24"/>
        </w:rPr>
        <w:t>--</w:t>
      </w:r>
      <w:r>
        <w:rPr>
          <w:spacing w:val="1"/>
          <w:w w:val="22"/>
          <w:sz w:val="24"/>
        </w:rPr>
        <w:t>-</w:t>
      </w:r>
      <w:r>
        <w:rPr>
          <w:spacing w:val="-2"/>
          <w:w w:val="22"/>
          <w:sz w:val="24"/>
        </w:rPr>
        <w:t>-</w:t>
      </w:r>
      <w:r>
        <w:rPr>
          <w:sz w:val="24"/>
        </w:rPr>
        <w:t>comp</w:t>
      </w:r>
      <w:r>
        <w:rPr>
          <w:spacing w:val="2"/>
          <w:sz w:val="24"/>
        </w:rPr>
        <w:t>a</w:t>
      </w:r>
      <w:r>
        <w:rPr>
          <w:sz w:val="24"/>
        </w:rPr>
        <w:t>rat</w:t>
      </w:r>
      <w:r>
        <w:rPr>
          <w:spacing w:val="-3"/>
          <w:sz w:val="24"/>
        </w:rPr>
        <w:t>i</w:t>
      </w:r>
      <w:r>
        <w:rPr>
          <w:spacing w:val="1"/>
          <w:sz w:val="24"/>
        </w:rPr>
        <w:t>v</w:t>
      </w:r>
      <w:r>
        <w:rPr>
          <w:sz w:val="24"/>
        </w:rPr>
        <w:t xml:space="preserve">o: </w:t>
      </w:r>
      <w:proofErr w:type="spellStart"/>
      <w:r>
        <w:rPr>
          <w:b/>
          <w:spacing w:val="-3"/>
          <w:sz w:val="24"/>
        </w:rPr>
        <w:t>m</w:t>
      </w:r>
      <w:r>
        <w:rPr>
          <w:b/>
          <w:sz w:val="24"/>
        </w:rPr>
        <w:t>ax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 xml:space="preserve">10 </w:t>
      </w:r>
      <w:r>
        <w:rPr>
          <w:b/>
          <w:sz w:val="24"/>
        </w:rPr>
        <w:t>pun</w:t>
      </w:r>
      <w:r>
        <w:rPr>
          <w:b/>
          <w:spacing w:val="-4"/>
          <w:sz w:val="24"/>
        </w:rPr>
        <w:t>t</w:t>
      </w:r>
      <w:r>
        <w:rPr>
          <w:b/>
          <w:sz w:val="24"/>
        </w:rPr>
        <w:t xml:space="preserve">i </w:t>
      </w:r>
      <w:r>
        <w:rPr>
          <w:b/>
          <w:sz w:val="24"/>
        </w:rPr>
        <w:t>(</w:t>
      </w:r>
      <w:r>
        <w:rPr>
          <w:b/>
          <w:spacing w:val="-4"/>
          <w:sz w:val="24"/>
        </w:rPr>
        <w:t>s</w:t>
      </w:r>
      <w:r>
        <w:rPr>
          <w:b/>
          <w:sz w:val="24"/>
        </w:rPr>
        <w:t>uffi</w:t>
      </w:r>
      <w:r>
        <w:rPr>
          <w:b/>
          <w:spacing w:val="1"/>
          <w:sz w:val="24"/>
        </w:rPr>
        <w:t>c</w:t>
      </w:r>
      <w:r>
        <w:rPr>
          <w:b/>
          <w:sz w:val="24"/>
        </w:rPr>
        <w:t xml:space="preserve">ienza: </w:t>
      </w:r>
      <w:bookmarkStart w:id="0" w:name="_GoBack"/>
      <w:bookmarkEnd w:id="0"/>
      <w:r>
        <w:rPr>
          <w:b/>
          <w:sz w:val="24"/>
        </w:rPr>
        <w:t>6 punti).</w:t>
      </w:r>
    </w:p>
    <w:p w14:paraId="5F79AA51" w14:textId="77777777" w:rsidR="00883EAA" w:rsidRDefault="00B13BE2">
      <w:pPr>
        <w:pStyle w:val="Titolo1"/>
        <w:spacing w:line="360" w:lineRule="auto"/>
        <w:ind w:right="294"/>
        <w:jc w:val="both"/>
      </w:pP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considerata</w:t>
      </w:r>
      <w:r>
        <w:rPr>
          <w:spacing w:val="1"/>
        </w:rPr>
        <w:t xml:space="preserve"> </w:t>
      </w:r>
      <w:r>
        <w:t>superata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orale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raggiunge la sufficienza per ciascuna voce, con punteggio complessivo minimo di</w:t>
      </w:r>
      <w:r>
        <w:rPr>
          <w:spacing w:val="1"/>
        </w:rPr>
        <w:t xml:space="preserve"> </w:t>
      </w:r>
      <w:r>
        <w:t>40/60.</w:t>
      </w:r>
    </w:p>
    <w:p w14:paraId="5F79AA52" w14:textId="77777777" w:rsidR="00883EAA" w:rsidRDefault="00883EAA">
      <w:pPr>
        <w:pStyle w:val="Corpotesto"/>
        <w:spacing w:before="10"/>
        <w:rPr>
          <w:b/>
          <w:sz w:val="35"/>
        </w:rPr>
      </w:pPr>
    </w:p>
    <w:p w14:paraId="5F79AA53" w14:textId="77777777" w:rsidR="00883EAA" w:rsidRDefault="00B13BE2">
      <w:pPr>
        <w:pStyle w:val="Paragrafoelenco"/>
        <w:numPr>
          <w:ilvl w:val="0"/>
          <w:numId w:val="1"/>
        </w:numPr>
        <w:tabs>
          <w:tab w:val="left" w:pos="455"/>
          <w:tab w:val="left" w:pos="457"/>
          <w:tab w:val="left" w:leader="hyphen" w:pos="3520"/>
        </w:tabs>
        <w:ind w:hanging="242"/>
        <w:rPr>
          <w:b/>
          <w:sz w:val="24"/>
        </w:rPr>
      </w:pPr>
      <w:r>
        <w:rPr>
          <w:b/>
          <w:sz w:val="24"/>
        </w:rPr>
        <w:t>Prova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min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punti</w:t>
      </w:r>
      <w:r>
        <w:rPr>
          <w:rFonts w:ascii="Times New Roman"/>
          <w:b/>
          <w:sz w:val="24"/>
        </w:rPr>
        <w:tab/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60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punti)</w:t>
      </w:r>
    </w:p>
    <w:p w14:paraId="5F79AA54" w14:textId="77777777" w:rsidR="00883EAA" w:rsidRDefault="00B13BE2">
      <w:pPr>
        <w:pStyle w:val="Corpotesto"/>
        <w:spacing w:before="166" w:line="360" w:lineRule="auto"/>
        <w:ind w:left="216" w:right="380"/>
      </w:pPr>
      <w:r>
        <w:t>Alla prova</w:t>
      </w:r>
      <w:r>
        <w:rPr>
          <w:spacing w:val="1"/>
        </w:rPr>
        <w:t xml:space="preserve"> </w:t>
      </w:r>
      <w:r>
        <w:t>orale</w:t>
      </w:r>
      <w:r>
        <w:rPr>
          <w:spacing w:val="-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candidati</w:t>
      </w:r>
      <w:r>
        <w:rPr>
          <w:spacing w:val="5"/>
        </w:rPr>
        <w:t xml:space="preserve"> </w:t>
      </w:r>
      <w:r>
        <w:t>che nella</w:t>
      </w:r>
      <w:r>
        <w:rPr>
          <w:spacing w:val="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hanno</w:t>
      </w:r>
      <w:r>
        <w:rPr>
          <w:spacing w:val="3"/>
        </w:rPr>
        <w:t xml:space="preserve"> </w:t>
      </w:r>
      <w:r>
        <w:t>ottenuto</w:t>
      </w:r>
      <w:r>
        <w:rPr>
          <w:spacing w:val="-57"/>
        </w:rPr>
        <w:t xml:space="preserve"> </w:t>
      </w:r>
      <w:r>
        <w:t>la valutazione di</w:t>
      </w:r>
      <w:r>
        <w:rPr>
          <w:spacing w:val="-3"/>
        </w:rPr>
        <w:t xml:space="preserve"> </w:t>
      </w:r>
      <w:r>
        <w:t>40/60.</w:t>
      </w:r>
    </w:p>
    <w:p w14:paraId="5F79AA55" w14:textId="77777777" w:rsidR="00883EAA" w:rsidRDefault="00B13BE2">
      <w:pPr>
        <w:pStyle w:val="Corpotesto"/>
        <w:spacing w:line="322" w:lineRule="exact"/>
        <w:ind w:left="216"/>
      </w:pPr>
      <w:r>
        <w:t>Criteri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orale:</w:t>
      </w:r>
    </w:p>
    <w:p w14:paraId="5F79AA56" w14:textId="77777777" w:rsidR="00883EAA" w:rsidRDefault="00B13BE2">
      <w:pPr>
        <w:spacing w:before="161" w:line="360" w:lineRule="auto"/>
        <w:ind w:left="216" w:hanging="1"/>
        <w:rPr>
          <w:b/>
          <w:sz w:val="24"/>
        </w:rPr>
      </w:pPr>
      <w:r>
        <w:rPr>
          <w:sz w:val="24"/>
        </w:rPr>
        <w:t>----</w:t>
      </w:r>
      <w:r>
        <w:rPr>
          <w:spacing w:val="8"/>
          <w:sz w:val="24"/>
        </w:rPr>
        <w:t xml:space="preserve"> </w:t>
      </w:r>
      <w:r>
        <w:rPr>
          <w:sz w:val="24"/>
        </w:rPr>
        <w:t>attitudine</w:t>
      </w:r>
      <w:r>
        <w:rPr>
          <w:spacing w:val="30"/>
          <w:sz w:val="24"/>
        </w:rPr>
        <w:t xml:space="preserve"> </w:t>
      </w:r>
      <w:r>
        <w:rPr>
          <w:sz w:val="24"/>
        </w:rPr>
        <w:t>alla</w:t>
      </w:r>
      <w:r>
        <w:rPr>
          <w:spacing w:val="31"/>
          <w:sz w:val="24"/>
        </w:rPr>
        <w:t xml:space="preserve"> </w:t>
      </w:r>
      <w:r>
        <w:rPr>
          <w:sz w:val="24"/>
        </w:rPr>
        <w:t>ricerca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motivazione</w:t>
      </w:r>
      <w:r>
        <w:rPr>
          <w:spacing w:val="29"/>
          <w:sz w:val="24"/>
        </w:rPr>
        <w:t xml:space="preserve"> </w:t>
      </w:r>
      <w:r>
        <w:rPr>
          <w:sz w:val="24"/>
        </w:rPr>
        <w:t>allo</w:t>
      </w:r>
      <w:r>
        <w:rPr>
          <w:spacing w:val="31"/>
          <w:sz w:val="24"/>
        </w:rPr>
        <w:t xml:space="preserve"> </w:t>
      </w:r>
      <w:r>
        <w:rPr>
          <w:sz w:val="24"/>
        </w:rPr>
        <w:t>studio:</w:t>
      </w:r>
      <w:r>
        <w:rPr>
          <w:spacing w:val="37"/>
          <w:sz w:val="24"/>
        </w:rPr>
        <w:t xml:space="preserve"> 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(sufficienza: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punti);</w:t>
      </w:r>
    </w:p>
    <w:p w14:paraId="5F79AA57" w14:textId="77777777" w:rsidR="00883EAA" w:rsidRDefault="00B13BE2">
      <w:pPr>
        <w:spacing w:before="1" w:line="360" w:lineRule="auto"/>
        <w:ind w:left="216" w:right="380" w:hanging="1"/>
        <w:rPr>
          <w:b/>
          <w:sz w:val="24"/>
        </w:rPr>
      </w:pPr>
      <w:r>
        <w:rPr>
          <w:w w:val="95"/>
          <w:sz w:val="24"/>
        </w:rPr>
        <w:t>---- capacità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argomentativa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 impostazione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problematica:</w:t>
      </w:r>
      <w:r>
        <w:rPr>
          <w:spacing w:val="54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w w:val="95"/>
          <w:sz w:val="24"/>
        </w:rPr>
        <w:t xml:space="preserve"> 15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punti (sufficienza: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punti);</w:t>
      </w:r>
    </w:p>
    <w:p w14:paraId="5F79AA58" w14:textId="77777777" w:rsidR="00883EAA" w:rsidRDefault="00883EAA">
      <w:pPr>
        <w:spacing w:line="360" w:lineRule="auto"/>
        <w:rPr>
          <w:sz w:val="24"/>
        </w:rPr>
        <w:sectPr w:rsidR="00883EAA">
          <w:type w:val="continuous"/>
          <w:pgSz w:w="11910" w:h="16840"/>
          <w:pgMar w:top="1400" w:right="1120" w:bottom="280" w:left="1200" w:header="720" w:footer="720" w:gutter="0"/>
          <w:cols w:space="720"/>
        </w:sectPr>
      </w:pPr>
    </w:p>
    <w:p w14:paraId="5F79AA59" w14:textId="77777777" w:rsidR="00883EAA" w:rsidRDefault="00B13BE2">
      <w:pPr>
        <w:spacing w:before="10"/>
        <w:ind w:left="215"/>
        <w:jc w:val="both"/>
        <w:rPr>
          <w:b/>
          <w:sz w:val="24"/>
        </w:rPr>
      </w:pPr>
      <w:r>
        <w:rPr>
          <w:w w:val="95"/>
          <w:sz w:val="24"/>
        </w:rPr>
        <w:lastRenderedPageBreak/>
        <w:t>----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buona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conoscenza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materie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curriculari:</w:t>
      </w:r>
      <w:r>
        <w:rPr>
          <w:spacing w:val="27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15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punti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(sufficienza: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punti);</w:t>
      </w:r>
    </w:p>
    <w:p w14:paraId="5F79AA5A" w14:textId="77777777" w:rsidR="00883EAA" w:rsidRDefault="00B13BE2">
      <w:pPr>
        <w:spacing w:before="164"/>
        <w:ind w:left="215"/>
        <w:jc w:val="both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correttezza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chiarezza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espositiva:</w:t>
      </w:r>
      <w:r>
        <w:rPr>
          <w:spacing w:val="2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max</w:t>
      </w:r>
      <w:proofErr w:type="spellEnd"/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15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punti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(sufficienza: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punti);</w:t>
      </w:r>
    </w:p>
    <w:p w14:paraId="5F79AA5B" w14:textId="77777777" w:rsidR="00883EAA" w:rsidRDefault="00B13BE2">
      <w:pPr>
        <w:pStyle w:val="Titolo1"/>
        <w:spacing w:before="170" w:line="360" w:lineRule="auto"/>
        <w:ind w:right="294"/>
        <w:jc w:val="both"/>
      </w:pP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considerata</w:t>
      </w:r>
      <w:r>
        <w:rPr>
          <w:spacing w:val="1"/>
        </w:rPr>
        <w:t xml:space="preserve"> </w:t>
      </w:r>
      <w:r>
        <w:t>superata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orale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raggiunge la sufficienza per ciascuna voce, con punteggio complessivo minimo di</w:t>
      </w:r>
      <w:r>
        <w:rPr>
          <w:spacing w:val="1"/>
        </w:rPr>
        <w:t xml:space="preserve"> </w:t>
      </w:r>
      <w:r>
        <w:t>40/60.</w:t>
      </w:r>
    </w:p>
    <w:p w14:paraId="5F79AA5C" w14:textId="77777777" w:rsidR="00883EAA" w:rsidRDefault="00883EAA">
      <w:pPr>
        <w:pStyle w:val="Corpotesto"/>
        <w:spacing w:before="8"/>
        <w:rPr>
          <w:b/>
          <w:sz w:val="35"/>
        </w:rPr>
      </w:pPr>
    </w:p>
    <w:p w14:paraId="5F79AA5D" w14:textId="77777777" w:rsidR="00883EAA" w:rsidRDefault="00B13BE2">
      <w:pPr>
        <w:pStyle w:val="Paragrafoelenco"/>
        <w:numPr>
          <w:ilvl w:val="0"/>
          <w:numId w:val="1"/>
        </w:numPr>
        <w:tabs>
          <w:tab w:val="left" w:pos="455"/>
          <w:tab w:val="left" w:pos="456"/>
        </w:tabs>
        <w:rPr>
          <w:b/>
          <w:sz w:val="24"/>
        </w:rPr>
      </w:pPr>
      <w:r>
        <w:rPr>
          <w:b/>
          <w:sz w:val="24"/>
        </w:rPr>
        <w:t>Valutazione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 punti)</w:t>
      </w:r>
    </w:p>
    <w:p w14:paraId="5F79AA5E" w14:textId="77777777" w:rsidR="00883EAA" w:rsidRDefault="00B13BE2">
      <w:pPr>
        <w:pStyle w:val="Corpotesto"/>
        <w:spacing w:before="163" w:line="360" w:lineRule="auto"/>
        <w:ind w:left="216" w:right="957"/>
      </w:pP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attribuiti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titoli</w:t>
      </w:r>
      <w:r>
        <w:rPr>
          <w:spacing w:val="-5"/>
        </w:rPr>
        <w:t xml:space="preserve"> </w:t>
      </w:r>
      <w:proofErr w:type="spellStart"/>
      <w:r>
        <w:t>max</w:t>
      </w:r>
      <w:proofErr w:type="spellEnd"/>
      <w:r>
        <w:rPr>
          <w:spacing w:val="7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punti,</w:t>
      </w:r>
      <w:r>
        <w:rPr>
          <w:spacing w:val="-1"/>
        </w:rPr>
        <w:t xml:space="preserve"> </w:t>
      </w:r>
      <w:r>
        <w:t>secondo la seguente</w:t>
      </w:r>
      <w:r>
        <w:rPr>
          <w:spacing w:val="2"/>
        </w:rPr>
        <w:t xml:space="preserve"> </w:t>
      </w:r>
      <w:r>
        <w:t>griglia di</w:t>
      </w:r>
      <w:r>
        <w:rPr>
          <w:spacing w:val="-3"/>
        </w:rPr>
        <w:t xml:space="preserve"> </w:t>
      </w:r>
      <w:r>
        <w:t>valutazione:</w:t>
      </w:r>
    </w:p>
    <w:p w14:paraId="5F79AA5F" w14:textId="77777777" w:rsidR="00883EAA" w:rsidRDefault="00B13BE2">
      <w:pPr>
        <w:pStyle w:val="Paragrafoelenco"/>
        <w:numPr>
          <w:ilvl w:val="1"/>
          <w:numId w:val="1"/>
        </w:numPr>
        <w:tabs>
          <w:tab w:val="left" w:pos="576"/>
        </w:tabs>
        <w:spacing w:before="8"/>
        <w:rPr>
          <w:sz w:val="24"/>
        </w:rPr>
      </w:pPr>
      <w:r>
        <w:rPr>
          <w:sz w:val="24"/>
        </w:rPr>
        <w:t>Voto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laurea</w:t>
      </w:r>
      <w:r>
        <w:rPr>
          <w:spacing w:val="-3"/>
          <w:sz w:val="24"/>
        </w:rPr>
        <w:t xml:space="preserve"> </w:t>
      </w:r>
      <w:r>
        <w:rPr>
          <w:sz w:val="24"/>
        </w:rPr>
        <w:t>(magistrale,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specialistica 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ciclo</w:t>
      </w:r>
      <w:r>
        <w:rPr>
          <w:spacing w:val="-3"/>
          <w:sz w:val="24"/>
        </w:rPr>
        <w:t xml:space="preserve"> </w:t>
      </w:r>
      <w:r>
        <w:rPr>
          <w:sz w:val="24"/>
        </w:rPr>
        <w:t>unico 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punti)</w:t>
      </w:r>
    </w:p>
    <w:p w14:paraId="5F79AA60" w14:textId="77777777" w:rsidR="00883EAA" w:rsidRDefault="00883EAA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7"/>
      </w:tblGrid>
      <w:tr w:rsidR="00883EAA" w14:paraId="5F79AA63" w14:textId="77777777">
        <w:trPr>
          <w:trHeight w:val="484"/>
        </w:trPr>
        <w:tc>
          <w:tcPr>
            <w:tcW w:w="2520" w:type="dxa"/>
          </w:tcPr>
          <w:p w14:paraId="5F79AA61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277" w:type="dxa"/>
          </w:tcPr>
          <w:p w14:paraId="5F79AA62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883EAA" w14:paraId="5F79AA66" w14:textId="77777777">
        <w:trPr>
          <w:trHeight w:val="489"/>
        </w:trPr>
        <w:tc>
          <w:tcPr>
            <w:tcW w:w="2520" w:type="dxa"/>
          </w:tcPr>
          <w:p w14:paraId="5F79AA64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 110 e lode</w:t>
            </w:r>
          </w:p>
        </w:tc>
        <w:tc>
          <w:tcPr>
            <w:tcW w:w="1277" w:type="dxa"/>
          </w:tcPr>
          <w:p w14:paraId="5F79AA65" w14:textId="77777777" w:rsidR="00883EAA" w:rsidRDefault="00B13BE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3EAA" w14:paraId="5F79AA69" w14:textId="77777777">
        <w:trPr>
          <w:trHeight w:val="484"/>
        </w:trPr>
        <w:tc>
          <w:tcPr>
            <w:tcW w:w="2520" w:type="dxa"/>
          </w:tcPr>
          <w:p w14:paraId="5F79AA67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109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108</w:t>
            </w:r>
          </w:p>
        </w:tc>
        <w:tc>
          <w:tcPr>
            <w:tcW w:w="1277" w:type="dxa"/>
          </w:tcPr>
          <w:p w14:paraId="5F79AA68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3EAA" w14:paraId="5F79AA6C" w14:textId="77777777">
        <w:trPr>
          <w:trHeight w:val="481"/>
        </w:trPr>
        <w:tc>
          <w:tcPr>
            <w:tcW w:w="2520" w:type="dxa"/>
          </w:tcPr>
          <w:p w14:paraId="5F79AA6A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107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106</w:t>
            </w:r>
          </w:p>
        </w:tc>
        <w:tc>
          <w:tcPr>
            <w:tcW w:w="1277" w:type="dxa"/>
          </w:tcPr>
          <w:p w14:paraId="5F79AA6B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3EAA" w14:paraId="5F79AA6F" w14:textId="77777777">
        <w:trPr>
          <w:trHeight w:val="484"/>
        </w:trPr>
        <w:tc>
          <w:tcPr>
            <w:tcW w:w="2520" w:type="dxa"/>
          </w:tcPr>
          <w:p w14:paraId="5F79AA6D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105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104</w:t>
            </w:r>
          </w:p>
        </w:tc>
        <w:tc>
          <w:tcPr>
            <w:tcW w:w="1277" w:type="dxa"/>
          </w:tcPr>
          <w:p w14:paraId="5F79AA6E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EAA" w14:paraId="5F79AA72" w14:textId="77777777">
        <w:trPr>
          <w:trHeight w:val="489"/>
        </w:trPr>
        <w:tc>
          <w:tcPr>
            <w:tcW w:w="2520" w:type="dxa"/>
          </w:tcPr>
          <w:p w14:paraId="5F79AA70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103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102</w:t>
            </w:r>
          </w:p>
        </w:tc>
        <w:tc>
          <w:tcPr>
            <w:tcW w:w="1277" w:type="dxa"/>
          </w:tcPr>
          <w:p w14:paraId="5F79AA71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EAA" w14:paraId="5F79AA75" w14:textId="77777777">
        <w:trPr>
          <w:trHeight w:val="484"/>
        </w:trPr>
        <w:tc>
          <w:tcPr>
            <w:tcW w:w="2520" w:type="dxa"/>
          </w:tcPr>
          <w:p w14:paraId="5F79AA73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&lt;102</w:t>
            </w:r>
          </w:p>
        </w:tc>
        <w:tc>
          <w:tcPr>
            <w:tcW w:w="1277" w:type="dxa"/>
          </w:tcPr>
          <w:p w14:paraId="5F79AA74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F79AA76" w14:textId="77777777" w:rsidR="00883EAA" w:rsidRDefault="00B13BE2">
      <w:pPr>
        <w:pStyle w:val="Corpotesto"/>
        <w:spacing w:before="5" w:line="360" w:lineRule="auto"/>
        <w:ind w:left="216" w:right="289"/>
      </w:pPr>
      <w:r>
        <w:t>Per gli studenti che discuteranno la tesi dopo la valutazione dei titoli ma prima del 31</w:t>
      </w:r>
      <w:r>
        <w:rPr>
          <w:spacing w:val="-57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2022 la</w:t>
      </w:r>
      <w:r>
        <w:rPr>
          <w:spacing w:val="-3"/>
        </w:rPr>
        <w:t xml:space="preserve"> </w:t>
      </w:r>
      <w:r>
        <w:t>griglia al punto</w:t>
      </w:r>
      <w:r>
        <w:rPr>
          <w:spacing w:val="2"/>
        </w:rPr>
        <w:t xml:space="preserve"> </w:t>
      </w:r>
      <w:r>
        <w:t>3.1 è sostituita</w:t>
      </w:r>
      <w:r>
        <w:rPr>
          <w:spacing w:val="-3"/>
        </w:rPr>
        <w:t xml:space="preserve"> </w:t>
      </w:r>
      <w:r>
        <w:t>dalla seguente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7"/>
      </w:tblGrid>
      <w:tr w:rsidR="00883EAA" w14:paraId="5F79AA79" w14:textId="77777777">
        <w:trPr>
          <w:trHeight w:val="489"/>
        </w:trPr>
        <w:tc>
          <w:tcPr>
            <w:tcW w:w="2520" w:type="dxa"/>
          </w:tcPr>
          <w:p w14:paraId="5F79AA77" w14:textId="77777777" w:rsidR="00883EAA" w:rsidRDefault="00B13BE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aritmetica</w:t>
            </w:r>
          </w:p>
        </w:tc>
        <w:tc>
          <w:tcPr>
            <w:tcW w:w="1277" w:type="dxa"/>
          </w:tcPr>
          <w:p w14:paraId="5F79AA78" w14:textId="77777777" w:rsidR="00883EAA" w:rsidRDefault="00B13BE2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883EAA" w14:paraId="5F79AA7C" w14:textId="77777777">
        <w:trPr>
          <w:trHeight w:val="484"/>
        </w:trPr>
        <w:tc>
          <w:tcPr>
            <w:tcW w:w="2520" w:type="dxa"/>
          </w:tcPr>
          <w:p w14:paraId="5F79AA7A" w14:textId="77777777" w:rsidR="00883EAA" w:rsidRDefault="00B13BE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29 – 30</w:t>
            </w:r>
          </w:p>
        </w:tc>
        <w:tc>
          <w:tcPr>
            <w:tcW w:w="1277" w:type="dxa"/>
          </w:tcPr>
          <w:p w14:paraId="5F79AA7B" w14:textId="77777777" w:rsidR="00883EAA" w:rsidRDefault="00B13BE2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3EAA" w14:paraId="5F79AA7F" w14:textId="77777777">
        <w:trPr>
          <w:trHeight w:val="484"/>
        </w:trPr>
        <w:tc>
          <w:tcPr>
            <w:tcW w:w="2520" w:type="dxa"/>
          </w:tcPr>
          <w:p w14:paraId="5F79AA7D" w14:textId="77777777" w:rsidR="00883EAA" w:rsidRDefault="00B13BE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28 – 28.99</w:t>
            </w:r>
          </w:p>
        </w:tc>
        <w:tc>
          <w:tcPr>
            <w:tcW w:w="1277" w:type="dxa"/>
          </w:tcPr>
          <w:p w14:paraId="5F79AA7E" w14:textId="77777777" w:rsidR="00883EAA" w:rsidRDefault="00B13BE2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3EAA" w14:paraId="5F79AA82" w14:textId="77777777">
        <w:trPr>
          <w:trHeight w:val="481"/>
        </w:trPr>
        <w:tc>
          <w:tcPr>
            <w:tcW w:w="2520" w:type="dxa"/>
          </w:tcPr>
          <w:p w14:paraId="5F79AA80" w14:textId="77777777" w:rsidR="00883EAA" w:rsidRDefault="00B13BE2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27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----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27.99</w:t>
            </w:r>
          </w:p>
        </w:tc>
        <w:tc>
          <w:tcPr>
            <w:tcW w:w="1277" w:type="dxa"/>
          </w:tcPr>
          <w:p w14:paraId="5F79AA81" w14:textId="77777777" w:rsidR="00883EAA" w:rsidRDefault="00B13BE2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3EAA" w14:paraId="5F79AA85" w14:textId="77777777">
        <w:trPr>
          <w:trHeight w:val="489"/>
        </w:trPr>
        <w:tc>
          <w:tcPr>
            <w:tcW w:w="2520" w:type="dxa"/>
          </w:tcPr>
          <w:p w14:paraId="5F79AA83" w14:textId="77777777" w:rsidR="00883EAA" w:rsidRDefault="00B13BE2">
            <w:pPr>
              <w:pStyle w:val="TableParagraph"/>
              <w:spacing w:before="0" w:line="324" w:lineRule="exact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26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----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26.99</w:t>
            </w:r>
          </w:p>
        </w:tc>
        <w:tc>
          <w:tcPr>
            <w:tcW w:w="1277" w:type="dxa"/>
          </w:tcPr>
          <w:p w14:paraId="5F79AA84" w14:textId="77777777" w:rsidR="00883EAA" w:rsidRDefault="00B13BE2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EAA" w14:paraId="5F79AA88" w14:textId="77777777">
        <w:trPr>
          <w:trHeight w:val="484"/>
        </w:trPr>
        <w:tc>
          <w:tcPr>
            <w:tcW w:w="2520" w:type="dxa"/>
          </w:tcPr>
          <w:p w14:paraId="5F79AA86" w14:textId="77777777" w:rsidR="00883EAA" w:rsidRDefault="00B13BE2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25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----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25.99</w:t>
            </w:r>
          </w:p>
        </w:tc>
        <w:tc>
          <w:tcPr>
            <w:tcW w:w="1277" w:type="dxa"/>
          </w:tcPr>
          <w:p w14:paraId="5F79AA87" w14:textId="77777777" w:rsidR="00883EAA" w:rsidRDefault="00B13BE2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EAA" w14:paraId="5F79AA8B" w14:textId="77777777">
        <w:trPr>
          <w:trHeight w:val="484"/>
        </w:trPr>
        <w:tc>
          <w:tcPr>
            <w:tcW w:w="2520" w:type="dxa"/>
          </w:tcPr>
          <w:p w14:paraId="5F79AA89" w14:textId="77777777" w:rsidR="00883EAA" w:rsidRDefault="00B13BE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&lt;25</w:t>
            </w:r>
          </w:p>
        </w:tc>
        <w:tc>
          <w:tcPr>
            <w:tcW w:w="1277" w:type="dxa"/>
          </w:tcPr>
          <w:p w14:paraId="5F79AA8A" w14:textId="77777777" w:rsidR="00883EAA" w:rsidRDefault="00B13BE2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F79AA8C" w14:textId="77777777" w:rsidR="00883EAA" w:rsidRDefault="00883EAA">
      <w:pPr>
        <w:pStyle w:val="Corpotesto"/>
        <w:spacing w:before="12"/>
        <w:rPr>
          <w:sz w:val="35"/>
        </w:rPr>
      </w:pPr>
    </w:p>
    <w:p w14:paraId="5F79AA8D" w14:textId="77777777" w:rsidR="00883EAA" w:rsidRDefault="00B13BE2">
      <w:pPr>
        <w:pStyle w:val="Paragrafoelenco"/>
        <w:numPr>
          <w:ilvl w:val="1"/>
          <w:numId w:val="1"/>
        </w:numPr>
        <w:tabs>
          <w:tab w:val="left" w:pos="576"/>
        </w:tabs>
        <w:rPr>
          <w:sz w:val="24"/>
        </w:rPr>
      </w:pPr>
      <w:r>
        <w:rPr>
          <w:sz w:val="24"/>
        </w:rPr>
        <w:t>Pubblicazioni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max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punti)</w:t>
      </w:r>
    </w:p>
    <w:p w14:paraId="5F79AA8E" w14:textId="77777777" w:rsidR="00883EAA" w:rsidRDefault="00B13BE2">
      <w:pPr>
        <w:pStyle w:val="Corpotesto"/>
        <w:spacing w:before="12"/>
        <w:rPr>
          <w:sz w:val="8"/>
        </w:rPr>
      </w:pPr>
      <w:r>
        <w:pict w14:anchorId="5F79AAB8">
          <v:group id="_x0000_s1026" style="position:absolute;margin-left:65.05pt;margin-top:7.95pt;width:197.55pt;height:25.35pt;z-index:-251657216;mso-wrap-distance-left:0;mso-wrap-distance-right:0;mso-position-horizontal-relative:page" coordorigin="1301,159" coordsize="3951,5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08;top:164;width:1138;height:497" filled="f" strokeweight=".48pt">
              <v:textbox inset="0,0,0,0">
                <w:txbxContent>
                  <w:p w14:paraId="5F79AAB9" w14:textId="77777777" w:rsidR="00883EAA" w:rsidRDefault="00B13BE2">
                    <w:pPr>
                      <w:spacing w:before="7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Punti</w:t>
                    </w:r>
                  </w:p>
                </w:txbxContent>
              </v:textbox>
            </v:shape>
            <v:shape id="_x0000_s1027" type="#_x0000_t202" style="position:absolute;left:1305;top:164;width:2804;height:497" filled="f" strokeweight=".48pt">
              <v:textbox inset="0,0,0,0">
                <w:txbxContent>
                  <w:p w14:paraId="5F79AABA" w14:textId="77777777" w:rsidR="00883EAA" w:rsidRDefault="00B13BE2">
                    <w:pPr>
                      <w:spacing w:before="12"/>
                      <w:ind w:left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Descrizione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79AA8F" w14:textId="77777777" w:rsidR="00883EAA" w:rsidRDefault="00883EAA">
      <w:pPr>
        <w:rPr>
          <w:sz w:val="8"/>
        </w:rPr>
        <w:sectPr w:rsidR="00883EAA">
          <w:pgSz w:w="11910" w:h="16840"/>
          <w:pgMar w:top="1380" w:right="11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137"/>
      </w:tblGrid>
      <w:tr w:rsidR="00883EAA" w14:paraId="5F79AA92" w14:textId="77777777">
        <w:trPr>
          <w:trHeight w:val="481"/>
        </w:trPr>
        <w:tc>
          <w:tcPr>
            <w:tcW w:w="2803" w:type="dxa"/>
          </w:tcPr>
          <w:p w14:paraId="5F79AA90" w14:textId="77777777" w:rsidR="00883EAA" w:rsidRDefault="00B13BE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lastRenderedPageBreak/>
              <w:t>Monografie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</w:p>
        </w:tc>
        <w:tc>
          <w:tcPr>
            <w:tcW w:w="1137" w:type="dxa"/>
          </w:tcPr>
          <w:p w14:paraId="5F79AA91" w14:textId="77777777" w:rsidR="00883EAA" w:rsidRDefault="00B13BE2">
            <w:pPr>
              <w:pStyle w:val="TableParagraph"/>
              <w:spacing w:before="2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8</w:t>
            </w:r>
          </w:p>
        </w:tc>
      </w:tr>
      <w:tr w:rsidR="00883EAA" w14:paraId="5F79AA96" w14:textId="77777777">
        <w:trPr>
          <w:trHeight w:val="971"/>
        </w:trPr>
        <w:tc>
          <w:tcPr>
            <w:tcW w:w="2803" w:type="dxa"/>
          </w:tcPr>
          <w:p w14:paraId="5F79AA93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</w:p>
          <w:p w14:paraId="5F79AA94" w14:textId="77777777" w:rsidR="00883EAA" w:rsidRDefault="00B13BE2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(co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autore)</w:t>
            </w:r>
          </w:p>
        </w:tc>
        <w:tc>
          <w:tcPr>
            <w:tcW w:w="1137" w:type="dxa"/>
          </w:tcPr>
          <w:p w14:paraId="5F79AA95" w14:textId="77777777" w:rsidR="00883EAA" w:rsidRDefault="00B13BE2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6</w:t>
            </w:r>
          </w:p>
        </w:tc>
      </w:tr>
      <w:tr w:rsidR="00883EAA" w14:paraId="5F79AA9A" w14:textId="77777777">
        <w:trPr>
          <w:trHeight w:val="969"/>
        </w:trPr>
        <w:tc>
          <w:tcPr>
            <w:tcW w:w="2803" w:type="dxa"/>
          </w:tcPr>
          <w:p w14:paraId="5F79AA97" w14:textId="77777777" w:rsidR="00883EAA" w:rsidRDefault="00B13BE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Pubblicazioni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riviste</w:t>
            </w:r>
          </w:p>
          <w:p w14:paraId="5F79AA98" w14:textId="77777777" w:rsidR="00883EAA" w:rsidRDefault="00B13BE2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scientifiche</w:t>
            </w:r>
          </w:p>
        </w:tc>
        <w:tc>
          <w:tcPr>
            <w:tcW w:w="1137" w:type="dxa"/>
          </w:tcPr>
          <w:p w14:paraId="5F79AA99" w14:textId="77777777" w:rsidR="00883EAA" w:rsidRDefault="00B13BE2">
            <w:pPr>
              <w:pStyle w:val="TableParagraph"/>
              <w:spacing w:before="4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883EAA" w14:paraId="5F79AA9E" w14:textId="77777777">
        <w:trPr>
          <w:trHeight w:val="974"/>
        </w:trPr>
        <w:tc>
          <w:tcPr>
            <w:tcW w:w="2803" w:type="dxa"/>
          </w:tcPr>
          <w:p w14:paraId="5F79AA9B" w14:textId="77777777" w:rsidR="00883EAA" w:rsidRDefault="00B13BE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Pubblicazioni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riviste</w:t>
            </w:r>
          </w:p>
          <w:p w14:paraId="5F79AA9C" w14:textId="77777777" w:rsidR="00883EAA" w:rsidRDefault="00B13BE2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scientifiche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autore)</w:t>
            </w:r>
          </w:p>
        </w:tc>
        <w:tc>
          <w:tcPr>
            <w:tcW w:w="1137" w:type="dxa"/>
          </w:tcPr>
          <w:p w14:paraId="5F79AA9D" w14:textId="77777777" w:rsidR="00883EAA" w:rsidRDefault="00B13BE2">
            <w:pPr>
              <w:pStyle w:val="TableParagraph"/>
              <w:spacing w:before="4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883EAA" w14:paraId="5F79AAA1" w14:textId="77777777">
        <w:trPr>
          <w:trHeight w:val="484"/>
        </w:trPr>
        <w:tc>
          <w:tcPr>
            <w:tcW w:w="2803" w:type="dxa"/>
          </w:tcPr>
          <w:p w14:paraId="5F79AA9F" w14:textId="77777777" w:rsidR="00883EAA" w:rsidRDefault="00B13BE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Capitoli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</w:p>
        </w:tc>
        <w:tc>
          <w:tcPr>
            <w:tcW w:w="1137" w:type="dxa"/>
          </w:tcPr>
          <w:p w14:paraId="5F79AAA0" w14:textId="77777777" w:rsidR="00883EAA" w:rsidRDefault="00B13BE2">
            <w:pPr>
              <w:pStyle w:val="TableParagraph"/>
              <w:spacing w:before="4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883EAA" w14:paraId="5F79AAA5" w14:textId="77777777">
        <w:trPr>
          <w:trHeight w:val="974"/>
        </w:trPr>
        <w:tc>
          <w:tcPr>
            <w:tcW w:w="2803" w:type="dxa"/>
          </w:tcPr>
          <w:p w14:paraId="5F79AAA2" w14:textId="77777777" w:rsidR="00883EAA" w:rsidRDefault="00B13BE2">
            <w:pPr>
              <w:pStyle w:val="TableParagraph"/>
              <w:tabs>
                <w:tab w:val="left" w:pos="1181"/>
                <w:tab w:val="left" w:pos="1601"/>
                <w:tab w:val="left" w:pos="230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Cap</w:t>
            </w:r>
            <w:r>
              <w:rPr>
                <w:spacing w:val="-3"/>
                <w:sz w:val="24"/>
              </w:rPr>
              <w:t>i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li</w:t>
            </w:r>
            <w:r>
              <w:rPr>
                <w:spacing w:val="-4"/>
                <w:sz w:val="24"/>
              </w:rPr>
              <w:t>b</w:t>
            </w:r>
            <w:r>
              <w:rPr>
                <w:sz w:val="24"/>
              </w:rPr>
              <w:t>ro</w:t>
            </w:r>
            <w:r>
              <w:rPr>
                <w:sz w:val="24"/>
              </w:rPr>
              <w:tab/>
              <w:t>(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2"/>
                <w:sz w:val="24"/>
              </w:rPr>
              <w:t>o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w w:val="22"/>
                <w:sz w:val="24"/>
              </w:rPr>
              <w:t>-</w:t>
            </w:r>
          </w:p>
          <w:p w14:paraId="5F79AAA3" w14:textId="77777777" w:rsidR="00883EAA" w:rsidRDefault="00B13BE2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autore)</w:t>
            </w:r>
          </w:p>
        </w:tc>
        <w:tc>
          <w:tcPr>
            <w:tcW w:w="1137" w:type="dxa"/>
          </w:tcPr>
          <w:p w14:paraId="5F79AAA4" w14:textId="77777777" w:rsidR="00883EAA" w:rsidRDefault="00B13BE2">
            <w:pPr>
              <w:pStyle w:val="TableParagraph"/>
              <w:spacing w:before="2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</w:tbl>
    <w:p w14:paraId="5F79AAA6" w14:textId="77777777" w:rsidR="00883EAA" w:rsidRDefault="00883EAA">
      <w:pPr>
        <w:pStyle w:val="Corpotesto"/>
        <w:rPr>
          <w:sz w:val="20"/>
        </w:rPr>
      </w:pPr>
    </w:p>
    <w:p w14:paraId="5F79AAA7" w14:textId="77777777" w:rsidR="00883EAA" w:rsidRDefault="00883EAA">
      <w:pPr>
        <w:pStyle w:val="Corpotesto"/>
        <w:spacing w:before="2"/>
        <w:rPr>
          <w:sz w:val="14"/>
        </w:rPr>
      </w:pPr>
    </w:p>
    <w:p w14:paraId="5F79AAA8" w14:textId="77777777" w:rsidR="00883EAA" w:rsidRDefault="00B13BE2">
      <w:pPr>
        <w:pStyle w:val="Paragrafoelenco"/>
        <w:numPr>
          <w:ilvl w:val="1"/>
          <w:numId w:val="1"/>
        </w:numPr>
        <w:tabs>
          <w:tab w:val="left" w:pos="576"/>
        </w:tabs>
        <w:spacing w:before="24"/>
        <w:rPr>
          <w:sz w:val="24"/>
        </w:rPr>
      </w:pPr>
      <w:r>
        <w:rPr>
          <w:sz w:val="24"/>
        </w:rPr>
        <w:t>Esperienze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max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 punti)</w:t>
      </w:r>
    </w:p>
    <w:p w14:paraId="5F79AAA9" w14:textId="77777777" w:rsidR="00883EAA" w:rsidRDefault="00883EAA">
      <w:pPr>
        <w:pStyle w:val="Corpotesto"/>
        <w:spacing w:before="12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700"/>
      </w:tblGrid>
      <w:tr w:rsidR="00883EAA" w14:paraId="5F79AAAC" w14:textId="77777777">
        <w:trPr>
          <w:trHeight w:val="484"/>
        </w:trPr>
        <w:tc>
          <w:tcPr>
            <w:tcW w:w="2098" w:type="dxa"/>
          </w:tcPr>
          <w:p w14:paraId="5F79AAAA" w14:textId="77777777" w:rsidR="00883EAA" w:rsidRDefault="00B13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700" w:type="dxa"/>
          </w:tcPr>
          <w:p w14:paraId="5F79AAAB" w14:textId="77777777" w:rsidR="00883EAA" w:rsidRDefault="00B13B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883EAA" w14:paraId="5F79AAB0" w14:textId="77777777">
        <w:trPr>
          <w:trHeight w:val="2426"/>
        </w:trPr>
        <w:tc>
          <w:tcPr>
            <w:tcW w:w="2098" w:type="dxa"/>
          </w:tcPr>
          <w:p w14:paraId="5F79AAAD" w14:textId="77777777" w:rsidR="00883EAA" w:rsidRDefault="00B13BE2">
            <w:pPr>
              <w:pStyle w:val="TableParagraph"/>
              <w:tabs>
                <w:tab w:val="left" w:pos="956"/>
                <w:tab w:val="left" w:pos="1589"/>
              </w:tabs>
              <w:spacing w:before="2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all’estero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(almeno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mesi,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compreso</w:t>
            </w:r>
          </w:p>
          <w:p w14:paraId="5F79AAAE" w14:textId="77777777" w:rsidR="00883EAA" w:rsidRDefault="00B13B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Erasmus)</w:t>
            </w:r>
          </w:p>
        </w:tc>
        <w:tc>
          <w:tcPr>
            <w:tcW w:w="1700" w:type="dxa"/>
          </w:tcPr>
          <w:p w14:paraId="5F79AAAF" w14:textId="77777777" w:rsidR="00883EAA" w:rsidRDefault="00B13BE2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883EAA" w14:paraId="5F79AAB4" w14:textId="77777777">
        <w:trPr>
          <w:trHeight w:val="1458"/>
        </w:trPr>
        <w:tc>
          <w:tcPr>
            <w:tcW w:w="2098" w:type="dxa"/>
          </w:tcPr>
          <w:p w14:paraId="5F79AAB1" w14:textId="77777777" w:rsidR="00883EAA" w:rsidRDefault="00B13BE2">
            <w:pPr>
              <w:pStyle w:val="TableParagraph"/>
              <w:tabs>
                <w:tab w:val="left" w:pos="1781"/>
              </w:tabs>
              <w:rPr>
                <w:sz w:val="24"/>
              </w:rPr>
            </w:pPr>
            <w:r>
              <w:rPr>
                <w:sz w:val="24"/>
              </w:rPr>
              <w:t>Contratti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di</w:t>
            </w:r>
          </w:p>
          <w:p w14:paraId="5F79AAB2" w14:textId="77777777" w:rsidR="00883EAA" w:rsidRDefault="00B13BE2">
            <w:pPr>
              <w:pStyle w:val="TableParagraph"/>
              <w:spacing w:before="2" w:line="480" w:lineRule="atLeast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>collaborazione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 ricerca</w:t>
            </w:r>
          </w:p>
        </w:tc>
        <w:tc>
          <w:tcPr>
            <w:tcW w:w="1700" w:type="dxa"/>
          </w:tcPr>
          <w:p w14:paraId="5F79AAB3" w14:textId="77777777" w:rsidR="00883EAA" w:rsidRDefault="00B13BE2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</w:tbl>
    <w:p w14:paraId="5F79AAB5" w14:textId="77777777" w:rsidR="00883EAA" w:rsidRDefault="00883EAA">
      <w:pPr>
        <w:pStyle w:val="Corpotesto"/>
        <w:spacing w:before="12"/>
        <w:rPr>
          <w:sz w:val="35"/>
        </w:rPr>
      </w:pPr>
    </w:p>
    <w:p w14:paraId="5F79AAB6" w14:textId="77777777" w:rsidR="00883EAA" w:rsidRDefault="00B13BE2">
      <w:pPr>
        <w:pStyle w:val="Titolo1"/>
        <w:spacing w:line="360" w:lineRule="auto"/>
        <w:ind w:right="892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complessivo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l’ammissione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dottorato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80/135.</w:t>
      </w:r>
    </w:p>
    <w:sectPr w:rsidR="00883EAA">
      <w:pgSz w:w="11910" w:h="16840"/>
      <w:pgMar w:top="140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031D"/>
    <w:multiLevelType w:val="multilevel"/>
    <w:tmpl w:val="EED89A7E"/>
    <w:lvl w:ilvl="0">
      <w:start w:val="1"/>
      <w:numFmt w:val="decimal"/>
      <w:lvlText w:val="%1."/>
      <w:lvlJc w:val="left"/>
      <w:pPr>
        <w:ind w:left="456" w:hanging="241"/>
        <w:jc w:val="left"/>
      </w:pPr>
      <w:rPr>
        <w:rFonts w:ascii="Palatino Linotype" w:eastAsia="Palatino Linotype" w:hAnsi="Palatino Linotype" w:cs="Palatino Linotype" w:hint="default"/>
        <w:b/>
        <w:bCs/>
        <w:w w:val="21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EAA"/>
    <w:rsid w:val="00883EAA"/>
    <w:rsid w:val="00B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79AA45"/>
  <w15:docId w15:val="{448B665B-67DE-4571-9836-149FDBAC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7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 Criteri di valutazione - griglia - 38° ciclo.docx</dc:title>
  <dc:creator>giagi</dc:creator>
  <cp:lastModifiedBy>fabio vannicelli</cp:lastModifiedBy>
  <cp:revision>2</cp:revision>
  <dcterms:created xsi:type="dcterms:W3CDTF">2023-05-12T05:56:00Z</dcterms:created>
  <dcterms:modified xsi:type="dcterms:W3CDTF">2023-05-12T05:58:00Z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2023-05-12T00:00:00Z</vt:filetime>
  </property>
</Properties>
</file>