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681" w:rsidRPr="00C21399" w:rsidRDefault="00E935A5">
      <w:pPr>
        <w:rPr>
          <w:rFonts w:ascii="Arial" w:hAnsi="Arial" w:cs="Arial"/>
          <w:sz w:val="40"/>
          <w:szCs w:val="40"/>
          <w:lang w:val="it-IT"/>
        </w:rPr>
      </w:pPr>
      <w:r>
        <w:rPr>
          <w:rFonts w:ascii="Arial" w:hAnsi="Arial" w:cs="Arial"/>
          <w:sz w:val="40"/>
          <w:szCs w:val="40"/>
          <w:lang w:val="it-IT"/>
        </w:rPr>
        <w:t>C</w:t>
      </w:r>
      <w:r w:rsidR="00C21399" w:rsidRPr="00133A72">
        <w:rPr>
          <w:rFonts w:ascii="Arial" w:hAnsi="Arial" w:cs="Arial"/>
          <w:sz w:val="40"/>
          <w:szCs w:val="40"/>
          <w:lang w:val="it-IT"/>
        </w:rPr>
        <w:t>riteri di valutazione per l’esame di</w:t>
      </w:r>
      <w:r w:rsidR="00C21399" w:rsidRPr="00C21399">
        <w:rPr>
          <w:rFonts w:ascii="Arial" w:hAnsi="Arial" w:cs="Arial"/>
          <w:sz w:val="40"/>
          <w:szCs w:val="40"/>
          <w:lang w:val="it-IT"/>
        </w:rPr>
        <w:t xml:space="preserve"> ammissione al Dottorato di Ricerca in </w:t>
      </w:r>
      <w:r w:rsidR="00DF77AC">
        <w:rPr>
          <w:rFonts w:ascii="Arial" w:hAnsi="Arial" w:cs="Arial"/>
          <w:sz w:val="40"/>
          <w:szCs w:val="40"/>
          <w:lang w:val="it-IT"/>
        </w:rPr>
        <w:t>Biotecnologie innovative nelle patologie degli organi di senso (3</w:t>
      </w:r>
      <w:r w:rsidR="003919C3">
        <w:rPr>
          <w:rFonts w:ascii="Arial" w:hAnsi="Arial" w:cs="Arial"/>
          <w:sz w:val="40"/>
          <w:szCs w:val="40"/>
          <w:lang w:val="it-IT"/>
        </w:rPr>
        <w:t>9</w:t>
      </w:r>
      <w:r w:rsidR="00DF77AC">
        <w:rPr>
          <w:rFonts w:ascii="Arial" w:hAnsi="Arial" w:cs="Arial"/>
          <w:sz w:val="40"/>
          <w:szCs w:val="40"/>
          <w:lang w:val="it-IT"/>
        </w:rPr>
        <w:t>° ciclo)</w:t>
      </w:r>
    </w:p>
    <w:p w:rsidR="00251417" w:rsidRDefault="00251417" w:rsidP="00251417">
      <w:pPr>
        <w:rPr>
          <w:rFonts w:ascii="Arial" w:hAnsi="Arial" w:cs="Arial"/>
          <w:sz w:val="24"/>
          <w:szCs w:val="24"/>
          <w:lang w:val="it-IT"/>
        </w:rPr>
      </w:pPr>
    </w:p>
    <w:p w:rsidR="00251417" w:rsidRDefault="00251417" w:rsidP="00251417">
      <w:pPr>
        <w:rPr>
          <w:rFonts w:ascii="Arial" w:hAnsi="Arial" w:cs="Arial"/>
          <w:sz w:val="24"/>
          <w:szCs w:val="24"/>
          <w:lang w:val="it-IT"/>
        </w:rPr>
      </w:pPr>
      <w:r>
        <w:rPr>
          <w:rFonts w:ascii="Arial" w:hAnsi="Arial" w:cs="Arial"/>
          <w:sz w:val="24"/>
          <w:szCs w:val="24"/>
          <w:lang w:val="it-IT"/>
        </w:rPr>
        <w:t>Titoli e prova orale verranno valutati secondo la seguente griglia di valutazione:</w:t>
      </w:r>
    </w:p>
    <w:p w:rsidR="00251417" w:rsidRDefault="00251417" w:rsidP="00251417">
      <w:pPr>
        <w:rPr>
          <w:rFonts w:ascii="Arial" w:hAnsi="Arial" w:cs="Arial"/>
          <w:sz w:val="24"/>
          <w:szCs w:val="24"/>
          <w:lang w:val="it-IT"/>
        </w:rPr>
      </w:pP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Criteri per la valutazione dei titoli</w:t>
      </w:r>
      <w:r w:rsidR="00480714">
        <w:rPr>
          <w:rFonts w:ascii="Arial" w:hAnsi="Arial" w:cs="Arial"/>
          <w:sz w:val="24"/>
          <w:szCs w:val="24"/>
          <w:lang w:val="it-IT"/>
        </w:rPr>
        <w:t xml:space="preserve"> e progetto di ricerca</w:t>
      </w:r>
      <w:bookmarkStart w:id="0" w:name="_GoBack"/>
      <w:bookmarkEnd w:id="0"/>
      <w:r w:rsidRPr="00251417">
        <w:rPr>
          <w:rFonts w:ascii="Arial" w:hAnsi="Arial" w:cs="Arial"/>
          <w:sz w:val="24"/>
          <w:szCs w:val="24"/>
          <w:lang w:val="it-IT"/>
        </w:rPr>
        <w:t xml:space="preserve"> (</w:t>
      </w:r>
      <w:proofErr w:type="spellStart"/>
      <w:r w:rsidRPr="00251417">
        <w:rPr>
          <w:rFonts w:ascii="Arial" w:hAnsi="Arial" w:cs="Arial"/>
          <w:sz w:val="24"/>
          <w:szCs w:val="24"/>
          <w:lang w:val="it-IT"/>
        </w:rPr>
        <w:t>max</w:t>
      </w:r>
      <w:proofErr w:type="spellEnd"/>
      <w:r w:rsidRPr="00251417">
        <w:rPr>
          <w:rFonts w:ascii="Arial" w:hAnsi="Arial" w:cs="Arial"/>
          <w:sz w:val="24"/>
          <w:szCs w:val="24"/>
          <w:lang w:val="it-IT"/>
        </w:rPr>
        <w:t xml:space="preserve"> 90 punti):</w:t>
      </w:r>
    </w:p>
    <w:p w:rsidR="00251417" w:rsidRPr="00251417" w:rsidRDefault="00251417" w:rsidP="00251417">
      <w:pPr>
        <w:rPr>
          <w:rFonts w:ascii="Arial" w:hAnsi="Arial" w:cs="Arial"/>
          <w:b/>
          <w:sz w:val="24"/>
          <w:szCs w:val="24"/>
          <w:lang w:val="it-IT"/>
        </w:rPr>
      </w:pPr>
      <w:r w:rsidRPr="00251417">
        <w:rPr>
          <w:rFonts w:ascii="Arial" w:hAnsi="Arial" w:cs="Arial"/>
          <w:b/>
          <w:sz w:val="24"/>
          <w:szCs w:val="24"/>
          <w:lang w:val="it-IT"/>
        </w:rPr>
        <w:t>1. Titoli (</w:t>
      </w:r>
      <w:proofErr w:type="spellStart"/>
      <w:r w:rsidRPr="00251417">
        <w:rPr>
          <w:rFonts w:ascii="Arial" w:hAnsi="Arial" w:cs="Arial"/>
          <w:b/>
          <w:sz w:val="24"/>
          <w:szCs w:val="24"/>
          <w:lang w:val="it-IT"/>
        </w:rPr>
        <w:t>max</w:t>
      </w:r>
      <w:proofErr w:type="spellEnd"/>
      <w:r w:rsidRPr="00251417">
        <w:rPr>
          <w:rFonts w:ascii="Arial" w:hAnsi="Arial" w:cs="Arial"/>
          <w:b/>
          <w:sz w:val="24"/>
          <w:szCs w:val="24"/>
          <w:lang w:val="it-IT"/>
        </w:rPr>
        <w:t xml:space="preserve"> 40 punti)</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 xml:space="preserve">1.1 Voto di laurea (magistrale, specialistica o a ciclo unico – </w:t>
      </w:r>
      <w:proofErr w:type="spellStart"/>
      <w:r w:rsidRPr="00251417">
        <w:rPr>
          <w:rFonts w:ascii="Arial" w:hAnsi="Arial" w:cs="Arial"/>
          <w:sz w:val="24"/>
          <w:szCs w:val="24"/>
          <w:lang w:val="it-IT"/>
        </w:rPr>
        <w:t>max</w:t>
      </w:r>
      <w:proofErr w:type="spellEnd"/>
      <w:r w:rsidRPr="00251417">
        <w:rPr>
          <w:rFonts w:ascii="Arial" w:hAnsi="Arial" w:cs="Arial"/>
          <w:sz w:val="24"/>
          <w:szCs w:val="24"/>
          <w:lang w:val="it-IT"/>
        </w:rPr>
        <w:t xml:space="preserve"> 5 punti)</w:t>
      </w:r>
    </w:p>
    <w:tbl>
      <w:tblPr>
        <w:tblStyle w:val="Grigliatabella"/>
        <w:tblW w:w="0" w:type="auto"/>
        <w:tblInd w:w="1384" w:type="dxa"/>
        <w:tblLayout w:type="fixed"/>
        <w:tblLook w:val="04A0" w:firstRow="1" w:lastRow="0" w:firstColumn="1" w:lastColumn="0" w:noHBand="0" w:noVBand="1"/>
      </w:tblPr>
      <w:tblGrid>
        <w:gridCol w:w="1985"/>
        <w:gridCol w:w="2268"/>
      </w:tblGrid>
      <w:tr w:rsidR="00251417" w:rsidRPr="00251417" w:rsidTr="00F3148E">
        <w:tc>
          <w:tcPr>
            <w:tcW w:w="1985"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Voto</w:t>
            </w:r>
          </w:p>
        </w:tc>
        <w:tc>
          <w:tcPr>
            <w:tcW w:w="2268"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Punti</w:t>
            </w:r>
          </w:p>
        </w:tc>
      </w:tr>
      <w:tr w:rsidR="00251417" w:rsidRPr="00251417" w:rsidTr="00F3148E">
        <w:tc>
          <w:tcPr>
            <w:tcW w:w="1985"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110, 110 e lode</w:t>
            </w:r>
          </w:p>
        </w:tc>
        <w:tc>
          <w:tcPr>
            <w:tcW w:w="2268"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5</w:t>
            </w:r>
          </w:p>
        </w:tc>
      </w:tr>
      <w:tr w:rsidR="00251417" w:rsidRPr="00251417" w:rsidTr="00F3148E">
        <w:tc>
          <w:tcPr>
            <w:tcW w:w="1985"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109 -108</w:t>
            </w:r>
          </w:p>
        </w:tc>
        <w:tc>
          <w:tcPr>
            <w:tcW w:w="2268"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4</w:t>
            </w:r>
          </w:p>
        </w:tc>
      </w:tr>
      <w:tr w:rsidR="00251417" w:rsidRPr="00251417" w:rsidTr="00F3148E">
        <w:tc>
          <w:tcPr>
            <w:tcW w:w="1985"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107 -106</w:t>
            </w:r>
          </w:p>
        </w:tc>
        <w:tc>
          <w:tcPr>
            <w:tcW w:w="2268"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3</w:t>
            </w:r>
          </w:p>
        </w:tc>
      </w:tr>
      <w:tr w:rsidR="00251417" w:rsidRPr="00251417" w:rsidTr="00F3148E">
        <w:tc>
          <w:tcPr>
            <w:tcW w:w="1985"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105 -104</w:t>
            </w:r>
          </w:p>
        </w:tc>
        <w:tc>
          <w:tcPr>
            <w:tcW w:w="2268"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w:t>
            </w:r>
          </w:p>
        </w:tc>
      </w:tr>
      <w:tr w:rsidR="00251417" w:rsidRPr="00251417" w:rsidTr="00F3148E">
        <w:tc>
          <w:tcPr>
            <w:tcW w:w="1985"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103 -102</w:t>
            </w:r>
          </w:p>
        </w:tc>
        <w:tc>
          <w:tcPr>
            <w:tcW w:w="2268"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w:t>
            </w:r>
          </w:p>
        </w:tc>
      </w:tr>
      <w:tr w:rsidR="00251417" w:rsidRPr="00251417" w:rsidTr="00F3148E">
        <w:tc>
          <w:tcPr>
            <w:tcW w:w="1985"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&lt;102</w:t>
            </w:r>
          </w:p>
        </w:tc>
        <w:tc>
          <w:tcPr>
            <w:tcW w:w="2268"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0</w:t>
            </w:r>
          </w:p>
        </w:tc>
      </w:tr>
    </w:tbl>
    <w:p w:rsidR="00251417" w:rsidRPr="00251417" w:rsidRDefault="00251417" w:rsidP="00251417">
      <w:pPr>
        <w:rPr>
          <w:rFonts w:ascii="Arial" w:hAnsi="Arial" w:cs="Arial"/>
          <w:sz w:val="24"/>
          <w:szCs w:val="24"/>
          <w:lang w:val="it-IT"/>
        </w:rPr>
      </w:pP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Gli studenti che discuteranno la tesi prima della data stabilita per la valutazione dei titoli sono tenuti a comunicare al Coordinatore del corso o al Presidente della Commissione il voto di laurea conseguito, mentre coloro che discuteranno la tesi dopo la data stabilita per la valutazione dei titoli, ma comunque prima del 31 ottobre 2021, la griglia al punto 1.1 è sostituita dalla seguente:</w:t>
      </w:r>
    </w:p>
    <w:tbl>
      <w:tblPr>
        <w:tblStyle w:val="Grigliatabella"/>
        <w:tblW w:w="0" w:type="auto"/>
        <w:tblLook w:val="04A0" w:firstRow="1" w:lastRow="0" w:firstColumn="1" w:lastColumn="0" w:noHBand="0" w:noVBand="1"/>
      </w:tblPr>
      <w:tblGrid>
        <w:gridCol w:w="2093"/>
        <w:gridCol w:w="1276"/>
      </w:tblGrid>
      <w:tr w:rsidR="00251417" w:rsidRPr="00251417" w:rsidTr="00F3148E">
        <w:tc>
          <w:tcPr>
            <w:tcW w:w="209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Media aritmetica</w:t>
            </w:r>
          </w:p>
        </w:tc>
        <w:tc>
          <w:tcPr>
            <w:tcW w:w="1276"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Punti</w:t>
            </w:r>
          </w:p>
        </w:tc>
      </w:tr>
      <w:tr w:rsidR="00251417" w:rsidRPr="00251417" w:rsidTr="00F3148E">
        <w:tc>
          <w:tcPr>
            <w:tcW w:w="209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29 - 30</w:t>
            </w:r>
          </w:p>
        </w:tc>
        <w:tc>
          <w:tcPr>
            <w:tcW w:w="1276"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5</w:t>
            </w:r>
          </w:p>
        </w:tc>
      </w:tr>
      <w:tr w:rsidR="00251417" w:rsidRPr="00251417" w:rsidTr="00F3148E">
        <w:tc>
          <w:tcPr>
            <w:tcW w:w="209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28 – 28.99</w:t>
            </w:r>
          </w:p>
        </w:tc>
        <w:tc>
          <w:tcPr>
            <w:tcW w:w="1276"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4</w:t>
            </w:r>
          </w:p>
        </w:tc>
      </w:tr>
      <w:tr w:rsidR="00251417" w:rsidRPr="00251417" w:rsidTr="00F3148E">
        <w:tc>
          <w:tcPr>
            <w:tcW w:w="209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27 - 27.99</w:t>
            </w:r>
          </w:p>
        </w:tc>
        <w:tc>
          <w:tcPr>
            <w:tcW w:w="1276"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3</w:t>
            </w:r>
          </w:p>
        </w:tc>
      </w:tr>
      <w:tr w:rsidR="00251417" w:rsidRPr="00251417" w:rsidTr="00F3148E">
        <w:tc>
          <w:tcPr>
            <w:tcW w:w="209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26 - 26.99</w:t>
            </w:r>
          </w:p>
        </w:tc>
        <w:tc>
          <w:tcPr>
            <w:tcW w:w="1276"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w:t>
            </w:r>
          </w:p>
        </w:tc>
      </w:tr>
      <w:tr w:rsidR="00251417" w:rsidRPr="00251417" w:rsidTr="00F3148E">
        <w:tc>
          <w:tcPr>
            <w:tcW w:w="209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25 - 25.99</w:t>
            </w:r>
          </w:p>
        </w:tc>
        <w:tc>
          <w:tcPr>
            <w:tcW w:w="1276"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w:t>
            </w:r>
          </w:p>
        </w:tc>
      </w:tr>
      <w:tr w:rsidR="00251417" w:rsidRPr="00251417" w:rsidTr="00F3148E">
        <w:tc>
          <w:tcPr>
            <w:tcW w:w="209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&lt;25</w:t>
            </w:r>
          </w:p>
        </w:tc>
        <w:tc>
          <w:tcPr>
            <w:tcW w:w="1276"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0</w:t>
            </w:r>
          </w:p>
        </w:tc>
      </w:tr>
    </w:tbl>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lastRenderedPageBreak/>
        <w:t>1.2 Pubblicazioni (</w:t>
      </w:r>
      <w:proofErr w:type="spellStart"/>
      <w:r w:rsidRPr="00251417">
        <w:rPr>
          <w:rFonts w:ascii="Arial" w:hAnsi="Arial" w:cs="Arial"/>
          <w:sz w:val="24"/>
          <w:szCs w:val="24"/>
          <w:lang w:val="it-IT"/>
        </w:rPr>
        <w:t>max</w:t>
      </w:r>
      <w:proofErr w:type="spellEnd"/>
      <w:r w:rsidRPr="00251417">
        <w:rPr>
          <w:rFonts w:ascii="Arial" w:hAnsi="Arial" w:cs="Arial"/>
          <w:sz w:val="24"/>
          <w:szCs w:val="24"/>
          <w:lang w:val="it-IT"/>
        </w:rPr>
        <w:t xml:space="preserve"> 29 punti)</w:t>
      </w:r>
    </w:p>
    <w:tbl>
      <w:tblPr>
        <w:tblStyle w:val="Grigliatabella"/>
        <w:tblW w:w="0" w:type="auto"/>
        <w:tblLook w:val="04A0" w:firstRow="1" w:lastRow="0" w:firstColumn="1" w:lastColumn="0" w:noHBand="0" w:noVBand="1"/>
      </w:tblPr>
      <w:tblGrid>
        <w:gridCol w:w="3823"/>
        <w:gridCol w:w="1701"/>
      </w:tblGrid>
      <w:tr w:rsidR="00251417" w:rsidRPr="00251417" w:rsidTr="00F3148E">
        <w:tc>
          <w:tcPr>
            <w:tcW w:w="382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Descrizione</w:t>
            </w:r>
          </w:p>
        </w:tc>
        <w:tc>
          <w:tcPr>
            <w:tcW w:w="1701"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Punti</w:t>
            </w:r>
          </w:p>
        </w:tc>
      </w:tr>
      <w:tr w:rsidR="00251417" w:rsidRPr="00251417" w:rsidTr="00F3148E">
        <w:tc>
          <w:tcPr>
            <w:tcW w:w="382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Pubblicazione ISI (primo autore)</w:t>
            </w:r>
          </w:p>
        </w:tc>
        <w:tc>
          <w:tcPr>
            <w:tcW w:w="1701"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w:t>
            </w:r>
          </w:p>
        </w:tc>
      </w:tr>
      <w:tr w:rsidR="00251417" w:rsidRPr="00251417" w:rsidTr="00F3148E">
        <w:tc>
          <w:tcPr>
            <w:tcW w:w="382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Pubblicazione ISI (co-autore)</w:t>
            </w:r>
          </w:p>
        </w:tc>
        <w:tc>
          <w:tcPr>
            <w:tcW w:w="1701"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4</w:t>
            </w:r>
          </w:p>
        </w:tc>
      </w:tr>
      <w:tr w:rsidR="00251417" w:rsidRPr="00251417" w:rsidTr="00F3148E">
        <w:tc>
          <w:tcPr>
            <w:tcW w:w="382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Libro o Capitolo di libro (solo autore)</w:t>
            </w:r>
          </w:p>
        </w:tc>
        <w:tc>
          <w:tcPr>
            <w:tcW w:w="1701"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w:t>
            </w:r>
          </w:p>
        </w:tc>
      </w:tr>
      <w:tr w:rsidR="00251417" w:rsidRPr="00251417" w:rsidTr="00F3148E">
        <w:tc>
          <w:tcPr>
            <w:tcW w:w="382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Libro o Capitolo di libro (co-autore</w:t>
            </w:r>
          </w:p>
        </w:tc>
        <w:tc>
          <w:tcPr>
            <w:tcW w:w="1701"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4</w:t>
            </w:r>
          </w:p>
        </w:tc>
      </w:tr>
      <w:tr w:rsidR="00251417" w:rsidRPr="00251417" w:rsidTr="00F3148E">
        <w:tc>
          <w:tcPr>
            <w:tcW w:w="382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Contributo a convegno</w:t>
            </w:r>
          </w:p>
        </w:tc>
        <w:tc>
          <w:tcPr>
            <w:tcW w:w="1701"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w:t>
            </w:r>
          </w:p>
        </w:tc>
      </w:tr>
    </w:tbl>
    <w:p w:rsidR="00251417" w:rsidRPr="00251417" w:rsidRDefault="00251417" w:rsidP="00251417">
      <w:pPr>
        <w:rPr>
          <w:rFonts w:ascii="Arial" w:hAnsi="Arial" w:cs="Arial"/>
          <w:sz w:val="24"/>
          <w:szCs w:val="24"/>
          <w:lang w:val="it-IT"/>
        </w:rPr>
      </w:pP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1.3 Esperienze di ricerca (</w:t>
      </w:r>
      <w:proofErr w:type="spellStart"/>
      <w:r w:rsidRPr="00251417">
        <w:rPr>
          <w:rFonts w:ascii="Arial" w:hAnsi="Arial" w:cs="Arial"/>
          <w:sz w:val="24"/>
          <w:szCs w:val="24"/>
          <w:lang w:val="it-IT"/>
        </w:rPr>
        <w:t>max</w:t>
      </w:r>
      <w:proofErr w:type="spellEnd"/>
      <w:r w:rsidRPr="00251417">
        <w:rPr>
          <w:rFonts w:ascii="Arial" w:hAnsi="Arial" w:cs="Arial"/>
          <w:sz w:val="24"/>
          <w:szCs w:val="24"/>
          <w:lang w:val="it-IT"/>
        </w:rPr>
        <w:t xml:space="preserve"> 6 punti)</w:t>
      </w:r>
    </w:p>
    <w:tbl>
      <w:tblPr>
        <w:tblStyle w:val="Grigliatabella"/>
        <w:tblW w:w="0" w:type="auto"/>
        <w:tblLayout w:type="fixed"/>
        <w:tblLook w:val="04A0" w:firstRow="1" w:lastRow="0" w:firstColumn="1" w:lastColumn="0" w:noHBand="0" w:noVBand="1"/>
      </w:tblPr>
      <w:tblGrid>
        <w:gridCol w:w="5949"/>
        <w:gridCol w:w="1843"/>
      </w:tblGrid>
      <w:tr w:rsidR="00251417" w:rsidRPr="00251417" w:rsidTr="00F3148E">
        <w:tc>
          <w:tcPr>
            <w:tcW w:w="5949"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Descrizione</w:t>
            </w:r>
          </w:p>
        </w:tc>
        <w:tc>
          <w:tcPr>
            <w:tcW w:w="184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Punti</w:t>
            </w:r>
          </w:p>
        </w:tc>
      </w:tr>
      <w:tr w:rsidR="00251417" w:rsidRPr="00251417" w:rsidTr="00F3148E">
        <w:tc>
          <w:tcPr>
            <w:tcW w:w="5949"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Esperienze all’estero (almeno due mesi, compreso Erasmus)</w:t>
            </w:r>
          </w:p>
        </w:tc>
        <w:tc>
          <w:tcPr>
            <w:tcW w:w="184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3</w:t>
            </w:r>
          </w:p>
        </w:tc>
      </w:tr>
      <w:tr w:rsidR="00251417" w:rsidRPr="00251417" w:rsidTr="00F3148E">
        <w:tc>
          <w:tcPr>
            <w:tcW w:w="5949"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Contratti di collaborazione alla ricerca</w:t>
            </w:r>
          </w:p>
        </w:tc>
        <w:tc>
          <w:tcPr>
            <w:tcW w:w="184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w:t>
            </w:r>
          </w:p>
        </w:tc>
      </w:tr>
      <w:tr w:rsidR="00251417" w:rsidRPr="00251417" w:rsidTr="00F3148E">
        <w:tc>
          <w:tcPr>
            <w:tcW w:w="5949"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Corsi di formazione alla ricerca</w:t>
            </w:r>
          </w:p>
        </w:tc>
        <w:tc>
          <w:tcPr>
            <w:tcW w:w="1843" w:type="dxa"/>
          </w:tcPr>
          <w:p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w:t>
            </w:r>
          </w:p>
        </w:tc>
      </w:tr>
    </w:tbl>
    <w:p w:rsidR="00251417" w:rsidRPr="00251417" w:rsidRDefault="00251417" w:rsidP="00251417">
      <w:pPr>
        <w:rPr>
          <w:rFonts w:ascii="Arial" w:hAnsi="Arial" w:cs="Arial"/>
          <w:sz w:val="24"/>
          <w:szCs w:val="24"/>
          <w:lang w:val="it-IT"/>
        </w:rPr>
      </w:pPr>
    </w:p>
    <w:p w:rsidR="00251417" w:rsidRPr="00251417" w:rsidRDefault="00251417" w:rsidP="00251417">
      <w:pPr>
        <w:rPr>
          <w:rFonts w:ascii="Arial" w:hAnsi="Arial" w:cs="Arial"/>
          <w:b/>
          <w:sz w:val="24"/>
          <w:szCs w:val="24"/>
          <w:lang w:val="it-IT"/>
        </w:rPr>
      </w:pPr>
      <w:r w:rsidRPr="00251417">
        <w:rPr>
          <w:rFonts w:ascii="Arial" w:hAnsi="Arial" w:cs="Arial"/>
          <w:b/>
          <w:sz w:val="24"/>
          <w:szCs w:val="24"/>
          <w:lang w:val="it-IT"/>
        </w:rPr>
        <w:t>2. Progetto (</w:t>
      </w:r>
      <w:proofErr w:type="spellStart"/>
      <w:r w:rsidRPr="00251417">
        <w:rPr>
          <w:rFonts w:ascii="Arial" w:hAnsi="Arial" w:cs="Arial"/>
          <w:b/>
          <w:sz w:val="24"/>
          <w:szCs w:val="24"/>
          <w:lang w:val="it-IT"/>
        </w:rPr>
        <w:t>max</w:t>
      </w:r>
      <w:proofErr w:type="spellEnd"/>
      <w:r w:rsidRPr="00251417">
        <w:rPr>
          <w:rFonts w:ascii="Arial" w:hAnsi="Arial" w:cs="Arial"/>
          <w:b/>
          <w:sz w:val="24"/>
          <w:szCs w:val="24"/>
          <w:lang w:val="it-IT"/>
        </w:rPr>
        <w:t xml:space="preserve"> 50 punti)</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Verranno valutati:</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 xml:space="preserve">Conoscenza dello stato dell’arte (10 punti) </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Originalità e contenuto innovativo (10 punti)</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Chiarezza e completezza dell’esposizione degli obiettivi, delle metodologie e dei potenziali risultati (10 punti)</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Fattibilità del progetto (10 punti)</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Pertinenza del progetto con gli obiettivi formativi del dottorato (10 punti)</w:t>
      </w:r>
    </w:p>
    <w:p w:rsidR="00251417" w:rsidRPr="00251417" w:rsidRDefault="00251417" w:rsidP="00251417">
      <w:pPr>
        <w:rPr>
          <w:rFonts w:ascii="Arial" w:hAnsi="Arial" w:cs="Arial"/>
          <w:sz w:val="24"/>
          <w:szCs w:val="24"/>
          <w:lang w:val="it-IT"/>
        </w:rPr>
      </w:pPr>
    </w:p>
    <w:p w:rsidR="00251417" w:rsidRPr="009649BE" w:rsidRDefault="00251417" w:rsidP="00251417">
      <w:pPr>
        <w:rPr>
          <w:rFonts w:ascii="Arial" w:hAnsi="Arial" w:cs="Arial"/>
          <w:b/>
          <w:sz w:val="24"/>
          <w:szCs w:val="24"/>
          <w:lang w:val="it-IT"/>
        </w:rPr>
      </w:pPr>
      <w:r w:rsidRPr="009649BE">
        <w:rPr>
          <w:rFonts w:ascii="Arial" w:hAnsi="Arial" w:cs="Arial"/>
          <w:b/>
          <w:sz w:val="24"/>
          <w:szCs w:val="24"/>
          <w:lang w:val="it-IT"/>
        </w:rPr>
        <w:t>Criteri per le prove orali (</w:t>
      </w:r>
      <w:proofErr w:type="spellStart"/>
      <w:r w:rsidRPr="009649BE">
        <w:rPr>
          <w:rFonts w:ascii="Arial" w:hAnsi="Arial" w:cs="Arial"/>
          <w:b/>
          <w:sz w:val="24"/>
          <w:szCs w:val="24"/>
          <w:lang w:val="it-IT"/>
        </w:rPr>
        <w:t>max</w:t>
      </w:r>
      <w:proofErr w:type="spellEnd"/>
      <w:r w:rsidRPr="009649BE">
        <w:rPr>
          <w:rFonts w:ascii="Arial" w:hAnsi="Arial" w:cs="Arial"/>
          <w:b/>
          <w:sz w:val="24"/>
          <w:szCs w:val="24"/>
          <w:lang w:val="it-IT"/>
        </w:rPr>
        <w:t xml:space="preserve"> 90 punti):</w:t>
      </w:r>
    </w:p>
    <w:p w:rsidR="00251417" w:rsidRPr="00251417" w:rsidRDefault="00251417" w:rsidP="00480714">
      <w:pPr>
        <w:jc w:val="both"/>
        <w:rPr>
          <w:rFonts w:ascii="Arial" w:hAnsi="Arial" w:cs="Arial"/>
          <w:sz w:val="24"/>
          <w:szCs w:val="24"/>
          <w:lang w:val="it-IT"/>
        </w:rPr>
      </w:pPr>
      <w:r w:rsidRPr="00251417">
        <w:rPr>
          <w:rFonts w:ascii="Arial" w:hAnsi="Arial" w:cs="Arial"/>
          <w:sz w:val="24"/>
          <w:szCs w:val="24"/>
          <w:lang w:val="it-IT"/>
        </w:rPr>
        <w:t xml:space="preserve">Alla prova orale vengono ammessi i candidati che nella </w:t>
      </w:r>
      <w:r w:rsidR="00480714">
        <w:rPr>
          <w:rFonts w:ascii="Arial" w:hAnsi="Arial" w:cs="Arial"/>
          <w:sz w:val="24"/>
          <w:szCs w:val="24"/>
          <w:lang w:val="it-IT"/>
        </w:rPr>
        <w:t>valutazione titoli</w:t>
      </w:r>
      <w:r w:rsidRPr="00251417">
        <w:rPr>
          <w:rFonts w:ascii="Arial" w:hAnsi="Arial" w:cs="Arial"/>
          <w:sz w:val="24"/>
          <w:szCs w:val="24"/>
          <w:lang w:val="it-IT"/>
        </w:rPr>
        <w:t xml:space="preserve"> </w:t>
      </w:r>
      <w:r w:rsidR="00480714">
        <w:rPr>
          <w:rFonts w:ascii="Arial" w:hAnsi="Arial" w:cs="Arial"/>
          <w:sz w:val="24"/>
          <w:szCs w:val="24"/>
          <w:lang w:val="it-IT"/>
        </w:rPr>
        <w:t xml:space="preserve">e progetto di ricerca </w:t>
      </w:r>
      <w:r w:rsidRPr="00251417">
        <w:rPr>
          <w:rFonts w:ascii="Arial" w:hAnsi="Arial" w:cs="Arial"/>
          <w:sz w:val="24"/>
          <w:szCs w:val="24"/>
          <w:lang w:val="it-IT"/>
        </w:rPr>
        <w:t xml:space="preserve">abbiano conseguito la votazione di almeno </w:t>
      </w:r>
      <w:r w:rsidR="009649BE">
        <w:rPr>
          <w:rFonts w:ascii="Arial" w:hAnsi="Arial" w:cs="Arial"/>
          <w:sz w:val="24"/>
          <w:szCs w:val="24"/>
          <w:lang w:val="it-IT"/>
        </w:rPr>
        <w:t>5</w:t>
      </w:r>
      <w:r w:rsidRPr="00251417">
        <w:rPr>
          <w:rFonts w:ascii="Arial" w:hAnsi="Arial" w:cs="Arial"/>
          <w:sz w:val="24"/>
          <w:szCs w:val="24"/>
          <w:lang w:val="it-IT"/>
        </w:rPr>
        <w:t>0/90. Durante la prova orale verranno approfonditi e chiariti aspetti riguardanti i titoli presentati, l’elaborato scritto e/o il progetto i cui punteggi saranno così distribuiti:</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lastRenderedPageBreak/>
        <w:t>Discussione delle tematiche relative al progetto di ricerca (50 punti)</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Discussione dell’elaborato e dei titoli del candidato: chiarezza espositiva, capacità di sintesi e interesse scientifico del curriculum (20 punti)</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lingua straniera (20 punti)</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 xml:space="preserve">La prova si intende superata con un punteggio minimo di </w:t>
      </w:r>
      <w:r w:rsidR="009649BE">
        <w:rPr>
          <w:rFonts w:ascii="Arial" w:hAnsi="Arial" w:cs="Arial"/>
          <w:sz w:val="24"/>
          <w:szCs w:val="24"/>
          <w:lang w:val="it-IT"/>
        </w:rPr>
        <w:t>6</w:t>
      </w:r>
      <w:r w:rsidRPr="00251417">
        <w:rPr>
          <w:rFonts w:ascii="Arial" w:hAnsi="Arial" w:cs="Arial"/>
          <w:sz w:val="24"/>
          <w:szCs w:val="24"/>
          <w:lang w:val="it-IT"/>
        </w:rPr>
        <w:t>0/90.</w:t>
      </w:r>
    </w:p>
    <w:p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 xml:space="preserve">Il punteggio minimo complessivo per l’ammissione al dottorato di ricerca è di </w:t>
      </w:r>
      <w:r w:rsidR="009649BE">
        <w:rPr>
          <w:rFonts w:ascii="Arial" w:hAnsi="Arial" w:cs="Arial"/>
          <w:sz w:val="24"/>
          <w:szCs w:val="24"/>
          <w:lang w:val="it-IT"/>
        </w:rPr>
        <w:t>110/</w:t>
      </w:r>
      <w:r w:rsidRPr="00251417">
        <w:rPr>
          <w:rFonts w:ascii="Arial" w:hAnsi="Arial" w:cs="Arial"/>
          <w:sz w:val="24"/>
          <w:szCs w:val="24"/>
          <w:lang w:val="it-IT"/>
        </w:rPr>
        <w:t>180.</w:t>
      </w:r>
    </w:p>
    <w:p w:rsidR="00C21399" w:rsidRPr="00C21399" w:rsidRDefault="00C21399">
      <w:pPr>
        <w:rPr>
          <w:rFonts w:ascii="Arial" w:hAnsi="Arial" w:cs="Arial"/>
          <w:sz w:val="24"/>
          <w:szCs w:val="24"/>
          <w:lang w:val="it-IT"/>
        </w:rPr>
      </w:pPr>
    </w:p>
    <w:sectPr w:rsidR="00C21399" w:rsidRPr="00C21399" w:rsidSect="00133A7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0224"/>
    <w:multiLevelType w:val="hybridMultilevel"/>
    <w:tmpl w:val="D08C13A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2E6B733E"/>
    <w:multiLevelType w:val="hybridMultilevel"/>
    <w:tmpl w:val="A0AC5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082113"/>
    <w:multiLevelType w:val="hybridMultilevel"/>
    <w:tmpl w:val="1F241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0542C"/>
    <w:multiLevelType w:val="hybridMultilevel"/>
    <w:tmpl w:val="A13C019A"/>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4" w15:restartNumberingAfterBreak="0">
    <w:nsid w:val="3CD03394"/>
    <w:multiLevelType w:val="hybridMultilevel"/>
    <w:tmpl w:val="DCA06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99"/>
    <w:rsid w:val="000D5546"/>
    <w:rsid w:val="00133A72"/>
    <w:rsid w:val="001622BB"/>
    <w:rsid w:val="0016446A"/>
    <w:rsid w:val="001E6C1F"/>
    <w:rsid w:val="0022267D"/>
    <w:rsid w:val="00230B82"/>
    <w:rsid w:val="00234856"/>
    <w:rsid w:val="0024624C"/>
    <w:rsid w:val="00251417"/>
    <w:rsid w:val="0027343F"/>
    <w:rsid w:val="003744ED"/>
    <w:rsid w:val="003919C3"/>
    <w:rsid w:val="003F7976"/>
    <w:rsid w:val="00400461"/>
    <w:rsid w:val="0045486D"/>
    <w:rsid w:val="00455E31"/>
    <w:rsid w:val="00480714"/>
    <w:rsid w:val="005577FE"/>
    <w:rsid w:val="005C1F69"/>
    <w:rsid w:val="005D24B0"/>
    <w:rsid w:val="00644ADC"/>
    <w:rsid w:val="006711BF"/>
    <w:rsid w:val="006F76E7"/>
    <w:rsid w:val="00700E61"/>
    <w:rsid w:val="007C02DA"/>
    <w:rsid w:val="007D34D0"/>
    <w:rsid w:val="0087659C"/>
    <w:rsid w:val="00924A5A"/>
    <w:rsid w:val="00937EEE"/>
    <w:rsid w:val="009649BE"/>
    <w:rsid w:val="00A5580A"/>
    <w:rsid w:val="00AD4445"/>
    <w:rsid w:val="00B768D5"/>
    <w:rsid w:val="00BA0E5F"/>
    <w:rsid w:val="00BB469E"/>
    <w:rsid w:val="00BF6D21"/>
    <w:rsid w:val="00C117A0"/>
    <w:rsid w:val="00C21399"/>
    <w:rsid w:val="00C75FF6"/>
    <w:rsid w:val="00C87CD2"/>
    <w:rsid w:val="00CA10D5"/>
    <w:rsid w:val="00D5582A"/>
    <w:rsid w:val="00D701B2"/>
    <w:rsid w:val="00DB6E8D"/>
    <w:rsid w:val="00DF77AC"/>
    <w:rsid w:val="00E47827"/>
    <w:rsid w:val="00E81AB3"/>
    <w:rsid w:val="00E935A5"/>
    <w:rsid w:val="00EE0C06"/>
    <w:rsid w:val="00EE2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B5C0"/>
  <w15:docId w15:val="{0CA7C9E5-7D35-413D-BCAD-B4CAD38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C21399"/>
    <w:pPr>
      <w:keepNext/>
      <w:keepLines/>
      <w:spacing w:before="480" w:after="0"/>
      <w:outlineLvl w:val="0"/>
    </w:pPr>
    <w:rPr>
      <w:rFonts w:asciiTheme="majorHAnsi" w:eastAsiaTheme="majorEastAsia" w:hAnsiTheme="majorHAnsi" w:cstheme="majorBidi"/>
      <w:b/>
      <w:bCs/>
      <w:color w:val="365F91" w:themeColor="accent1" w:themeShade="BF"/>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1399"/>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semiHidden/>
    <w:unhideWhenUsed/>
    <w:rsid w:val="00C2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399"/>
    <w:rPr>
      <w:rFonts w:ascii="Tahoma" w:hAnsi="Tahoma" w:cs="Tahoma"/>
      <w:sz w:val="16"/>
      <w:szCs w:val="16"/>
      <w:lang w:val="en-GB"/>
    </w:rPr>
  </w:style>
  <w:style w:type="table" w:styleId="Grigliatabella">
    <w:name w:val="Table Grid"/>
    <w:basedOn w:val="Tabellanormale"/>
    <w:uiPriority w:val="59"/>
    <w:rsid w:val="00C2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33A72"/>
    <w:pPr>
      <w:widowControl w:val="0"/>
      <w:autoSpaceDE w:val="0"/>
      <w:autoSpaceDN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133A72"/>
    <w:rPr>
      <w:rFonts w:ascii="Arial" w:eastAsia="Arial" w:hAnsi="Arial" w:cs="Arial"/>
      <w:sz w:val="24"/>
      <w:szCs w:val="24"/>
      <w:lang w:val="en-US"/>
    </w:rPr>
  </w:style>
  <w:style w:type="paragraph" w:customStyle="1" w:styleId="Default">
    <w:name w:val="Default"/>
    <w:rsid w:val="0022267D"/>
    <w:pPr>
      <w:autoSpaceDE w:val="0"/>
      <w:autoSpaceDN w:val="0"/>
      <w:adjustRightInd w:val="0"/>
      <w:spacing w:after="0" w:line="240" w:lineRule="auto"/>
    </w:pPr>
    <w:rPr>
      <w:rFonts w:ascii="Arial Narrow" w:hAnsi="Arial Narrow" w:cs="Arial Narrow"/>
      <w:color w:val="000000"/>
      <w:sz w:val="24"/>
      <w:szCs w:val="24"/>
    </w:rPr>
  </w:style>
  <w:style w:type="paragraph" w:styleId="Paragrafoelenco">
    <w:name w:val="List Paragraph"/>
    <w:basedOn w:val="Normale"/>
    <w:uiPriority w:val="34"/>
    <w:qFormat/>
    <w:rsid w:val="0022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3C3E-CCF0-4DB3-9EFF-517E7B36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380</Words>
  <Characters>2172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Rocco Maria Luisa</cp:lastModifiedBy>
  <cp:revision>3</cp:revision>
  <cp:lastPrinted>2014-06-26T23:39:00Z</cp:lastPrinted>
  <dcterms:created xsi:type="dcterms:W3CDTF">2023-05-18T14:30:00Z</dcterms:created>
  <dcterms:modified xsi:type="dcterms:W3CDTF">2023-05-18T15:11:00Z</dcterms:modified>
</cp:coreProperties>
</file>